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C6FA0" w14:textId="77777777" w:rsidR="00780F70" w:rsidRDefault="00780F70" w:rsidP="00045AA0">
      <w:pPr>
        <w:jc w:val="center"/>
        <w:rPr>
          <w:b/>
          <w:bCs/>
        </w:rPr>
      </w:pPr>
    </w:p>
    <w:p w14:paraId="7FF021B1" w14:textId="5EFD290B" w:rsidR="00767057" w:rsidRPr="00302AD6" w:rsidRDefault="00767057" w:rsidP="00045AA0">
      <w:pPr>
        <w:jc w:val="center"/>
        <w:rPr>
          <w:b/>
          <w:bCs/>
        </w:rPr>
      </w:pPr>
      <w:r w:rsidRPr="00302AD6">
        <w:rPr>
          <w:b/>
          <w:bCs/>
        </w:rPr>
        <w:t xml:space="preserve">JAPAN </w:t>
      </w:r>
      <w:r w:rsidR="00A44A87" w:rsidRPr="00302AD6">
        <w:rPr>
          <w:b/>
          <w:bCs/>
        </w:rPr>
        <w:t xml:space="preserve">3D </w:t>
      </w:r>
      <w:r w:rsidRPr="00302AD6">
        <w:rPr>
          <w:b/>
          <w:bCs/>
        </w:rPr>
        <w:t xml:space="preserve">VIRTUAL TRAVEL SHOW PRIZE GIVEAWAY </w:t>
      </w:r>
    </w:p>
    <w:p w14:paraId="4296D9B1" w14:textId="6AEF7889" w:rsidR="009D7855" w:rsidRPr="00302AD6" w:rsidRDefault="00767057" w:rsidP="00045AA0">
      <w:pPr>
        <w:jc w:val="center"/>
      </w:pPr>
      <w:r w:rsidRPr="00302AD6">
        <w:rPr>
          <w:b/>
          <w:bCs/>
        </w:rPr>
        <w:t>RULES AND REGULATIONS</w:t>
      </w:r>
    </w:p>
    <w:p w14:paraId="302A3C09" w14:textId="7C33E681" w:rsidR="009D7855" w:rsidRPr="00302AD6" w:rsidRDefault="009D7855" w:rsidP="009D7855"/>
    <w:p w14:paraId="5F4DEBDA" w14:textId="1F64A1CD" w:rsidR="009D7855" w:rsidRPr="00932873" w:rsidRDefault="006B07C1" w:rsidP="00093C8C">
      <w:r w:rsidRPr="00302AD6">
        <w:t xml:space="preserve">THE </w:t>
      </w:r>
      <w:r w:rsidR="00767057" w:rsidRPr="00302AD6">
        <w:rPr>
          <w:b/>
          <w:bCs/>
        </w:rPr>
        <w:t xml:space="preserve">JAPAN </w:t>
      </w:r>
      <w:r w:rsidR="00A44A87" w:rsidRPr="00302AD6">
        <w:rPr>
          <w:b/>
          <w:bCs/>
        </w:rPr>
        <w:t xml:space="preserve">3D </w:t>
      </w:r>
      <w:r w:rsidR="00767057" w:rsidRPr="00302AD6">
        <w:rPr>
          <w:b/>
          <w:bCs/>
        </w:rPr>
        <w:t xml:space="preserve">VIRTUAL </w:t>
      </w:r>
      <w:r w:rsidR="00767057" w:rsidRPr="00932873">
        <w:rPr>
          <w:b/>
          <w:bCs/>
        </w:rPr>
        <w:t>TRAVEL SHOW</w:t>
      </w:r>
      <w:r>
        <w:rPr>
          <w:b/>
          <w:bCs/>
        </w:rPr>
        <w:t xml:space="preserve"> </w:t>
      </w:r>
      <w:r w:rsidR="00767057" w:rsidRPr="00932873">
        <w:rPr>
          <w:b/>
          <w:bCs/>
        </w:rPr>
        <w:t xml:space="preserve">PRIZE GIVEAWAY </w:t>
      </w:r>
      <w:r w:rsidR="009D7855" w:rsidRPr="00932873">
        <w:t>(THE “</w:t>
      </w:r>
      <w:r w:rsidR="00932873">
        <w:t>GIVEAWAY</w:t>
      </w:r>
      <w:r w:rsidR="009D7855" w:rsidRPr="00932873">
        <w:t xml:space="preserve">”) IS INTENDED FOR LEGAL RESIDENTS OF CANADA ONLY, EXCLUDING THE PROVINCE OF QUEBEC, AND WILL BE INTERPRETED ACCORDING TO CANADIAN LAW. </w:t>
      </w:r>
    </w:p>
    <w:p w14:paraId="4B5DE815" w14:textId="77777777" w:rsidR="009D7855" w:rsidRPr="00932873" w:rsidRDefault="009D7855" w:rsidP="009D7855"/>
    <w:p w14:paraId="6C9D37F5" w14:textId="7E43C63B" w:rsidR="009D7855" w:rsidRPr="00932873" w:rsidRDefault="009D7855" w:rsidP="009D7855">
      <w:r w:rsidRPr="00932873">
        <w:t xml:space="preserve">NO PURCHASE NECESSARY. VOID </w:t>
      </w:r>
      <w:proofErr w:type="gramStart"/>
      <w:r w:rsidRPr="00932873">
        <w:t>WHERE</w:t>
      </w:r>
      <w:proofErr w:type="gramEnd"/>
      <w:r w:rsidRPr="00932873">
        <w:t xml:space="preserve"> PROHIBITED OR RESTRICTED BY LAW OR REGULATION.  PARTICIPATION IN THIS </w:t>
      </w:r>
      <w:r w:rsidR="00932873">
        <w:t>GIVEAWAY</w:t>
      </w:r>
      <w:r w:rsidRPr="00932873">
        <w:t xml:space="preserve"> CONSTITUTES FULL AND UNCONDITIONAL ACCEPTANCE OF, AND AGREEMENT TO BE LEGALLY BOUND BY, THESE RULES (THE “</w:t>
      </w:r>
      <w:r w:rsidR="00932873">
        <w:t>GIVEAWAY</w:t>
      </w:r>
      <w:r w:rsidRPr="00932873">
        <w:t xml:space="preserve"> RULES”)</w:t>
      </w:r>
    </w:p>
    <w:p w14:paraId="66789309" w14:textId="77777777" w:rsidR="009D7855" w:rsidRPr="00932873" w:rsidRDefault="009D7855" w:rsidP="009D7855"/>
    <w:p w14:paraId="3AADA2CD" w14:textId="4ADAB6EB" w:rsidR="009D7855" w:rsidRPr="00932873" w:rsidRDefault="009D7855" w:rsidP="009D7855">
      <w:pPr>
        <w:rPr>
          <w:b/>
          <w:bCs/>
        </w:rPr>
      </w:pPr>
      <w:r w:rsidRPr="00932873">
        <w:rPr>
          <w:b/>
          <w:bCs/>
        </w:rPr>
        <w:t>SPONSOR</w:t>
      </w:r>
      <w:r w:rsidR="00767057" w:rsidRPr="00932873">
        <w:rPr>
          <w:b/>
          <w:bCs/>
        </w:rPr>
        <w:t>S</w:t>
      </w:r>
    </w:p>
    <w:p w14:paraId="324B66D8" w14:textId="5308D1DE" w:rsidR="009D7855" w:rsidRPr="00932873" w:rsidRDefault="009D7855" w:rsidP="009D7855">
      <w:pPr>
        <w:numPr>
          <w:ilvl w:val="0"/>
          <w:numId w:val="1"/>
        </w:numPr>
      </w:pPr>
      <w:r w:rsidRPr="00932873">
        <w:t xml:space="preserve">The </w:t>
      </w:r>
      <w:r w:rsidR="00932873">
        <w:t>giveaway</w:t>
      </w:r>
      <w:r w:rsidRPr="00932873">
        <w:t xml:space="preserve"> is sponsored by Japan National Tourism Organization, </w:t>
      </w:r>
      <w:r w:rsidR="00767057" w:rsidRPr="00932873">
        <w:t xml:space="preserve">Tokyo Tourism, Air Canada, Japan Airlines, G Adventures, </w:t>
      </w:r>
      <w:proofErr w:type="spellStart"/>
      <w:r w:rsidR="00767057" w:rsidRPr="00932873">
        <w:t>Goway</w:t>
      </w:r>
      <w:proofErr w:type="spellEnd"/>
      <w:r w:rsidR="00767057" w:rsidRPr="00932873">
        <w:t xml:space="preserve"> </w:t>
      </w:r>
      <w:r w:rsidR="002E1634" w:rsidRPr="00932873">
        <w:t xml:space="preserve">Travel, </w:t>
      </w:r>
      <w:proofErr w:type="spellStart"/>
      <w:r w:rsidR="00F83A9B" w:rsidRPr="00932873">
        <w:t>Gendronski</w:t>
      </w:r>
      <w:proofErr w:type="spellEnd"/>
      <w:r w:rsidR="00F83A9B" w:rsidRPr="00932873">
        <w:t xml:space="preserve"> Travel, </w:t>
      </w:r>
      <w:r w:rsidR="00767057" w:rsidRPr="00932873">
        <w:t>Jade Tours, Journeys of Discovery</w:t>
      </w:r>
      <w:r w:rsidR="00932873">
        <w:t xml:space="preserve">, </w:t>
      </w:r>
      <w:r w:rsidR="00767057" w:rsidRPr="00932873">
        <w:t>Royal Scenic</w:t>
      </w:r>
      <w:r w:rsidR="00932873">
        <w:t xml:space="preserve"> </w:t>
      </w:r>
      <w:r w:rsidR="00B57F39">
        <w:t xml:space="preserve">Holidays </w:t>
      </w:r>
      <w:r w:rsidR="00932873">
        <w:t xml:space="preserve">and </w:t>
      </w:r>
      <w:proofErr w:type="spellStart"/>
      <w:r w:rsidR="00932873">
        <w:t>TravelBrands</w:t>
      </w:r>
      <w:proofErr w:type="spellEnd"/>
      <w:r w:rsidR="002E1634" w:rsidRPr="00932873">
        <w:t xml:space="preserve"> </w:t>
      </w:r>
      <w:r w:rsidRPr="00932873">
        <w:t>(collectively, the "Sponsors").</w:t>
      </w:r>
    </w:p>
    <w:p w14:paraId="5371FA5C" w14:textId="77777777" w:rsidR="009D7855" w:rsidRPr="00932873" w:rsidRDefault="009D7855" w:rsidP="009D7855"/>
    <w:p w14:paraId="569E8226" w14:textId="643DCA06" w:rsidR="009D7855" w:rsidRPr="00932873" w:rsidRDefault="009D7855" w:rsidP="009D7855">
      <w:r w:rsidRPr="00932873">
        <w:rPr>
          <w:b/>
          <w:bCs/>
        </w:rPr>
        <w:t>ELIGIBILITY</w:t>
      </w:r>
    </w:p>
    <w:p w14:paraId="1ED0B2DE" w14:textId="216FE192" w:rsidR="009D7855" w:rsidRDefault="009D7855" w:rsidP="009D7855">
      <w:pPr>
        <w:numPr>
          <w:ilvl w:val="0"/>
          <w:numId w:val="1"/>
        </w:numPr>
        <w:ind w:left="720"/>
      </w:pPr>
      <w:r w:rsidRPr="00932873">
        <w:t xml:space="preserve">To be eligible for the </w:t>
      </w:r>
      <w:r w:rsidR="00932873">
        <w:t>giveaway</w:t>
      </w:r>
      <w:r w:rsidRPr="00932873">
        <w:t>, the entrant must be a legal resident of Canada, excluding the province of Quebec, who at</w:t>
      </w:r>
      <w:r>
        <w:t xml:space="preserve"> the time of entry, has reached</w:t>
      </w:r>
      <w:r w:rsidR="00E911A3">
        <w:t xml:space="preserve"> </w:t>
      </w:r>
      <w:r>
        <w:t>the legal age of majority in his/her province or territory of residence</w:t>
      </w:r>
      <w:r w:rsidRPr="00F62638">
        <w:t>.</w:t>
      </w:r>
      <w:r>
        <w:t xml:space="preserve"> </w:t>
      </w:r>
    </w:p>
    <w:p w14:paraId="476AABF1" w14:textId="77777777" w:rsidR="009D7855" w:rsidRDefault="009D7855" w:rsidP="009D7855"/>
    <w:p w14:paraId="6253065A" w14:textId="438E52D9" w:rsidR="009D7855" w:rsidRDefault="009D7855" w:rsidP="009D7855">
      <w:pPr>
        <w:numPr>
          <w:ilvl w:val="0"/>
          <w:numId w:val="1"/>
        </w:numPr>
      </w:pPr>
      <w:r>
        <w:t xml:space="preserve">The Sponsors, their respective affiliates, subsidiaries, related companies, </w:t>
      </w:r>
      <w:proofErr w:type="gramStart"/>
      <w:r>
        <w:t>advertising</w:t>
      </w:r>
      <w:proofErr w:type="gramEnd"/>
      <w:r>
        <w:t xml:space="preserve"> and promotional agencies, each of their directors and employees, and their immediate family members and/or those living in the same household are not eligible to participate in the </w:t>
      </w:r>
      <w:r w:rsidR="00932873">
        <w:t>giveaway</w:t>
      </w:r>
      <w:r>
        <w:t xml:space="preserve">. </w:t>
      </w:r>
      <w:proofErr w:type="gramStart"/>
      <w:r>
        <w:t>For the purpose of</w:t>
      </w:r>
      <w:proofErr w:type="gramEnd"/>
      <w:r>
        <w:t xml:space="preserve"> the </w:t>
      </w:r>
      <w:r w:rsidR="00932873">
        <w:t>Giveaway</w:t>
      </w:r>
      <w:r>
        <w:t xml:space="preserve"> Rules, “immediate family member" means spouse, including common law spouse, mother, father, brother, sister, son and daughter, regardless of where they reside. </w:t>
      </w:r>
    </w:p>
    <w:p w14:paraId="2627A7AD" w14:textId="77777777" w:rsidR="009D7855" w:rsidRDefault="009D7855" w:rsidP="009D7855"/>
    <w:p w14:paraId="5A5870C9" w14:textId="366F601D" w:rsidR="009D7855" w:rsidRDefault="009D7855" w:rsidP="009D7855">
      <w:pPr>
        <w:numPr>
          <w:ilvl w:val="0"/>
          <w:numId w:val="1"/>
        </w:numPr>
      </w:pPr>
      <w:r>
        <w:t xml:space="preserve">The Sponsors shall have the right at any time to require proof of identity and/or eligibility to participate in the </w:t>
      </w:r>
      <w:r w:rsidR="00932873">
        <w:t>Giveaway</w:t>
      </w:r>
      <w:r>
        <w:t xml:space="preserve">. The Sponsors reserve the right, in their sole discretion, to disqualify any entrant should such an entrant at any stage supply untruthful, incomplete, </w:t>
      </w:r>
      <w:proofErr w:type="gramStart"/>
      <w:r>
        <w:t>inaccurate</w:t>
      </w:r>
      <w:proofErr w:type="gramEnd"/>
      <w:r>
        <w:t xml:space="preserve"> or misleading personal details and/or information. </w:t>
      </w:r>
    </w:p>
    <w:p w14:paraId="0DEBC02A" w14:textId="77777777" w:rsidR="009D7855" w:rsidRDefault="009D7855" w:rsidP="009D7855"/>
    <w:p w14:paraId="2837C960" w14:textId="5A802165" w:rsidR="009D7855" w:rsidRDefault="00932873" w:rsidP="009D7855">
      <w:r>
        <w:rPr>
          <w:b/>
          <w:bCs/>
        </w:rPr>
        <w:t>GIVEAWAY</w:t>
      </w:r>
      <w:r w:rsidR="009D7855">
        <w:rPr>
          <w:b/>
          <w:bCs/>
        </w:rPr>
        <w:t xml:space="preserve"> </w:t>
      </w:r>
      <w:r>
        <w:rPr>
          <w:b/>
          <w:bCs/>
        </w:rPr>
        <w:t xml:space="preserve">EVENT </w:t>
      </w:r>
      <w:r w:rsidR="009D7855" w:rsidRPr="009445FF">
        <w:rPr>
          <w:b/>
          <w:bCs/>
        </w:rPr>
        <w:t>PERIOD</w:t>
      </w:r>
    </w:p>
    <w:p w14:paraId="0DDC3B7C" w14:textId="5929F3B1" w:rsidR="004974E4" w:rsidRPr="004974E4" w:rsidRDefault="009D7855" w:rsidP="004974E4">
      <w:pPr>
        <w:pStyle w:val="ListParagraph"/>
        <w:numPr>
          <w:ilvl w:val="0"/>
          <w:numId w:val="1"/>
        </w:numPr>
      </w:pPr>
      <w:r w:rsidRPr="009445FF">
        <w:t>The</w:t>
      </w:r>
      <w:r w:rsidR="00B57F39">
        <w:t xml:space="preserve"> Giveaway</w:t>
      </w:r>
      <w:r w:rsidRPr="009445FF">
        <w:t xml:space="preserve"> </w:t>
      </w:r>
      <w:r w:rsidR="00932873">
        <w:t xml:space="preserve">Event </w:t>
      </w:r>
      <w:r w:rsidRPr="009445FF">
        <w:t>begins at 1</w:t>
      </w:r>
      <w:r w:rsidR="002E1634">
        <w:t>1</w:t>
      </w:r>
      <w:r w:rsidRPr="009445FF">
        <w:t>:00</w:t>
      </w:r>
      <w:r>
        <w:t xml:space="preserve"> </w:t>
      </w:r>
      <w:r w:rsidRPr="009445FF">
        <w:t xml:space="preserve">a.m. Eastern Time (“ET”) on </w:t>
      </w:r>
      <w:r w:rsidR="002E1634" w:rsidRPr="004974E4">
        <w:rPr>
          <w:b/>
          <w:bCs/>
        </w:rPr>
        <w:t>Wednesday</w:t>
      </w:r>
      <w:r w:rsidR="0071071B" w:rsidRPr="004974E4">
        <w:rPr>
          <w:b/>
          <w:bCs/>
        </w:rPr>
        <w:t xml:space="preserve">, </w:t>
      </w:r>
      <w:r w:rsidR="002E1634" w:rsidRPr="004974E4">
        <w:rPr>
          <w:b/>
          <w:bCs/>
        </w:rPr>
        <w:t>March</w:t>
      </w:r>
      <w:r w:rsidR="0071071B" w:rsidRPr="004974E4">
        <w:rPr>
          <w:b/>
          <w:bCs/>
        </w:rPr>
        <w:t xml:space="preserve"> </w:t>
      </w:r>
      <w:r w:rsidR="002E1634" w:rsidRPr="004974E4">
        <w:rPr>
          <w:b/>
          <w:bCs/>
        </w:rPr>
        <w:t>16</w:t>
      </w:r>
      <w:r w:rsidR="0071071B" w:rsidRPr="004974E4">
        <w:rPr>
          <w:b/>
          <w:bCs/>
          <w:vertAlign w:val="superscript"/>
        </w:rPr>
        <w:t>th</w:t>
      </w:r>
      <w:r w:rsidR="0071071B" w:rsidRPr="004974E4">
        <w:rPr>
          <w:b/>
          <w:bCs/>
        </w:rPr>
        <w:t xml:space="preserve">, </w:t>
      </w:r>
      <w:proofErr w:type="gramStart"/>
      <w:r w:rsidR="0071071B" w:rsidRPr="004974E4">
        <w:rPr>
          <w:b/>
          <w:bCs/>
        </w:rPr>
        <w:t>2022</w:t>
      </w:r>
      <w:proofErr w:type="gramEnd"/>
      <w:r w:rsidR="00A8420E" w:rsidRPr="004974E4">
        <w:rPr>
          <w:b/>
          <w:bCs/>
        </w:rPr>
        <w:t xml:space="preserve"> </w:t>
      </w:r>
      <w:r w:rsidRPr="009445FF">
        <w:t xml:space="preserve">and ends at </w:t>
      </w:r>
      <w:r w:rsidR="002E1634">
        <w:t>7</w:t>
      </w:r>
      <w:r w:rsidRPr="009445FF">
        <w:t>:</w:t>
      </w:r>
      <w:r w:rsidR="002E1634">
        <w:t>00</w:t>
      </w:r>
      <w:r w:rsidRPr="009445FF">
        <w:t xml:space="preserve"> p.m.</w:t>
      </w:r>
      <w:r>
        <w:t xml:space="preserve"> ET</w:t>
      </w:r>
      <w:r w:rsidR="00045AA0">
        <w:t xml:space="preserve"> </w:t>
      </w:r>
      <w:r w:rsidRPr="009445FF">
        <w:t xml:space="preserve">on </w:t>
      </w:r>
      <w:r w:rsidR="002E1634" w:rsidRPr="004974E4">
        <w:rPr>
          <w:b/>
          <w:bCs/>
        </w:rPr>
        <w:t>Wednesday, March 16</w:t>
      </w:r>
      <w:r w:rsidR="002E1634" w:rsidRPr="004974E4">
        <w:rPr>
          <w:b/>
          <w:bCs/>
          <w:vertAlign w:val="superscript"/>
        </w:rPr>
        <w:t>th</w:t>
      </w:r>
      <w:r w:rsidR="002E1634" w:rsidRPr="004974E4">
        <w:rPr>
          <w:b/>
          <w:bCs/>
        </w:rPr>
        <w:t>, 2022</w:t>
      </w:r>
      <w:r w:rsidR="002E1634" w:rsidRPr="009445FF">
        <w:t xml:space="preserve"> </w:t>
      </w:r>
      <w:r w:rsidRPr="009445FF">
        <w:t>(the "</w:t>
      </w:r>
      <w:r w:rsidR="00932873">
        <w:t>Giveaway</w:t>
      </w:r>
      <w:r w:rsidRPr="009445FF">
        <w:t xml:space="preserve"> </w:t>
      </w:r>
      <w:r w:rsidR="00932873">
        <w:t xml:space="preserve">Event </w:t>
      </w:r>
      <w:r w:rsidRPr="009445FF">
        <w:t>Period").</w:t>
      </w:r>
      <w:r w:rsidR="00B71E40">
        <w:t xml:space="preserve"> The sole determinant of the time for the purposes of a valid entry in this </w:t>
      </w:r>
      <w:r w:rsidR="00932873" w:rsidRPr="00302AD6">
        <w:t>Giveaway</w:t>
      </w:r>
      <w:r w:rsidR="00B71E40" w:rsidRPr="00302AD6">
        <w:t xml:space="preserve"> will be the </w:t>
      </w:r>
      <w:r w:rsidR="00932873" w:rsidRPr="00302AD6">
        <w:t>Event</w:t>
      </w:r>
      <w:r w:rsidR="00B71E40" w:rsidRPr="00302AD6">
        <w:t xml:space="preserve"> server machine(s).</w:t>
      </w:r>
      <w:r w:rsidR="0038017B" w:rsidRPr="00302AD6">
        <w:rPr>
          <w:i/>
          <w:iCs/>
        </w:rPr>
        <w:t xml:space="preserve"> </w:t>
      </w:r>
    </w:p>
    <w:p w14:paraId="17F24980" w14:textId="77777777" w:rsidR="004974E4" w:rsidRDefault="004974E4" w:rsidP="004974E4">
      <w:pPr>
        <w:ind w:left="270"/>
      </w:pPr>
    </w:p>
    <w:p w14:paraId="1068B93B" w14:textId="0D5C3084" w:rsidR="00B32031" w:rsidRDefault="009D7855" w:rsidP="004974E4">
      <w:pPr>
        <w:numPr>
          <w:ilvl w:val="0"/>
          <w:numId w:val="1"/>
        </w:numPr>
      </w:pPr>
      <w:r>
        <w:lastRenderedPageBreak/>
        <w:t xml:space="preserve">NO PURCHASE NECESSARY. </w:t>
      </w:r>
      <w:r w:rsidR="00B32031">
        <w:t xml:space="preserve"> To be eligible for any of the Giveaways listed in </w:t>
      </w:r>
      <w:r w:rsidR="00B32031" w:rsidRPr="00302AD6">
        <w:t>the Prize Description, entrants must have preregistered on the Event website (</w:t>
      </w:r>
      <w:r w:rsidR="00830560" w:rsidRPr="00302AD6">
        <w:t>www.japantravelexpo.ca</w:t>
      </w:r>
      <w:proofErr w:type="gramStart"/>
      <w:r w:rsidR="00B32031" w:rsidRPr="00302AD6">
        <w:t>), and</w:t>
      </w:r>
      <w:proofErr w:type="gramEnd"/>
      <w:r w:rsidR="00B32031" w:rsidRPr="00302AD6">
        <w:t xml:space="preserve"> attended the Japan </w:t>
      </w:r>
      <w:r w:rsidR="00830560" w:rsidRPr="00302AD6">
        <w:t xml:space="preserve">3D </w:t>
      </w:r>
      <w:r w:rsidR="00B32031" w:rsidRPr="00302AD6">
        <w:t xml:space="preserve">Virtual </w:t>
      </w:r>
      <w:r w:rsidR="00B32031">
        <w:t xml:space="preserve">Travel Show (the “Event”) during the stated show hours.  In addition to the above, an entrant must have visited a Sponsor’s exhibitor booth </w:t>
      </w:r>
      <w:proofErr w:type="gramStart"/>
      <w:r w:rsidR="00B32031">
        <w:t>in order to</w:t>
      </w:r>
      <w:proofErr w:type="gramEnd"/>
      <w:r w:rsidR="00B32031">
        <w:t xml:space="preserve"> qualify for said Sponsor’s Exhibitor Giveaway, completed the necessary survey to qualify for the Survey Giveaway, and collected the necessary location stamps to qualify for the Show Giveaway.</w:t>
      </w:r>
    </w:p>
    <w:p w14:paraId="7FD11FA7" w14:textId="77777777" w:rsidR="009D7855" w:rsidRDefault="009D7855" w:rsidP="009D7855"/>
    <w:p w14:paraId="14B84EBE" w14:textId="77777777" w:rsidR="009D7855" w:rsidRPr="00045AA0" w:rsidRDefault="009D7855" w:rsidP="004974E4">
      <w:pPr>
        <w:numPr>
          <w:ilvl w:val="0"/>
          <w:numId w:val="1"/>
        </w:numPr>
      </w:pPr>
      <w:r w:rsidRPr="00045AA0">
        <w:t xml:space="preserve">There is a limit of one (1) entry per person. </w:t>
      </w:r>
    </w:p>
    <w:p w14:paraId="7DB19946" w14:textId="77777777" w:rsidR="009D7855" w:rsidRDefault="009D7855" w:rsidP="009D7855"/>
    <w:p w14:paraId="215212DC" w14:textId="77777777" w:rsidR="009D7855" w:rsidRDefault="009D7855" w:rsidP="004974E4">
      <w:pPr>
        <w:numPr>
          <w:ilvl w:val="0"/>
          <w:numId w:val="1"/>
        </w:numPr>
      </w:pPr>
      <w:r>
        <w:t xml:space="preserve">No communication or correspondence will be exchanged with entrants except with those selected for a Prize. </w:t>
      </w:r>
    </w:p>
    <w:p w14:paraId="64AA4249" w14:textId="77777777" w:rsidR="009D7855" w:rsidRDefault="009D7855" w:rsidP="009D7855"/>
    <w:p w14:paraId="72BDC57B" w14:textId="33D55572" w:rsidR="009D7855" w:rsidRDefault="009D7855" w:rsidP="004974E4">
      <w:pPr>
        <w:numPr>
          <w:ilvl w:val="0"/>
          <w:numId w:val="1"/>
        </w:numPr>
      </w:pPr>
      <w:r>
        <w:t xml:space="preserve">Entries shall be deemed to be submitted by the authorized account holder of the e-mail address associated with the entry. </w:t>
      </w:r>
      <w:proofErr w:type="gramStart"/>
      <w:r>
        <w:t>For the purpose of</w:t>
      </w:r>
      <w:proofErr w:type="gramEnd"/>
      <w:r>
        <w:t xml:space="preserve"> these </w:t>
      </w:r>
      <w:r w:rsidR="00932873">
        <w:t xml:space="preserve">Giveaway </w:t>
      </w:r>
      <w:r>
        <w:t xml:space="preserve">Rules, “authorized account holder" of an e-mail address is defined as the natural person who is assigned to an e-mail address by an Internet access provider, on-line service provider, or other organization responsible for assigning e-mail addresses for the domain associated with the submitted e-mail address.  Selected entrants may be required to provide the Sponsors with proof that he/she is the authorized account holder of the e-mail address associated with the winning entry. </w:t>
      </w:r>
    </w:p>
    <w:p w14:paraId="754DED27" w14:textId="77777777" w:rsidR="009D7855" w:rsidRDefault="009D7855" w:rsidP="009D7855"/>
    <w:p w14:paraId="2E998463" w14:textId="67D38F06" w:rsidR="009D7855" w:rsidRPr="009D7855" w:rsidRDefault="009D7855" w:rsidP="009D7855">
      <w:pPr>
        <w:rPr>
          <w:b/>
          <w:bCs/>
        </w:rPr>
      </w:pPr>
      <w:r>
        <w:rPr>
          <w:b/>
          <w:bCs/>
        </w:rPr>
        <w:t>PRIZE DESCRIPTION</w:t>
      </w:r>
    </w:p>
    <w:p w14:paraId="7556F3DD" w14:textId="34787DD7" w:rsidR="009D7855" w:rsidRDefault="009D7855" w:rsidP="004974E4">
      <w:pPr>
        <w:numPr>
          <w:ilvl w:val="0"/>
          <w:numId w:val="1"/>
        </w:numPr>
      </w:pPr>
      <w:r w:rsidRPr="009445FF">
        <w:t xml:space="preserve">There </w:t>
      </w:r>
      <w:r w:rsidR="00045AA0">
        <w:t>are</w:t>
      </w:r>
      <w:r w:rsidRPr="009445FF">
        <w:t xml:space="preserve"> </w:t>
      </w:r>
      <w:r w:rsidR="00B32031">
        <w:t xml:space="preserve">3 types of </w:t>
      </w:r>
      <w:r w:rsidR="00DC3C7D" w:rsidRPr="00F62638">
        <w:t>prizes</w:t>
      </w:r>
      <w:r w:rsidRPr="00F62638">
        <w:t xml:space="preserve"> available to be won</w:t>
      </w:r>
      <w:r w:rsidR="00A368B0" w:rsidRPr="00F62638">
        <w:t>.</w:t>
      </w:r>
    </w:p>
    <w:p w14:paraId="7870EADD" w14:textId="77777777" w:rsidR="00B57F39" w:rsidRDefault="00B57F39" w:rsidP="00B32031">
      <w:pPr>
        <w:ind w:left="630"/>
      </w:pPr>
    </w:p>
    <w:p w14:paraId="69B5049C" w14:textId="2B01A057" w:rsidR="00B32031" w:rsidRPr="00302AD6" w:rsidRDefault="00B32031" w:rsidP="00B32031">
      <w:pPr>
        <w:ind w:left="630"/>
      </w:pPr>
      <w:r w:rsidRPr="00302AD6">
        <w:t>EXHIBITOR GIVEAWAYS</w:t>
      </w:r>
    </w:p>
    <w:p w14:paraId="44B0342C" w14:textId="49C5D1FB" w:rsidR="00917D52" w:rsidRPr="00302AD6" w:rsidRDefault="00830560" w:rsidP="00917D52">
      <w:pPr>
        <w:pStyle w:val="ListParagraph"/>
        <w:numPr>
          <w:ilvl w:val="0"/>
          <w:numId w:val="4"/>
        </w:numPr>
      </w:pPr>
      <w:r w:rsidRPr="00302AD6">
        <w:t>Five</w:t>
      </w:r>
      <w:r w:rsidR="00917D52" w:rsidRPr="00302AD6">
        <w:t xml:space="preserve"> (</w:t>
      </w:r>
      <w:r w:rsidR="00BF6150" w:rsidRPr="00302AD6">
        <w:t>5</w:t>
      </w:r>
      <w:r w:rsidR="00917D52" w:rsidRPr="00302AD6">
        <w:t>) $100 gift cards on behalf of JNTO</w:t>
      </w:r>
    </w:p>
    <w:p w14:paraId="5203CAF0" w14:textId="300488B2" w:rsidR="00917D52" w:rsidRPr="00302AD6" w:rsidRDefault="00D673EB" w:rsidP="00917D52">
      <w:pPr>
        <w:pStyle w:val="ListParagraph"/>
        <w:numPr>
          <w:ilvl w:val="0"/>
          <w:numId w:val="4"/>
        </w:numPr>
      </w:pPr>
      <w:r w:rsidRPr="00302AD6">
        <w:t xml:space="preserve">One (1) </w:t>
      </w:r>
      <w:r w:rsidR="00BF6150" w:rsidRPr="00302AD6">
        <w:t xml:space="preserve">economy class round trip </w:t>
      </w:r>
      <w:r w:rsidRPr="00302AD6">
        <w:t xml:space="preserve">air ticket </w:t>
      </w:r>
      <w:r w:rsidR="00BF6150" w:rsidRPr="00302AD6">
        <w:t>between</w:t>
      </w:r>
      <w:r w:rsidRPr="00302AD6">
        <w:t xml:space="preserve"> Canada </w:t>
      </w:r>
      <w:r w:rsidR="00BF6150" w:rsidRPr="00302AD6">
        <w:t>and</w:t>
      </w:r>
      <w:r w:rsidRPr="00302AD6">
        <w:t xml:space="preserve"> Japan </w:t>
      </w:r>
      <w:r w:rsidR="00917D52" w:rsidRPr="00302AD6">
        <w:t>from Air Canada on behalf of Tokyo Tourism</w:t>
      </w:r>
    </w:p>
    <w:p w14:paraId="26AC3A46" w14:textId="44961642" w:rsidR="00E242B9" w:rsidRPr="00302AD6" w:rsidRDefault="00D673EB" w:rsidP="00E242B9">
      <w:pPr>
        <w:pStyle w:val="ListParagraph"/>
        <w:numPr>
          <w:ilvl w:val="0"/>
          <w:numId w:val="4"/>
        </w:numPr>
      </w:pPr>
      <w:r w:rsidRPr="00302AD6">
        <w:t xml:space="preserve">One (1) </w:t>
      </w:r>
      <w:r w:rsidR="00BF6150" w:rsidRPr="00302AD6">
        <w:t xml:space="preserve">economy class round trip air ticket between Canada and Japan </w:t>
      </w:r>
      <w:r w:rsidRPr="00302AD6">
        <w:t>from Air Canada</w:t>
      </w:r>
    </w:p>
    <w:p w14:paraId="7B23EC08" w14:textId="4CE0C8DA" w:rsidR="00D673EB" w:rsidRDefault="00D673EB" w:rsidP="00D673EB">
      <w:pPr>
        <w:pStyle w:val="ListParagraph"/>
        <w:numPr>
          <w:ilvl w:val="0"/>
          <w:numId w:val="4"/>
        </w:numPr>
      </w:pPr>
      <w:r>
        <w:t>One (1) prize of 50,000 JMB Miles from Japan Airlines</w:t>
      </w:r>
    </w:p>
    <w:p w14:paraId="5CF9002B" w14:textId="66E02F4E" w:rsidR="00E242B9" w:rsidRDefault="00E242B9" w:rsidP="00E242B9">
      <w:pPr>
        <w:pStyle w:val="ListParagraph"/>
        <w:numPr>
          <w:ilvl w:val="0"/>
          <w:numId w:val="4"/>
        </w:numPr>
      </w:pPr>
      <w:r>
        <w:t>One (1) $2000 travel credit towards a</w:t>
      </w:r>
      <w:r w:rsidR="00780F70">
        <w:t xml:space="preserve"> Japan tour booked with</w:t>
      </w:r>
      <w:r>
        <w:t xml:space="preserve"> </w:t>
      </w:r>
      <w:proofErr w:type="spellStart"/>
      <w:r>
        <w:t>Exotik</w:t>
      </w:r>
      <w:proofErr w:type="spellEnd"/>
      <w:r>
        <w:t xml:space="preserve"> Journeys from </w:t>
      </w:r>
      <w:proofErr w:type="spellStart"/>
      <w:r>
        <w:t>Exotik</w:t>
      </w:r>
      <w:proofErr w:type="spellEnd"/>
      <w:r>
        <w:t xml:space="preserve"> Journeys.</w:t>
      </w:r>
    </w:p>
    <w:p w14:paraId="7D163A41" w14:textId="61A221F3" w:rsidR="00D673EB" w:rsidRDefault="00D673EB" w:rsidP="00D673EB">
      <w:pPr>
        <w:pStyle w:val="ListParagraph"/>
        <w:numPr>
          <w:ilvl w:val="0"/>
          <w:numId w:val="4"/>
        </w:numPr>
      </w:pPr>
      <w:r>
        <w:t xml:space="preserve">One (1) </w:t>
      </w:r>
      <w:r w:rsidR="001D611F">
        <w:t>$2000</w:t>
      </w:r>
      <w:r w:rsidRPr="001D611F">
        <w:t xml:space="preserve"> </w:t>
      </w:r>
      <w:r>
        <w:t>travel credit towards a Japan trip booked with G Adventures from G Adventures</w:t>
      </w:r>
    </w:p>
    <w:p w14:paraId="50314922" w14:textId="056558C2" w:rsidR="00F83A9B" w:rsidRDefault="00F83A9B" w:rsidP="00D673EB">
      <w:pPr>
        <w:pStyle w:val="ListParagraph"/>
        <w:numPr>
          <w:ilvl w:val="0"/>
          <w:numId w:val="4"/>
        </w:numPr>
      </w:pPr>
      <w:r>
        <w:t xml:space="preserve">$50 vouchers toward Japan bookings with </w:t>
      </w:r>
      <w:proofErr w:type="spellStart"/>
      <w:r>
        <w:t>Goway</w:t>
      </w:r>
      <w:proofErr w:type="spellEnd"/>
      <w:r>
        <w:t xml:space="preserve"> Travel </w:t>
      </w:r>
      <w:r w:rsidR="00F5269C">
        <w:t xml:space="preserve">for </w:t>
      </w:r>
      <w:r w:rsidR="00181782">
        <w:t>Every Visitor</w:t>
      </w:r>
      <w:r w:rsidR="00F5269C">
        <w:t xml:space="preserve"> to the </w:t>
      </w:r>
      <w:proofErr w:type="spellStart"/>
      <w:r w:rsidR="00F5269C">
        <w:t>Goway</w:t>
      </w:r>
      <w:proofErr w:type="spellEnd"/>
      <w:r w:rsidR="00F5269C">
        <w:t xml:space="preserve"> Travel exhibitor booth </w:t>
      </w:r>
      <w:r>
        <w:t xml:space="preserve">from </w:t>
      </w:r>
      <w:proofErr w:type="spellStart"/>
      <w:r>
        <w:t>Goway</w:t>
      </w:r>
      <w:proofErr w:type="spellEnd"/>
      <w:r>
        <w:t xml:space="preserve"> Travel</w:t>
      </w:r>
    </w:p>
    <w:p w14:paraId="369F7FBA" w14:textId="614FF52E" w:rsidR="00F83A9B" w:rsidRDefault="00F83A9B" w:rsidP="008B3228">
      <w:pPr>
        <w:pStyle w:val="ListParagraph"/>
        <w:numPr>
          <w:ilvl w:val="0"/>
          <w:numId w:val="4"/>
        </w:numPr>
      </w:pPr>
      <w:r>
        <w:t xml:space="preserve">One (1) Air travel credit toward a Japan booking with </w:t>
      </w:r>
      <w:proofErr w:type="spellStart"/>
      <w:r>
        <w:t>Gendronski</w:t>
      </w:r>
      <w:proofErr w:type="spellEnd"/>
      <w:r>
        <w:t xml:space="preserve"> Travel from </w:t>
      </w:r>
      <w:proofErr w:type="spellStart"/>
      <w:r>
        <w:t>Gendronski</w:t>
      </w:r>
      <w:proofErr w:type="spellEnd"/>
      <w:r>
        <w:t xml:space="preserve"> Travel</w:t>
      </w:r>
    </w:p>
    <w:p w14:paraId="0AAB7DEC" w14:textId="33B15F3D" w:rsidR="008B3228" w:rsidRDefault="008B3228" w:rsidP="008B3228">
      <w:pPr>
        <w:pStyle w:val="ListParagraph"/>
        <w:numPr>
          <w:ilvl w:val="0"/>
          <w:numId w:val="4"/>
        </w:numPr>
      </w:pPr>
      <w:r>
        <w:rPr>
          <w:rFonts w:hint="eastAsia"/>
        </w:rPr>
        <w:t>O</w:t>
      </w:r>
      <w:r>
        <w:t>ne (1) $300 voucher toward a Japan tour booked with Jade Tours from Jade Tours</w:t>
      </w:r>
    </w:p>
    <w:p w14:paraId="05F115AD" w14:textId="0569EB82" w:rsidR="008B3228" w:rsidRDefault="008B3228" w:rsidP="008B3228">
      <w:pPr>
        <w:pStyle w:val="ListParagraph"/>
        <w:numPr>
          <w:ilvl w:val="0"/>
          <w:numId w:val="4"/>
        </w:numPr>
      </w:pPr>
      <w:r>
        <w:t>Two (2) $200 vouchers toward a Japan tour booked with Jade Tours from Jade Tours</w:t>
      </w:r>
    </w:p>
    <w:p w14:paraId="435C2450" w14:textId="57F1BF65" w:rsidR="008B3228" w:rsidRDefault="008B3228" w:rsidP="008B3228">
      <w:pPr>
        <w:pStyle w:val="ListParagraph"/>
        <w:numPr>
          <w:ilvl w:val="0"/>
          <w:numId w:val="4"/>
        </w:numPr>
      </w:pPr>
      <w:r>
        <w:t>Fifteen (15) $100 voucher</w:t>
      </w:r>
      <w:r w:rsidR="00B57F39">
        <w:t>s</w:t>
      </w:r>
      <w:r>
        <w:t xml:space="preserve"> toward a Japan tour booked with Jade Tours from Jade Tours</w:t>
      </w:r>
    </w:p>
    <w:p w14:paraId="301F9DB7" w14:textId="2AE29B13" w:rsidR="008B3228" w:rsidRPr="00F5269C" w:rsidRDefault="008B3228" w:rsidP="008B3228">
      <w:pPr>
        <w:pStyle w:val="ListParagraph"/>
        <w:numPr>
          <w:ilvl w:val="0"/>
          <w:numId w:val="4"/>
        </w:numPr>
      </w:pPr>
      <w:r w:rsidRPr="00F5269C">
        <w:t xml:space="preserve">One (1) 2-Night stay with complimentary breakfast at </w:t>
      </w:r>
      <w:r w:rsidR="004C00CE" w:rsidRPr="00F5269C">
        <w:t xml:space="preserve">Hotel Metropolitan </w:t>
      </w:r>
      <w:proofErr w:type="spellStart"/>
      <w:r w:rsidR="004C00CE" w:rsidRPr="00F5269C">
        <w:t>Edmont</w:t>
      </w:r>
      <w:proofErr w:type="spellEnd"/>
      <w:r w:rsidR="004C00CE" w:rsidRPr="00F5269C">
        <w:t xml:space="preserve"> Tokyo </w:t>
      </w:r>
      <w:r w:rsidRPr="00F5269C">
        <w:t>from Journeys of Discovery</w:t>
      </w:r>
      <w:r w:rsidR="00255D75" w:rsidRPr="00F5269C">
        <w:t xml:space="preserve"> </w:t>
      </w:r>
    </w:p>
    <w:p w14:paraId="7F70FCBC" w14:textId="2AC9E83A" w:rsidR="00255D75" w:rsidRPr="00F5269C" w:rsidRDefault="00255D75" w:rsidP="008B3228">
      <w:pPr>
        <w:pStyle w:val="ListParagraph"/>
        <w:numPr>
          <w:ilvl w:val="0"/>
          <w:numId w:val="4"/>
        </w:numPr>
      </w:pPr>
      <w:r w:rsidRPr="00F5269C">
        <w:t xml:space="preserve">One (1) 2-Night stay </w:t>
      </w:r>
      <w:r w:rsidR="00F5269C" w:rsidRPr="00F5269C">
        <w:t>with complimentary breakfast at</w:t>
      </w:r>
      <w:r w:rsidRPr="00F5269C">
        <w:t xml:space="preserve"> </w:t>
      </w:r>
      <w:r w:rsidR="007E5290" w:rsidRPr="00F5269C">
        <w:t>Hotel Metropolitan Kamakura from Journeys of Discovery</w:t>
      </w:r>
    </w:p>
    <w:p w14:paraId="160B43EB" w14:textId="5858C07D" w:rsidR="008B3228" w:rsidRDefault="008B3228" w:rsidP="008B3228">
      <w:pPr>
        <w:pStyle w:val="ListParagraph"/>
        <w:numPr>
          <w:ilvl w:val="0"/>
          <w:numId w:val="4"/>
        </w:numPr>
      </w:pPr>
      <w:r w:rsidRPr="00F5269C">
        <w:t xml:space="preserve">Twenty (20) $100 Amazon Canada gift card with any new booking to Japan worth over </w:t>
      </w:r>
      <w:r>
        <w:t>$2500 from Journeys of Discovery</w:t>
      </w:r>
    </w:p>
    <w:p w14:paraId="4F36B626" w14:textId="1F674CD1" w:rsidR="008B3228" w:rsidRDefault="008B3228" w:rsidP="008B3228">
      <w:pPr>
        <w:pStyle w:val="ListParagraph"/>
        <w:numPr>
          <w:ilvl w:val="0"/>
          <w:numId w:val="4"/>
        </w:numPr>
      </w:pPr>
      <w:r>
        <w:t>Twen</w:t>
      </w:r>
      <w:r w:rsidRPr="00302AD6">
        <w:t>ty (20) tickets to a live</w:t>
      </w:r>
      <w:r w:rsidR="00302AD6" w:rsidRPr="00302AD6">
        <w:t xml:space="preserve">, </w:t>
      </w:r>
      <w:r w:rsidR="00302AD6">
        <w:t xml:space="preserve">virtual </w:t>
      </w:r>
      <w:r w:rsidRPr="00302AD6">
        <w:t xml:space="preserve">cherry blossom tour of Tokyo in March 2022 </w:t>
      </w:r>
      <w:r>
        <w:t>from Journeys of Discovery</w:t>
      </w:r>
    </w:p>
    <w:p w14:paraId="41BDB913" w14:textId="079DD51F" w:rsidR="00D673EB" w:rsidRDefault="00D673EB" w:rsidP="00D673EB">
      <w:pPr>
        <w:pStyle w:val="ListParagraph"/>
        <w:numPr>
          <w:ilvl w:val="0"/>
          <w:numId w:val="4"/>
        </w:numPr>
      </w:pPr>
      <w:r>
        <w:rPr>
          <w:rFonts w:hint="eastAsia"/>
        </w:rPr>
        <w:t>T</w:t>
      </w:r>
      <w:r>
        <w:t>wenty</w:t>
      </w:r>
      <w:r w:rsidRPr="00F62638">
        <w:t xml:space="preserve"> (</w:t>
      </w:r>
      <w:r>
        <w:t>20</w:t>
      </w:r>
      <w:r w:rsidRPr="00F62638">
        <w:t xml:space="preserve">) </w:t>
      </w:r>
      <w:r>
        <w:t xml:space="preserve">$100 vouchers towards any Japan tour booked with Royal Scenic Holidays within 1 year </w:t>
      </w:r>
      <w:r w:rsidRPr="00F62638">
        <w:t xml:space="preserve">from </w:t>
      </w:r>
      <w:r>
        <w:t>Royal Scenic Holidays</w:t>
      </w:r>
    </w:p>
    <w:p w14:paraId="2CF86389" w14:textId="77777777" w:rsidR="00B57F39" w:rsidRPr="00296AF0" w:rsidRDefault="00B57F39" w:rsidP="00B57F39">
      <w:pPr>
        <w:ind w:firstLine="720"/>
        <w:rPr>
          <w:color w:val="FF0000"/>
        </w:rPr>
      </w:pPr>
    </w:p>
    <w:p w14:paraId="1EAC8FE8" w14:textId="5F251736" w:rsidR="00B32031" w:rsidRDefault="00B32031" w:rsidP="00B57F39">
      <w:pPr>
        <w:ind w:firstLine="720"/>
      </w:pPr>
      <w:r>
        <w:t>SURVEY GIVEAWAY</w:t>
      </w:r>
    </w:p>
    <w:p w14:paraId="504C7528" w14:textId="05258805" w:rsidR="00917D52" w:rsidRPr="00302AD6" w:rsidRDefault="00BF6150" w:rsidP="00D673EB">
      <w:pPr>
        <w:pStyle w:val="ListParagraph"/>
        <w:numPr>
          <w:ilvl w:val="0"/>
          <w:numId w:val="4"/>
        </w:numPr>
      </w:pPr>
      <w:r w:rsidRPr="00302AD6">
        <w:t xml:space="preserve">Five </w:t>
      </w:r>
      <w:r w:rsidR="00917D52" w:rsidRPr="00302AD6">
        <w:t>(</w:t>
      </w:r>
      <w:r w:rsidRPr="00302AD6">
        <w:t>5</w:t>
      </w:r>
      <w:r w:rsidR="00917D52" w:rsidRPr="00302AD6">
        <w:t>) $50 gift cards for visitors who complete the show survey</w:t>
      </w:r>
    </w:p>
    <w:p w14:paraId="763D5C0F" w14:textId="77777777" w:rsidR="00B57F39" w:rsidRPr="00302AD6" w:rsidRDefault="00B57F39" w:rsidP="00B57F39">
      <w:pPr>
        <w:ind w:firstLine="720"/>
      </w:pPr>
    </w:p>
    <w:p w14:paraId="09A76B89" w14:textId="500F4E58" w:rsidR="00B32031" w:rsidRPr="00302AD6" w:rsidRDefault="00B32031" w:rsidP="00B57F39">
      <w:pPr>
        <w:ind w:firstLine="720"/>
      </w:pPr>
      <w:r w:rsidRPr="00302AD6">
        <w:t>SHOW GIVEAWAY</w:t>
      </w:r>
    </w:p>
    <w:p w14:paraId="55C6ABE8" w14:textId="0FA75A64" w:rsidR="00D673EB" w:rsidRDefault="00BF6150" w:rsidP="00B57F39">
      <w:pPr>
        <w:pStyle w:val="ListParagraph"/>
        <w:numPr>
          <w:ilvl w:val="0"/>
          <w:numId w:val="4"/>
        </w:numPr>
      </w:pPr>
      <w:r w:rsidRPr="00302AD6">
        <w:t xml:space="preserve">Five (5) </w:t>
      </w:r>
      <w:r w:rsidR="00917D52" w:rsidRPr="00302AD6">
        <w:t xml:space="preserve">$50 gift </w:t>
      </w:r>
      <w:r w:rsidR="00917D52">
        <w:t xml:space="preserve">cards for visitors who visit </w:t>
      </w:r>
      <w:proofErr w:type="gramStart"/>
      <w:r w:rsidR="00917D52">
        <w:t>all of</w:t>
      </w:r>
      <w:proofErr w:type="gramEnd"/>
      <w:r w:rsidR="00917D52">
        <w:t xml:space="preserve"> the locations necessary to complete the stamp card during the show</w:t>
      </w:r>
    </w:p>
    <w:p w14:paraId="364D4956" w14:textId="77777777" w:rsidR="00A368B0" w:rsidRDefault="00A368B0" w:rsidP="00A368B0">
      <w:pPr>
        <w:ind w:left="720"/>
      </w:pPr>
    </w:p>
    <w:p w14:paraId="4DFF1C0E" w14:textId="45F74794" w:rsidR="009D7855" w:rsidRDefault="00006C15" w:rsidP="004974E4">
      <w:pPr>
        <w:numPr>
          <w:ilvl w:val="0"/>
          <w:numId w:val="1"/>
        </w:numPr>
      </w:pPr>
      <w:r w:rsidRPr="00F62638">
        <w:t>A</w:t>
      </w:r>
      <w:r w:rsidR="009D7855" w:rsidRPr="00F62638">
        <w:t xml:space="preserve">n approximate value of </w:t>
      </w:r>
      <w:r w:rsidRPr="00F62638">
        <w:t>each prize ranges from CDN</w:t>
      </w:r>
      <w:r w:rsidR="00B32031">
        <w:t>$</w:t>
      </w:r>
      <w:r w:rsidRPr="00F62638">
        <w:t>5</w:t>
      </w:r>
      <w:r w:rsidR="00B32031">
        <w:t>0</w:t>
      </w:r>
      <w:r w:rsidRPr="00F62638">
        <w:t xml:space="preserve"> to CDN$</w:t>
      </w:r>
      <w:r w:rsidR="00B32031">
        <w:t>2000</w:t>
      </w:r>
      <w:r w:rsidRPr="00F62638">
        <w:t>.</w:t>
      </w:r>
      <w:r w:rsidR="009D7855" w:rsidRPr="00F62638">
        <w:t xml:space="preserve"> </w:t>
      </w:r>
    </w:p>
    <w:p w14:paraId="3A81C1D2" w14:textId="77777777" w:rsidR="00B57F39" w:rsidRPr="00F62638" w:rsidRDefault="00B57F39" w:rsidP="00B57F39">
      <w:pPr>
        <w:ind w:left="630"/>
      </w:pPr>
    </w:p>
    <w:p w14:paraId="22E815ED" w14:textId="77777777" w:rsidR="00045AA0" w:rsidRDefault="00045AA0" w:rsidP="00045AA0">
      <w:pPr>
        <w:ind w:left="720"/>
      </w:pPr>
    </w:p>
    <w:p w14:paraId="1E895289" w14:textId="3A22DA48" w:rsidR="009D7855" w:rsidRPr="00F62638" w:rsidRDefault="009D7855" w:rsidP="009D7855">
      <w:pPr>
        <w:rPr>
          <w:b/>
          <w:bCs/>
        </w:rPr>
      </w:pPr>
      <w:r w:rsidRPr="00F62638">
        <w:rPr>
          <w:b/>
          <w:bCs/>
        </w:rPr>
        <w:t>PRIZE REDEMPTION RESTRICTIONS AND CONDITIONS</w:t>
      </w:r>
    </w:p>
    <w:p w14:paraId="245AEAEC" w14:textId="599D4F46" w:rsidR="009D7855" w:rsidRPr="00302AD6" w:rsidRDefault="009D7855" w:rsidP="009D7855">
      <w:pPr>
        <w:numPr>
          <w:ilvl w:val="0"/>
          <w:numId w:val="1"/>
        </w:numPr>
        <w:ind w:left="720"/>
      </w:pPr>
      <w:r w:rsidRPr="00F62638">
        <w:t xml:space="preserve">To </w:t>
      </w:r>
      <w:r w:rsidRPr="00302AD6">
        <w:t>claim the Prize, the Winner</w:t>
      </w:r>
      <w:r w:rsidR="001D611F" w:rsidRPr="00302AD6">
        <w:t>s</w:t>
      </w:r>
      <w:r w:rsidRPr="00302AD6">
        <w:t xml:space="preserve"> </w:t>
      </w:r>
      <w:r w:rsidR="00302AD6" w:rsidRPr="00302AD6">
        <w:t>must</w:t>
      </w:r>
      <w:r w:rsidR="00680378" w:rsidRPr="00302AD6">
        <w:t xml:space="preserve"> </w:t>
      </w:r>
      <w:r w:rsidR="001D611F" w:rsidRPr="00302AD6">
        <w:t>sign a release</w:t>
      </w:r>
      <w:r w:rsidR="00680378" w:rsidRPr="00302AD6">
        <w:t xml:space="preserve"> form</w:t>
      </w:r>
      <w:r w:rsidR="001D611F" w:rsidRPr="00302AD6">
        <w:t xml:space="preserve"> from the </w:t>
      </w:r>
      <w:r w:rsidR="00302AD6" w:rsidRPr="00302AD6">
        <w:t>Prize S</w:t>
      </w:r>
      <w:r w:rsidR="001D611F" w:rsidRPr="00302AD6">
        <w:t>ponsor</w:t>
      </w:r>
      <w:r w:rsidR="00302AD6" w:rsidRPr="00302AD6">
        <w:t>(</w:t>
      </w:r>
      <w:r w:rsidR="001D611F" w:rsidRPr="00302AD6">
        <w:t>s</w:t>
      </w:r>
      <w:r w:rsidR="00302AD6" w:rsidRPr="00302AD6">
        <w:t>)</w:t>
      </w:r>
      <w:r w:rsidR="001D611F" w:rsidRPr="00302AD6">
        <w:t>.</w:t>
      </w:r>
      <w:r w:rsidR="00680378" w:rsidRPr="00302AD6">
        <w:t xml:space="preserve"> </w:t>
      </w:r>
    </w:p>
    <w:p w14:paraId="5DD6B7BC" w14:textId="77777777" w:rsidR="00302AD6" w:rsidRDefault="00302AD6" w:rsidP="00302AD6">
      <w:pPr>
        <w:ind w:left="720"/>
      </w:pPr>
    </w:p>
    <w:p w14:paraId="30AC77CA" w14:textId="372E5FE0" w:rsidR="009D7855" w:rsidRDefault="009D4185" w:rsidP="004974E4">
      <w:pPr>
        <w:numPr>
          <w:ilvl w:val="0"/>
          <w:numId w:val="1"/>
        </w:numPr>
      </w:pPr>
      <w:r w:rsidRPr="00F62638">
        <w:t xml:space="preserve">The Prize must be accepted as awarded and cannot be transferred, assigned, </w:t>
      </w:r>
      <w:proofErr w:type="gramStart"/>
      <w:r w:rsidRPr="00F62638">
        <w:t>substituted</w:t>
      </w:r>
      <w:proofErr w:type="gramEnd"/>
      <w:r w:rsidRPr="00F62638">
        <w:t xml:space="preserve"> or redeemed for cash, except at the sole discretion of the Sponsor</w:t>
      </w:r>
      <w:r w:rsidR="00931FEE" w:rsidRPr="00F62638">
        <w:t>s</w:t>
      </w:r>
      <w:r w:rsidRPr="00F62638">
        <w:t xml:space="preserve">. </w:t>
      </w:r>
      <w:r w:rsidR="00F83A9B" w:rsidRPr="00B57F39">
        <w:t>Some restrictions on the use of the prize may apply, at the discretion of the prize Sponsor.</w:t>
      </w:r>
      <w:r w:rsidR="00F83A9B">
        <w:t xml:space="preserve"> </w:t>
      </w:r>
      <w:r w:rsidRPr="00F62638">
        <w:t>The Sponsor</w:t>
      </w:r>
      <w:r w:rsidR="00931FEE" w:rsidRPr="00F62638">
        <w:t>s</w:t>
      </w:r>
      <w:r w:rsidRPr="00F62638">
        <w:t xml:space="preserve"> reserve the right, in </w:t>
      </w:r>
      <w:r w:rsidR="00931FEE" w:rsidRPr="00F62638">
        <w:t>their</w:t>
      </w:r>
      <w:r w:rsidRPr="00F62638">
        <w:t xml:space="preserve"> sole discretion, to substitute a prize of equal or greater value if the Prize (or any portion thereof) cannot be awarded for any reason.</w:t>
      </w:r>
      <w:r w:rsidRPr="009D4185">
        <w:rPr>
          <w:highlight w:val="yellow"/>
        </w:rPr>
        <w:t xml:space="preserve"> </w:t>
      </w:r>
    </w:p>
    <w:p w14:paraId="637C4251" w14:textId="77777777" w:rsidR="009D7855" w:rsidRDefault="009D7855" w:rsidP="009D7855"/>
    <w:p w14:paraId="310917A3" w14:textId="5BDA61DE" w:rsidR="009D7855" w:rsidRDefault="009D7855" w:rsidP="004974E4">
      <w:pPr>
        <w:numPr>
          <w:ilvl w:val="0"/>
          <w:numId w:val="1"/>
        </w:numPr>
      </w:pPr>
      <w:r>
        <w:t xml:space="preserve">The Prize cannot be used in conjunction with any other promotion or offer and the different parts of the Prize may not be separated. </w:t>
      </w:r>
    </w:p>
    <w:p w14:paraId="44DC8582" w14:textId="77777777" w:rsidR="009D7855" w:rsidRDefault="009D7855" w:rsidP="009D7855">
      <w:r>
        <w:t xml:space="preserve"> </w:t>
      </w:r>
    </w:p>
    <w:p w14:paraId="51DB646D" w14:textId="308DB8BC" w:rsidR="00D8712D" w:rsidRDefault="009D7855" w:rsidP="00D8712D">
      <w:pPr>
        <w:rPr>
          <w:b/>
          <w:bCs/>
          <w:strike/>
          <w:color w:val="C00000"/>
        </w:rPr>
      </w:pPr>
      <w:r>
        <w:rPr>
          <w:b/>
          <w:bCs/>
        </w:rPr>
        <w:t>DRAW WINNER SELECTION AND ANNOUNCEMENT</w:t>
      </w:r>
      <w:r w:rsidRPr="001A2CF1">
        <w:rPr>
          <w:b/>
          <w:bCs/>
          <w:strike/>
          <w:color w:val="C00000"/>
        </w:rPr>
        <w:t xml:space="preserve"> </w:t>
      </w:r>
    </w:p>
    <w:p w14:paraId="5907B68A" w14:textId="5F02B1DE" w:rsidR="009D7855" w:rsidRDefault="009D7855" w:rsidP="004974E4">
      <w:r w:rsidRPr="009445FF">
        <w:t xml:space="preserve">On </w:t>
      </w:r>
      <w:r w:rsidR="00D077E2" w:rsidRPr="007E61F2">
        <w:rPr>
          <w:b/>
          <w:bCs/>
        </w:rPr>
        <w:t xml:space="preserve">Thursday, March </w:t>
      </w:r>
      <w:r w:rsidR="007211BA">
        <w:rPr>
          <w:b/>
          <w:bCs/>
        </w:rPr>
        <w:t>17</w:t>
      </w:r>
      <w:r w:rsidR="007211BA">
        <w:rPr>
          <w:b/>
          <w:bCs/>
          <w:vertAlign w:val="superscript"/>
        </w:rPr>
        <w:t>th</w:t>
      </w:r>
      <w:r w:rsidR="00D077E2" w:rsidRPr="007E61F2">
        <w:rPr>
          <w:b/>
          <w:bCs/>
        </w:rPr>
        <w:t xml:space="preserve">, </w:t>
      </w:r>
      <w:proofErr w:type="gramStart"/>
      <w:r w:rsidR="00D077E2" w:rsidRPr="007E61F2">
        <w:rPr>
          <w:b/>
          <w:bCs/>
        </w:rPr>
        <w:t>2022</w:t>
      </w:r>
      <w:proofErr w:type="gramEnd"/>
      <w:r w:rsidR="00D8712D" w:rsidRPr="007E61F2">
        <w:rPr>
          <w:color w:val="FF0000"/>
        </w:rPr>
        <w:t xml:space="preserve"> </w:t>
      </w:r>
      <w:r w:rsidRPr="009445FF">
        <w:t>in Toronto, Ontario at 12 noon, ET</w:t>
      </w:r>
      <w:r>
        <w:t xml:space="preserve"> (the “Draw Date”)</w:t>
      </w:r>
      <w:r w:rsidRPr="009445FF">
        <w:t xml:space="preserve">, </w:t>
      </w:r>
      <w:r w:rsidRPr="007E61F2">
        <w:t>eligible entrant</w:t>
      </w:r>
      <w:r w:rsidR="009D4185">
        <w:t>s</w:t>
      </w:r>
      <w:r>
        <w:t xml:space="preserve"> will be selected by </w:t>
      </w:r>
      <w:r w:rsidRPr="004974E4">
        <w:t xml:space="preserve">a random draw </w:t>
      </w:r>
      <w:r>
        <w:t xml:space="preserve">from all eligible entries received during the </w:t>
      </w:r>
      <w:r w:rsidR="00B32031">
        <w:t>Giveaway</w:t>
      </w:r>
      <w:r>
        <w:t xml:space="preserve"> Period. The odds of being selected are dependent upon the number of eligible entries received by the Sponsors during the </w:t>
      </w:r>
      <w:r w:rsidR="00A84E91">
        <w:t>Giveaway</w:t>
      </w:r>
      <w:r>
        <w:t xml:space="preserve"> Period.</w:t>
      </w:r>
    </w:p>
    <w:p w14:paraId="17F2B09D" w14:textId="77777777" w:rsidR="009D7855" w:rsidRDefault="009D7855" w:rsidP="009D7855">
      <w:r>
        <w:t xml:space="preserve"> </w:t>
      </w:r>
    </w:p>
    <w:p w14:paraId="546E40C4" w14:textId="0AFCF59B" w:rsidR="009D7855" w:rsidRDefault="009D7855" w:rsidP="004974E4">
      <w:pPr>
        <w:numPr>
          <w:ilvl w:val="0"/>
          <w:numId w:val="1"/>
        </w:numPr>
      </w:pPr>
      <w:r>
        <w:t xml:space="preserve">Before being declared </w:t>
      </w:r>
      <w:r w:rsidRPr="004974E4">
        <w:t>the Winner</w:t>
      </w:r>
      <w:r w:rsidR="001D611F" w:rsidRPr="004974E4">
        <w:rPr>
          <w:color w:val="FF0000"/>
        </w:rPr>
        <w:t>s</w:t>
      </w:r>
      <w:r>
        <w:t>, the selected entrant shall be required to correctly answer, without assistance of any kind, whether mechanical or otherwise, a time-limited mathematical skill-testing question to be administered during a pre-arranged telephone call or by e-mail, to comply with</w:t>
      </w:r>
      <w:r>
        <w:rPr>
          <w:rFonts w:hint="eastAsia"/>
        </w:rPr>
        <w:t xml:space="preserve"> </w:t>
      </w:r>
      <w:r>
        <w:t xml:space="preserve">these </w:t>
      </w:r>
      <w:r w:rsidR="00A84E91">
        <w:t>Giveaway</w:t>
      </w:r>
      <w:r>
        <w:t xml:space="preserve"> Rules and to sign and return the Release hereinafter described. </w:t>
      </w:r>
    </w:p>
    <w:p w14:paraId="24B76EDB" w14:textId="77777777" w:rsidR="009D7855" w:rsidRDefault="009D7855" w:rsidP="009D7855"/>
    <w:p w14:paraId="2C247E42" w14:textId="1B41D670" w:rsidR="009D7855" w:rsidRDefault="009D7855" w:rsidP="004974E4">
      <w:pPr>
        <w:numPr>
          <w:ilvl w:val="0"/>
          <w:numId w:val="1"/>
        </w:numPr>
      </w:pPr>
      <w:r>
        <w:t>The selected entrant</w:t>
      </w:r>
      <w:r w:rsidRPr="009445FF">
        <w:t xml:space="preserve"> will be notified by</w:t>
      </w:r>
      <w:r w:rsidR="007E61F2">
        <w:t xml:space="preserve"> </w:t>
      </w:r>
      <w:r w:rsidRPr="009445FF">
        <w:t xml:space="preserve">e-mail no later than </w:t>
      </w:r>
      <w:r w:rsidR="007211BA">
        <w:rPr>
          <w:b/>
          <w:bCs/>
        </w:rPr>
        <w:t>Fri</w:t>
      </w:r>
      <w:r w:rsidR="00FD0118" w:rsidRPr="006C2DA2">
        <w:rPr>
          <w:b/>
          <w:bCs/>
        </w:rPr>
        <w:t xml:space="preserve">day, </w:t>
      </w:r>
      <w:r w:rsidR="00AA243F" w:rsidRPr="006C2DA2">
        <w:rPr>
          <w:b/>
          <w:bCs/>
        </w:rPr>
        <w:t xml:space="preserve">March </w:t>
      </w:r>
      <w:r w:rsidR="007211BA">
        <w:rPr>
          <w:b/>
          <w:bCs/>
        </w:rPr>
        <w:t>18</w:t>
      </w:r>
      <w:r w:rsidR="007211BA">
        <w:rPr>
          <w:b/>
          <w:bCs/>
          <w:vertAlign w:val="superscript"/>
        </w:rPr>
        <w:t>th</w:t>
      </w:r>
      <w:r w:rsidR="00AA243F" w:rsidRPr="006C2DA2">
        <w:rPr>
          <w:b/>
          <w:bCs/>
        </w:rPr>
        <w:t xml:space="preserve">, </w:t>
      </w:r>
      <w:proofErr w:type="gramStart"/>
      <w:r w:rsidR="00AA243F" w:rsidRPr="006C2DA2">
        <w:rPr>
          <w:b/>
          <w:bCs/>
        </w:rPr>
        <w:t>2022</w:t>
      </w:r>
      <w:proofErr w:type="gramEnd"/>
      <w:r w:rsidRPr="009445FF">
        <w:rPr>
          <w:b/>
          <w:bCs/>
        </w:rPr>
        <w:t xml:space="preserve"> </w:t>
      </w:r>
      <w:r w:rsidRPr="009445FF">
        <w:t xml:space="preserve">at 5 p.m. ET and must respond by 5 p.m. ET, </w:t>
      </w:r>
      <w:r w:rsidR="007211BA">
        <w:rPr>
          <w:b/>
          <w:bCs/>
        </w:rPr>
        <w:t>Wednesda</w:t>
      </w:r>
      <w:r w:rsidR="00FD0118" w:rsidRPr="006C2DA2">
        <w:rPr>
          <w:b/>
          <w:bCs/>
        </w:rPr>
        <w:t xml:space="preserve">y, March </w:t>
      </w:r>
      <w:r w:rsidR="007211BA">
        <w:rPr>
          <w:b/>
          <w:bCs/>
        </w:rPr>
        <w:t>23</w:t>
      </w:r>
      <w:r w:rsidR="007211BA">
        <w:rPr>
          <w:b/>
          <w:bCs/>
          <w:vertAlign w:val="superscript"/>
        </w:rPr>
        <w:t>rd</w:t>
      </w:r>
      <w:r w:rsidR="00FD0118" w:rsidRPr="006C2DA2">
        <w:rPr>
          <w:b/>
          <w:bCs/>
        </w:rPr>
        <w:t>, 2022</w:t>
      </w:r>
      <w:r w:rsidRPr="009445FF">
        <w:t>. If the</w:t>
      </w:r>
      <w:r>
        <w:t xml:space="preserve"> selected entrant does not respond in accordance with the </w:t>
      </w:r>
      <w:r w:rsidR="00A84E91">
        <w:t>Giveaway</w:t>
      </w:r>
      <w:r>
        <w:t xml:space="preserve"> Rules, he/she will be disqualified and will not receive the Prize and another selected entrant may be selected in the Sponsors’ sole discretion. </w:t>
      </w:r>
    </w:p>
    <w:p w14:paraId="0F0C7462" w14:textId="77777777" w:rsidR="009D7855" w:rsidRDefault="009D7855" w:rsidP="009D7855">
      <w:pPr>
        <w:pStyle w:val="ListParagraph"/>
      </w:pPr>
    </w:p>
    <w:p w14:paraId="6BD9953D" w14:textId="77777777" w:rsidR="009D7855" w:rsidRDefault="009D7855" w:rsidP="004974E4">
      <w:pPr>
        <w:numPr>
          <w:ilvl w:val="0"/>
          <w:numId w:val="1"/>
        </w:numPr>
      </w:pPr>
      <w:r>
        <w:t xml:space="preserve">The Sponsors are not responsible for the failure for any reason whatsoever of a selected entrant to receive notification or for the Sponsors failure to receive a selected entrant’s response. </w:t>
      </w:r>
    </w:p>
    <w:p w14:paraId="153F237F" w14:textId="77777777" w:rsidR="009D7855" w:rsidRDefault="009D7855" w:rsidP="009D7855">
      <w:pPr>
        <w:ind w:left="720"/>
      </w:pPr>
    </w:p>
    <w:p w14:paraId="51CA0CA8" w14:textId="255CFE9C" w:rsidR="009D7855" w:rsidRPr="00FD10A7" w:rsidRDefault="009D7855" w:rsidP="004974E4">
      <w:pPr>
        <w:numPr>
          <w:ilvl w:val="0"/>
          <w:numId w:val="1"/>
        </w:numPr>
        <w:rPr>
          <w:b/>
          <w:bCs/>
        </w:rPr>
      </w:pPr>
      <w:r w:rsidRPr="009445FF">
        <w:t xml:space="preserve">The name of the </w:t>
      </w:r>
      <w:r>
        <w:t>W</w:t>
      </w:r>
      <w:r w:rsidRPr="009445FF">
        <w:t xml:space="preserve">inner will be announced on the </w:t>
      </w:r>
      <w:r w:rsidR="00A84E91">
        <w:t>Event</w:t>
      </w:r>
      <w:r w:rsidRPr="009445FF">
        <w:t xml:space="preserve"> Website</w:t>
      </w:r>
      <w:r w:rsidR="001A2CF1">
        <w:t xml:space="preserve"> </w:t>
      </w:r>
      <w:r w:rsidR="001A2CF1" w:rsidRPr="00302AD6">
        <w:t>(</w:t>
      </w:r>
      <w:hyperlink r:id="rId7" w:history="1">
        <w:r w:rsidR="001A2CF1" w:rsidRPr="00302AD6">
          <w:rPr>
            <w:rStyle w:val="Hyperlink"/>
            <w:color w:val="auto"/>
          </w:rPr>
          <w:t>www.japantravelexpo.ca</w:t>
        </w:r>
      </w:hyperlink>
      <w:r w:rsidR="001A2CF1" w:rsidRPr="00302AD6">
        <w:t xml:space="preserve">) </w:t>
      </w:r>
      <w:r w:rsidRPr="00302AD6">
        <w:t xml:space="preserve"> </w:t>
      </w:r>
      <w:r w:rsidRPr="009445FF">
        <w:t xml:space="preserve">on </w:t>
      </w:r>
      <w:r w:rsidR="007211BA">
        <w:rPr>
          <w:b/>
          <w:bCs/>
        </w:rPr>
        <w:t>Fri</w:t>
      </w:r>
      <w:r w:rsidR="00FD10A7" w:rsidRPr="006C2DA2">
        <w:rPr>
          <w:b/>
          <w:bCs/>
        </w:rPr>
        <w:t xml:space="preserve">day, March </w:t>
      </w:r>
      <w:r w:rsidR="007211BA">
        <w:rPr>
          <w:b/>
          <w:bCs/>
        </w:rPr>
        <w:t>18</w:t>
      </w:r>
      <w:r w:rsidR="00FD10A7" w:rsidRPr="006C2DA2">
        <w:rPr>
          <w:b/>
          <w:bCs/>
          <w:vertAlign w:val="superscript"/>
        </w:rPr>
        <w:t>th</w:t>
      </w:r>
      <w:r w:rsidR="00FD10A7" w:rsidRPr="006C2DA2">
        <w:rPr>
          <w:b/>
          <w:bCs/>
        </w:rPr>
        <w:t>, 2022.</w:t>
      </w:r>
    </w:p>
    <w:p w14:paraId="7E0FFB9A" w14:textId="77777777" w:rsidR="00D8712D" w:rsidRDefault="00D8712D" w:rsidP="00D8712D">
      <w:pPr>
        <w:pStyle w:val="ListParagraph"/>
      </w:pPr>
    </w:p>
    <w:p w14:paraId="2AFB198D" w14:textId="77777777" w:rsidR="00D8712D" w:rsidRDefault="00D8712D" w:rsidP="00D8712D">
      <w:pPr>
        <w:ind w:left="720"/>
      </w:pPr>
    </w:p>
    <w:p w14:paraId="4F54680A" w14:textId="4429CE62" w:rsidR="009D7855" w:rsidRDefault="009D7855" w:rsidP="009D7855">
      <w:r>
        <w:rPr>
          <w:b/>
          <w:bCs/>
        </w:rPr>
        <w:t>RELEASE</w:t>
      </w:r>
    </w:p>
    <w:p w14:paraId="55E3C2C9" w14:textId="713A674B" w:rsidR="009A7B5A" w:rsidRDefault="009D7855" w:rsidP="004974E4">
      <w:pPr>
        <w:numPr>
          <w:ilvl w:val="0"/>
          <w:numId w:val="1"/>
        </w:numPr>
      </w:pPr>
      <w:r>
        <w:t xml:space="preserve">The </w:t>
      </w:r>
      <w:r w:rsidR="009A7B5A">
        <w:t>W</w:t>
      </w:r>
      <w:r>
        <w:t>inner will be required to execute a legal agreement and release (“Release”) that confirms winner’s: (</w:t>
      </w:r>
      <w:proofErr w:type="spellStart"/>
      <w:r>
        <w:t>i</w:t>
      </w:r>
      <w:proofErr w:type="spellEnd"/>
      <w:r>
        <w:t xml:space="preserve">) eligibility for the </w:t>
      </w:r>
      <w:r w:rsidR="00A84E91">
        <w:t>Giveaway</w:t>
      </w:r>
      <w:r>
        <w:t xml:space="preserve"> and compliance with these </w:t>
      </w:r>
      <w:r w:rsidR="00A84E91">
        <w:t>Giveaway</w:t>
      </w:r>
      <w:r>
        <w:t xml:space="preserve"> Rules; (ii) acceptance of the Prize as offered; (iii) release of the Sponsors and their respective parent companies, subsidiaries, affiliates, employees, directors, officers, suppliers, agents, sponsors and administrators (collectively, the “Releases”) from any and all liability for any loss, harm, damages, cost or expense arising out of participation in this </w:t>
      </w:r>
      <w:r w:rsidR="00A84E91">
        <w:t>Giveaway</w:t>
      </w:r>
      <w:r>
        <w:t xml:space="preserve">, participation in any </w:t>
      </w:r>
      <w:r w:rsidR="00A84E91">
        <w:t>Giveaway</w:t>
      </w:r>
      <w:r>
        <w:t xml:space="preserve">-related activity or the acceptance, use, or misuse of the Prize, including but not limited to costs, injuries, losses related to personal injuries, death, damage to, loss or destruction of property, rights of publicity or privacy, defamation, or portrayal in a false light, or from any and all claims of third parties arising therefrom. </w:t>
      </w:r>
    </w:p>
    <w:p w14:paraId="32D4837C" w14:textId="77777777" w:rsidR="009A7B5A" w:rsidRDefault="009A7B5A" w:rsidP="009A7B5A">
      <w:pPr>
        <w:ind w:left="720"/>
      </w:pPr>
    </w:p>
    <w:p w14:paraId="44705B6B" w14:textId="46344ACA" w:rsidR="009D7855" w:rsidRDefault="009D7855" w:rsidP="009D7855"/>
    <w:p w14:paraId="25700019" w14:textId="1D017360" w:rsidR="009D7855" w:rsidRDefault="009D7855" w:rsidP="009D7855">
      <w:r>
        <w:rPr>
          <w:b/>
          <w:bCs/>
        </w:rPr>
        <w:t>INDEMNIFICATION BY ENTRANT</w:t>
      </w:r>
    </w:p>
    <w:p w14:paraId="54C08BF5" w14:textId="7D38EE64" w:rsidR="009D7855" w:rsidRDefault="009D7855" w:rsidP="004974E4">
      <w:pPr>
        <w:numPr>
          <w:ilvl w:val="0"/>
          <w:numId w:val="1"/>
        </w:numPr>
      </w:pPr>
      <w:r>
        <w:t xml:space="preserve">Every person who enters the </w:t>
      </w:r>
      <w:r w:rsidR="00A84E91">
        <w:t>Giveaway</w:t>
      </w:r>
      <w:r>
        <w:t xml:space="preserve"> hereby releases and holds the Releasees harmless from any and all liability for any injuries, loss or damage of any kind to themselves, the Releasees or any other person, including personal injury, death, or property damage, resulting in whole or in part, directly or indirectly, from acceptance, possession, use or misuse of any prize, participation in this </w:t>
      </w:r>
      <w:r w:rsidR="00A84E91">
        <w:t>Giveaway</w:t>
      </w:r>
      <w:r>
        <w:t xml:space="preserve">, any breach of these </w:t>
      </w:r>
      <w:r w:rsidR="00A84E91">
        <w:t>Giveaway</w:t>
      </w:r>
      <w:r>
        <w:t xml:space="preserve"> Rules, or in any Prize-related activity and from any and all claims by third parties relating to the </w:t>
      </w:r>
      <w:r w:rsidR="00A84E91">
        <w:t>Giveaway</w:t>
      </w:r>
      <w:r>
        <w:t xml:space="preserve">, without limitation. </w:t>
      </w:r>
    </w:p>
    <w:p w14:paraId="79C61DC7" w14:textId="77777777" w:rsidR="009D7855" w:rsidRDefault="009D7855" w:rsidP="009D7855"/>
    <w:p w14:paraId="40714B16" w14:textId="1E2B7846" w:rsidR="009D7855" w:rsidRDefault="009D7855" w:rsidP="009D7855">
      <w:r>
        <w:rPr>
          <w:b/>
          <w:bCs/>
        </w:rPr>
        <w:t>LIMITATION OF LIABILITY</w:t>
      </w:r>
    </w:p>
    <w:p w14:paraId="555A6521" w14:textId="77777777" w:rsidR="009D7855" w:rsidRDefault="009D7855" w:rsidP="004974E4">
      <w:pPr>
        <w:numPr>
          <w:ilvl w:val="0"/>
          <w:numId w:val="1"/>
        </w:numPr>
      </w:pPr>
      <w:r>
        <w:t xml:space="preserve">The Sponsors assume no responsibility or liability for lost, late, </w:t>
      </w:r>
      <w:proofErr w:type="gramStart"/>
      <w:r>
        <w:t>misdirected</w:t>
      </w:r>
      <w:proofErr w:type="gramEnd"/>
      <w:r>
        <w:t xml:space="preserve"> or incomplete entries, notifications, responses, replies, or for any computer, online, software, telephone,</w:t>
      </w:r>
      <w:r>
        <w:rPr>
          <w:rFonts w:hint="eastAsia"/>
        </w:rPr>
        <w:t xml:space="preserve"> </w:t>
      </w:r>
      <w:r>
        <w:t xml:space="preserve">hardware or technical malfunctions that may occur, including but not limited to malfunctions that may affect the transmission or non- transmission of an entry. </w:t>
      </w:r>
    </w:p>
    <w:p w14:paraId="07E6908A" w14:textId="77777777" w:rsidR="009D7855" w:rsidRDefault="009D7855" w:rsidP="009D7855"/>
    <w:p w14:paraId="3343A0AD" w14:textId="0E822AF0" w:rsidR="009D7855" w:rsidRDefault="009D7855" w:rsidP="004974E4">
      <w:pPr>
        <w:numPr>
          <w:ilvl w:val="0"/>
          <w:numId w:val="1"/>
        </w:numPr>
      </w:pPr>
      <w:r>
        <w:t xml:space="preserve">The Sponsors are not responsible for any incorrect or inaccurate information, whether caused by website users or by any of the equipment or programming associated with or utilized in the </w:t>
      </w:r>
      <w:r w:rsidR="00A84E91">
        <w:t>Giveaway</w:t>
      </w:r>
      <w:r>
        <w:t xml:space="preserve"> or by any technical or human error which may occur in the administration of the </w:t>
      </w:r>
      <w:r w:rsidR="00A84E91">
        <w:t>Giveaway</w:t>
      </w:r>
      <w:r>
        <w:t xml:space="preserve">. </w:t>
      </w:r>
    </w:p>
    <w:p w14:paraId="4477DC92" w14:textId="77777777" w:rsidR="009D7855" w:rsidRDefault="009D7855" w:rsidP="009D7855"/>
    <w:p w14:paraId="4555B111" w14:textId="77777777" w:rsidR="009D7855" w:rsidRDefault="009D7855" w:rsidP="004974E4">
      <w:pPr>
        <w:numPr>
          <w:ilvl w:val="0"/>
          <w:numId w:val="1"/>
        </w:numPr>
      </w:pPr>
      <w:r>
        <w:t xml:space="preserve">The Sponsors assume no responsibility for any error, omission, interruption, deletion, defect, delay in operation or transmission, communications line failure, theft or destruction or unauthorized access to, or alteration of, entries. </w:t>
      </w:r>
    </w:p>
    <w:p w14:paraId="0376C5D3" w14:textId="77777777" w:rsidR="009D7855" w:rsidRDefault="009D7855" w:rsidP="009D7855"/>
    <w:p w14:paraId="7E8FF1A9" w14:textId="77777777" w:rsidR="009D7855" w:rsidRDefault="009D7855" w:rsidP="004974E4">
      <w:pPr>
        <w:numPr>
          <w:ilvl w:val="0"/>
          <w:numId w:val="1"/>
        </w:numPr>
      </w:pPr>
      <w:r>
        <w:t xml:space="preserve">The Sponsors are not responsible for any problems, failures or technical malfunction of any telephone network or lines, computer online systems, servers, providers, computer equipment, software, e-mail, players, or browsers, on account of technical problems or traffic congestion on the Internet, at any website, or on account of any combination of the foregoing or otherwise. </w:t>
      </w:r>
    </w:p>
    <w:p w14:paraId="7336E191" w14:textId="77777777" w:rsidR="009D7855" w:rsidRDefault="009D7855" w:rsidP="009D7855"/>
    <w:p w14:paraId="1B787D93" w14:textId="6961371B" w:rsidR="009D7855" w:rsidRDefault="009D7855" w:rsidP="004974E4">
      <w:pPr>
        <w:numPr>
          <w:ilvl w:val="0"/>
          <w:numId w:val="1"/>
        </w:numPr>
      </w:pPr>
      <w:r>
        <w:t xml:space="preserve">The Sponsors are not responsible for any injury or damage to entrant or to any computer related to or resulting from participating or downloading materials in this </w:t>
      </w:r>
      <w:r w:rsidR="00A84E91">
        <w:t>Giveaway</w:t>
      </w:r>
      <w:r>
        <w:t xml:space="preserve">. Each entrant in the </w:t>
      </w:r>
      <w:r w:rsidR="00A84E91">
        <w:t>Giveaway</w:t>
      </w:r>
      <w:r>
        <w:t xml:space="preserve"> assumes liability for injuries caused or claimed to be caused by participating in the</w:t>
      </w:r>
      <w:r w:rsidR="00A84E91">
        <w:t xml:space="preserve"> Giveaway</w:t>
      </w:r>
      <w:r>
        <w:t xml:space="preserve">, or by the acceptance, possession, use of, or failure to receive any prize. </w:t>
      </w:r>
    </w:p>
    <w:p w14:paraId="78763AA7" w14:textId="77777777" w:rsidR="009D7855" w:rsidRDefault="009D7855" w:rsidP="009D7855"/>
    <w:p w14:paraId="6AB51918" w14:textId="2A37F04C" w:rsidR="009D7855" w:rsidRDefault="009D7855" w:rsidP="004974E4">
      <w:pPr>
        <w:numPr>
          <w:ilvl w:val="0"/>
          <w:numId w:val="1"/>
        </w:numPr>
      </w:pPr>
      <w:r>
        <w:t xml:space="preserve">The Sponsors assume no responsibility or liability </w:t>
      </w:r>
      <w:proofErr w:type="gramStart"/>
      <w:r>
        <w:t>in the event that</w:t>
      </w:r>
      <w:proofErr w:type="gramEnd"/>
      <w:r>
        <w:t xml:space="preserve"> the </w:t>
      </w:r>
      <w:r w:rsidR="00A84E91">
        <w:t>Giveaway</w:t>
      </w:r>
      <w:r>
        <w:t xml:space="preserve"> cannot be conducted as planned for any reason, including those reasons beyond the control of the Sponsors, such as infection by computer virus, bugs, tampering, unauthorized intervention, fraud, technical failures, or corruption of the administration, security, fairness, integrity or proper conduct of this</w:t>
      </w:r>
      <w:r w:rsidR="00A84E91">
        <w:t xml:space="preserve"> Giveaway</w:t>
      </w:r>
      <w:r>
        <w:t xml:space="preserve">, the </w:t>
      </w:r>
      <w:r w:rsidR="00A84E91">
        <w:t>Event</w:t>
      </w:r>
      <w:r>
        <w:t xml:space="preserve"> Website. </w:t>
      </w:r>
    </w:p>
    <w:p w14:paraId="40909472" w14:textId="77777777" w:rsidR="009D7855" w:rsidRDefault="009D7855" w:rsidP="009D7855"/>
    <w:p w14:paraId="059BB462" w14:textId="37B6ACF0" w:rsidR="009D7855" w:rsidRDefault="009D7855" w:rsidP="009D7855">
      <w:r>
        <w:rPr>
          <w:b/>
          <w:bCs/>
        </w:rPr>
        <w:t>CONDUCT</w:t>
      </w:r>
    </w:p>
    <w:p w14:paraId="4163B458" w14:textId="7C312995" w:rsidR="009D7855" w:rsidRDefault="009D7855" w:rsidP="004974E4">
      <w:pPr>
        <w:numPr>
          <w:ilvl w:val="0"/>
          <w:numId w:val="1"/>
        </w:numPr>
      </w:pPr>
      <w:r>
        <w:t xml:space="preserve"> By participating in the </w:t>
      </w:r>
      <w:r w:rsidR="00A84E91">
        <w:t>Giveaway</w:t>
      </w:r>
      <w:r>
        <w:t xml:space="preserve">, each entrant agrees to be bound by the </w:t>
      </w:r>
      <w:r w:rsidR="00A84E91">
        <w:t>Giveaway</w:t>
      </w:r>
      <w:r>
        <w:t xml:space="preserve"> Rules, which will be posted </w:t>
      </w:r>
      <w:r w:rsidR="00B57F39">
        <w:t>on</w:t>
      </w:r>
      <w:r>
        <w:t xml:space="preserve"> the </w:t>
      </w:r>
      <w:r w:rsidR="00A84E91">
        <w:t>Event</w:t>
      </w:r>
      <w:r>
        <w:t xml:space="preserve"> Website.</w:t>
      </w:r>
    </w:p>
    <w:p w14:paraId="290A7C45" w14:textId="77777777" w:rsidR="009D7855" w:rsidRDefault="009D7855" w:rsidP="009D7855">
      <w:pPr>
        <w:ind w:left="720"/>
      </w:pPr>
    </w:p>
    <w:p w14:paraId="124E36EA" w14:textId="5C5BE02B" w:rsidR="009D7855" w:rsidRDefault="009D7855" w:rsidP="004974E4">
      <w:pPr>
        <w:numPr>
          <w:ilvl w:val="0"/>
          <w:numId w:val="1"/>
        </w:numPr>
      </w:pPr>
      <w:r>
        <w:t xml:space="preserve">The Sponsors reserve the right, in their sole discretion, to disqualify any entrant found to be: (a) violating the </w:t>
      </w:r>
      <w:r w:rsidR="00A84E91">
        <w:t xml:space="preserve">Giveaway </w:t>
      </w:r>
      <w:r>
        <w:t xml:space="preserve">Rules; (b) tampering or attempting to tamper with the entry process or the operation of the </w:t>
      </w:r>
      <w:r w:rsidR="00A84E91">
        <w:t>Giveaway</w:t>
      </w:r>
      <w:r>
        <w:t xml:space="preserve">, the </w:t>
      </w:r>
      <w:r w:rsidR="00A84E91">
        <w:t>Event</w:t>
      </w:r>
      <w:r>
        <w:t xml:space="preserve"> Website; (c) violating the terms of service, conditions or use and/or general rules or guidelines of the </w:t>
      </w:r>
      <w:r w:rsidR="00A84E91">
        <w:t>Event</w:t>
      </w:r>
      <w:r>
        <w:t xml:space="preserve"> website; and/or (d) acting in an unsportsmanlike or disruptive manner, or with intent to annoy, abuse, threaten or harass any other person.  Any attempt by an entrant or any other individual to deliberately damage the </w:t>
      </w:r>
      <w:r w:rsidR="00A84E91">
        <w:t>Event</w:t>
      </w:r>
      <w:r>
        <w:t xml:space="preserve"> website, or any related website or undermine the legitimate operation of the </w:t>
      </w:r>
      <w:r w:rsidR="00A84E91">
        <w:t>Giveaway</w:t>
      </w:r>
      <w:r>
        <w:t xml:space="preserve"> may be a violation of criminal and civil laws. Should any such attempt be made, the Sponsors reserve the right to seek remedies and damages to the fullest extent permitted by law, including but not limited to criminal prosecution.</w:t>
      </w:r>
    </w:p>
    <w:p w14:paraId="5D9D6C4C" w14:textId="77777777" w:rsidR="009D7855" w:rsidRDefault="009D7855" w:rsidP="009D7855"/>
    <w:p w14:paraId="7B508FC6" w14:textId="76155797" w:rsidR="009D7855" w:rsidRDefault="009D7855" w:rsidP="009D7855">
      <w:r>
        <w:rPr>
          <w:b/>
          <w:bCs/>
        </w:rPr>
        <w:t>PRIVACY / USE OF PERSONAL INFORMATION</w:t>
      </w:r>
      <w:r w:rsidRPr="0038017B">
        <w:rPr>
          <w:strike/>
          <w:color w:val="FF0000"/>
        </w:rPr>
        <w:t xml:space="preserve"> </w:t>
      </w:r>
    </w:p>
    <w:p w14:paraId="5CA89BE9" w14:textId="70017911" w:rsidR="009D7855" w:rsidRDefault="009D7855" w:rsidP="004974E4">
      <w:pPr>
        <w:numPr>
          <w:ilvl w:val="0"/>
          <w:numId w:val="1"/>
        </w:numPr>
      </w:pPr>
      <w:r>
        <w:t xml:space="preserve">By participating in the </w:t>
      </w:r>
      <w:r w:rsidR="00A84E91">
        <w:t>Giveaway</w:t>
      </w:r>
      <w:r>
        <w:t xml:space="preserve">, every entrant: (a)  consents to the collection, storage, use and disclosure of his or her name, mailing  address, telephone number, and e-mail address (“Personal Information”) by the Sponsors, including but not limited to contacting and announcing the winner; (b) consents to the use of his/her name for publicity and promotional purposes relating to the </w:t>
      </w:r>
      <w:r w:rsidR="00A84E91">
        <w:t>Giveaway</w:t>
      </w:r>
      <w:r>
        <w:t xml:space="preserve"> in any and all media now known or hereafter devised, without further  compensation unless prohibited by law; and (c) acknowledges that the Sponsors may disclose his or her Personal Information to third-party agents and service providers of any of the Sponsors only in connection with any of the activities listed in (a) and (b) above. </w:t>
      </w:r>
    </w:p>
    <w:p w14:paraId="4B721296" w14:textId="77777777" w:rsidR="009D7855" w:rsidRDefault="009D7855" w:rsidP="009D7855">
      <w:pPr>
        <w:ind w:left="720"/>
      </w:pPr>
    </w:p>
    <w:p w14:paraId="723FCF45" w14:textId="038E6223" w:rsidR="009D7855" w:rsidRDefault="009D7855" w:rsidP="004974E4">
      <w:pPr>
        <w:numPr>
          <w:ilvl w:val="0"/>
          <w:numId w:val="1"/>
        </w:numPr>
      </w:pPr>
      <w:r>
        <w:t>The Sponsors will protect the entrant’s Personal Information in a manner that is consistent with federal and provincial laws. No marketing communications will be received by entrants unless entrants provide the Sponsors with explicit permission to do so.</w:t>
      </w:r>
    </w:p>
    <w:p w14:paraId="14FF6E8C" w14:textId="77777777" w:rsidR="009D7855" w:rsidRDefault="009D7855" w:rsidP="009D7855"/>
    <w:p w14:paraId="2640BAAA" w14:textId="1E6D8508" w:rsidR="009D7855" w:rsidRDefault="009D7855" w:rsidP="009D7855">
      <w:r>
        <w:rPr>
          <w:b/>
          <w:bCs/>
        </w:rPr>
        <w:t>INTELLECTUAL PROPERTY</w:t>
      </w:r>
    </w:p>
    <w:p w14:paraId="1C45E261" w14:textId="4594F6AB" w:rsidR="009D7855" w:rsidRDefault="009D7855" w:rsidP="004974E4">
      <w:pPr>
        <w:numPr>
          <w:ilvl w:val="0"/>
          <w:numId w:val="1"/>
        </w:numPr>
      </w:pPr>
      <w:r>
        <w:t xml:space="preserve">All intellectual property, including but not limited to </w:t>
      </w:r>
      <w:proofErr w:type="gramStart"/>
      <w:r>
        <w:t>trade-marks</w:t>
      </w:r>
      <w:proofErr w:type="gramEnd"/>
      <w:r>
        <w:t xml:space="preserve">, trade names, logos, designs, promotional materials, web pages, source code, drawings, illustrations, slogans and representations are owned by the Sponsors and/or their affiliates. All rights are reserved. Unauthorized copying or use of any copyrighted material or intellectual property without the express written consent of its owner is strictly prohibited. </w:t>
      </w:r>
    </w:p>
    <w:p w14:paraId="7EC7D496" w14:textId="77777777" w:rsidR="009D7855" w:rsidRDefault="009D7855" w:rsidP="009D7855">
      <w:pPr>
        <w:ind w:left="720"/>
      </w:pPr>
    </w:p>
    <w:p w14:paraId="678AFDB4" w14:textId="7AF30B54" w:rsidR="009D7855" w:rsidRDefault="009D7855" w:rsidP="009D7855">
      <w:r>
        <w:rPr>
          <w:b/>
          <w:bCs/>
        </w:rPr>
        <w:t>TERMINATION</w:t>
      </w:r>
    </w:p>
    <w:p w14:paraId="5A33C6DE" w14:textId="1B778F4C" w:rsidR="009D7855" w:rsidRDefault="009D7855" w:rsidP="004974E4">
      <w:pPr>
        <w:numPr>
          <w:ilvl w:val="0"/>
          <w:numId w:val="1"/>
        </w:numPr>
      </w:pPr>
      <w:r>
        <w:t xml:space="preserve">The Sponsors reserve the right, in their sole discretion, to terminate the </w:t>
      </w:r>
      <w:r w:rsidR="00A84E91">
        <w:t>Giveaway</w:t>
      </w:r>
      <w:r>
        <w:t xml:space="preserve">, in whole or in part, and/or modify, </w:t>
      </w:r>
      <w:proofErr w:type="gramStart"/>
      <w:r>
        <w:t>amend</w:t>
      </w:r>
      <w:proofErr w:type="gramEnd"/>
      <w:r>
        <w:t xml:space="preserve"> or suspend the </w:t>
      </w:r>
      <w:r w:rsidR="00A84E91">
        <w:t>Giveaway</w:t>
      </w:r>
      <w:r>
        <w:t xml:space="preserve">, and/or the </w:t>
      </w:r>
      <w:r w:rsidR="00A84E91">
        <w:t>Giveaway</w:t>
      </w:r>
      <w:r>
        <w:t xml:space="preserve"> Rules in any way, at any time, for any reason without prior notice. </w:t>
      </w:r>
    </w:p>
    <w:p w14:paraId="0F6122BF" w14:textId="77777777" w:rsidR="009D7855" w:rsidRDefault="009D7855" w:rsidP="009D7855"/>
    <w:p w14:paraId="1C7EA2AD" w14:textId="5906927F" w:rsidR="009D7855" w:rsidRDefault="009D7855" w:rsidP="009D7855">
      <w:r>
        <w:rPr>
          <w:b/>
          <w:bCs/>
        </w:rPr>
        <w:t>APPLICABLE LAW</w:t>
      </w:r>
      <w:r w:rsidRPr="0038017B">
        <w:rPr>
          <w:strike/>
          <w:color w:val="FF0000"/>
        </w:rPr>
        <w:t xml:space="preserve"> </w:t>
      </w:r>
    </w:p>
    <w:p w14:paraId="41337D8C" w14:textId="3CF929AF" w:rsidR="009D7855" w:rsidRDefault="009D7855" w:rsidP="004974E4">
      <w:pPr>
        <w:numPr>
          <w:ilvl w:val="0"/>
          <w:numId w:val="1"/>
        </w:numPr>
      </w:pPr>
      <w:r>
        <w:t xml:space="preserve">This </w:t>
      </w:r>
      <w:r w:rsidR="00A84E91">
        <w:t>Giveaway</w:t>
      </w:r>
      <w:r>
        <w:t xml:space="preserve"> is subject to applicable federal and provincial laws and regulations. The </w:t>
      </w:r>
      <w:r w:rsidR="00A84E91">
        <w:t>Giveaway</w:t>
      </w:r>
      <w:r>
        <w:t xml:space="preserve"> Rules are subject to change without notice </w:t>
      </w:r>
      <w:proofErr w:type="gramStart"/>
      <w:r>
        <w:t>in order to</w:t>
      </w:r>
      <w:proofErr w:type="gramEnd"/>
      <w:r>
        <w:t xml:space="preserve"> comply with any applicable federal and provincial laws or the policy of any other entity having jurisdiction over the Sponsors. All issues and questions concerning the construction, validity, interpretation and enforceability of the </w:t>
      </w:r>
      <w:r w:rsidR="00A84E91">
        <w:t>Giveaway</w:t>
      </w:r>
      <w:r>
        <w:t xml:space="preserve"> Rules or the rights and obligations as between any entrant in the </w:t>
      </w:r>
      <w:r w:rsidR="00A84E91">
        <w:t>Giveaway</w:t>
      </w:r>
      <w:r>
        <w:t xml:space="preserve"> and the Sponsors in connection with the </w:t>
      </w:r>
      <w:r w:rsidR="00A84E91">
        <w:t>Giveaway</w:t>
      </w:r>
      <w:r>
        <w:t xml:space="preserve"> shall be governed by and construed in accordance with the laws of the Province of Ontario and the laws of Canada applicable therein. </w:t>
      </w:r>
    </w:p>
    <w:p w14:paraId="6F642E43" w14:textId="77777777" w:rsidR="009D7855" w:rsidRDefault="009D7855" w:rsidP="009D7855"/>
    <w:p w14:paraId="714FA856" w14:textId="6C2EEB13" w:rsidR="009D7855" w:rsidRDefault="009D7855" w:rsidP="009D7855">
      <w:r>
        <w:rPr>
          <w:b/>
          <w:bCs/>
        </w:rPr>
        <w:t>LANGUAGE DISCREPANCY</w:t>
      </w:r>
      <w:r w:rsidRPr="0038017B">
        <w:rPr>
          <w:strike/>
          <w:color w:val="FF0000"/>
        </w:rPr>
        <w:t xml:space="preserve"> </w:t>
      </w:r>
    </w:p>
    <w:p w14:paraId="17F9EFF1" w14:textId="1925A05C" w:rsidR="009D7855" w:rsidRDefault="009D7855" w:rsidP="004974E4">
      <w:pPr>
        <w:numPr>
          <w:ilvl w:val="0"/>
          <w:numId w:val="1"/>
        </w:numPr>
      </w:pPr>
      <w:r>
        <w:t xml:space="preserve">In the event of any discrepancy or inconsistency between the terms and conditions of the </w:t>
      </w:r>
      <w:r w:rsidR="00A84E91">
        <w:t>Giveaway</w:t>
      </w:r>
      <w:r>
        <w:t xml:space="preserve"> Rules and disclosures or other statements contained in any </w:t>
      </w:r>
      <w:r w:rsidR="00A84E91">
        <w:t>Giveaway</w:t>
      </w:r>
      <w:r>
        <w:t xml:space="preserve">-related materials, including but not limited to the </w:t>
      </w:r>
      <w:r w:rsidR="00A84E91">
        <w:t>Event registration</w:t>
      </w:r>
      <w:r>
        <w:t xml:space="preserve"> form, or point of sale, television, print or online advertising, the terms and conditions of the</w:t>
      </w:r>
      <w:r w:rsidR="00A84E91">
        <w:t xml:space="preserve"> Giveaway</w:t>
      </w:r>
      <w:r>
        <w:t xml:space="preserve"> Rules shall prevail, </w:t>
      </w:r>
      <w:proofErr w:type="gramStart"/>
      <w:r>
        <w:t>govern</w:t>
      </w:r>
      <w:proofErr w:type="gramEnd"/>
      <w:r>
        <w:t xml:space="preserve"> and control.</w:t>
      </w:r>
    </w:p>
    <w:p w14:paraId="3868D430" w14:textId="77777777" w:rsidR="009D7855" w:rsidRDefault="009D7855"/>
    <w:sectPr w:rsidR="009D7855">
      <w:headerReference w:type="even" r:id="rId8"/>
      <w:headerReference w:type="default" r:id="rId9"/>
      <w:pgSz w:w="12240" w:h="15840"/>
      <w:pgMar w:top="1985" w:right="1701" w:bottom="170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312EB" w14:textId="77777777" w:rsidR="00AB3063" w:rsidRDefault="00AB3063">
      <w:r>
        <w:separator/>
      </w:r>
    </w:p>
  </w:endnote>
  <w:endnote w:type="continuationSeparator" w:id="0">
    <w:p w14:paraId="5C174E12" w14:textId="77777777" w:rsidR="00AB3063" w:rsidRDefault="00AB3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D0BA5" w14:textId="77777777" w:rsidR="00AB3063" w:rsidRDefault="00AB3063">
      <w:r>
        <w:separator/>
      </w:r>
    </w:p>
  </w:footnote>
  <w:footnote w:type="continuationSeparator" w:id="0">
    <w:p w14:paraId="561CCD46" w14:textId="77777777" w:rsidR="00AB3063" w:rsidRDefault="00AB3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344B1" w14:textId="77777777" w:rsidR="00AD5A22" w:rsidRDefault="00AB3063">
    <w:pPr>
      <w:pStyle w:val="Header"/>
      <w:framePr w:wrap="around" w:vAnchor="text" w:hAnchor="margin" w:xAlign="center" w:y="1"/>
      <w:rPr>
        <w:rStyle w:val="PageNumber"/>
      </w:rPr>
    </w:pPr>
  </w:p>
  <w:p w14:paraId="291F1AE3" w14:textId="77777777" w:rsidR="00AD5A22" w:rsidRDefault="00AB30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72B4D" w14:textId="77777777" w:rsidR="00AD5A22" w:rsidRDefault="009D7855">
    <w:pPr>
      <w:pStyle w:val="Header"/>
      <w:framePr w:wrap="around" w:vAnchor="text" w:hAnchor="margin" w:xAlign="center" w:y="1"/>
      <w:rPr>
        <w:rStyle w:val="PageNumber"/>
      </w:rPr>
    </w:pPr>
    <w:r>
      <w:rPr>
        <w:rStyle w:val="PageNumber"/>
        <w:noProof/>
      </w:rPr>
      <w:t>2</w:t>
    </w:r>
  </w:p>
  <w:p w14:paraId="5E04F28D" w14:textId="77777777" w:rsidR="00AD5A22" w:rsidRDefault="00AB30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E0C19"/>
    <w:multiLevelType w:val="hybridMultilevel"/>
    <w:tmpl w:val="7C761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77A5230"/>
    <w:multiLevelType w:val="hybridMultilevel"/>
    <w:tmpl w:val="EE4EB24C"/>
    <w:lvl w:ilvl="0" w:tplc="954E77BA">
      <w:start w:val="1"/>
      <w:numFmt w:val="decimal"/>
      <w:lvlText w:val="%1."/>
      <w:lvlJc w:val="left"/>
      <w:pPr>
        <w:ind w:left="63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45E93"/>
    <w:multiLevelType w:val="hybridMultilevel"/>
    <w:tmpl w:val="AE9E9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60A7A"/>
    <w:multiLevelType w:val="hybridMultilevel"/>
    <w:tmpl w:val="E0966274"/>
    <w:lvl w:ilvl="0" w:tplc="8F40336A">
      <w:numFmt w:val="bullet"/>
      <w:lvlText w:val=""/>
      <w:lvlJc w:val="left"/>
      <w:pPr>
        <w:ind w:left="4320" w:hanging="360"/>
      </w:pPr>
      <w:rPr>
        <w:rFonts w:ascii="Wingdings" w:eastAsia="MS Mincho" w:hAnsi="Wingdings" w:cs="Times New Roman" w:hint="default"/>
      </w:rPr>
    </w:lvl>
    <w:lvl w:ilvl="1" w:tplc="10090003" w:tentative="1">
      <w:start w:val="1"/>
      <w:numFmt w:val="bullet"/>
      <w:lvlText w:val="o"/>
      <w:lvlJc w:val="left"/>
      <w:pPr>
        <w:ind w:left="5040" w:hanging="360"/>
      </w:pPr>
      <w:rPr>
        <w:rFonts w:ascii="Courier New" w:hAnsi="Courier New" w:cs="Courier New" w:hint="default"/>
      </w:rPr>
    </w:lvl>
    <w:lvl w:ilvl="2" w:tplc="10090005" w:tentative="1">
      <w:start w:val="1"/>
      <w:numFmt w:val="bullet"/>
      <w:lvlText w:val=""/>
      <w:lvlJc w:val="left"/>
      <w:pPr>
        <w:ind w:left="5760" w:hanging="360"/>
      </w:pPr>
      <w:rPr>
        <w:rFonts w:ascii="Wingdings" w:hAnsi="Wingdings" w:hint="default"/>
      </w:rPr>
    </w:lvl>
    <w:lvl w:ilvl="3" w:tplc="10090001" w:tentative="1">
      <w:start w:val="1"/>
      <w:numFmt w:val="bullet"/>
      <w:lvlText w:val=""/>
      <w:lvlJc w:val="left"/>
      <w:pPr>
        <w:ind w:left="6480" w:hanging="360"/>
      </w:pPr>
      <w:rPr>
        <w:rFonts w:ascii="Symbol" w:hAnsi="Symbol" w:hint="default"/>
      </w:rPr>
    </w:lvl>
    <w:lvl w:ilvl="4" w:tplc="10090003" w:tentative="1">
      <w:start w:val="1"/>
      <w:numFmt w:val="bullet"/>
      <w:lvlText w:val="o"/>
      <w:lvlJc w:val="left"/>
      <w:pPr>
        <w:ind w:left="7200" w:hanging="360"/>
      </w:pPr>
      <w:rPr>
        <w:rFonts w:ascii="Courier New" w:hAnsi="Courier New" w:cs="Courier New" w:hint="default"/>
      </w:rPr>
    </w:lvl>
    <w:lvl w:ilvl="5" w:tplc="10090005" w:tentative="1">
      <w:start w:val="1"/>
      <w:numFmt w:val="bullet"/>
      <w:lvlText w:val=""/>
      <w:lvlJc w:val="left"/>
      <w:pPr>
        <w:ind w:left="7920" w:hanging="360"/>
      </w:pPr>
      <w:rPr>
        <w:rFonts w:ascii="Wingdings" w:hAnsi="Wingdings" w:hint="default"/>
      </w:rPr>
    </w:lvl>
    <w:lvl w:ilvl="6" w:tplc="10090001" w:tentative="1">
      <w:start w:val="1"/>
      <w:numFmt w:val="bullet"/>
      <w:lvlText w:val=""/>
      <w:lvlJc w:val="left"/>
      <w:pPr>
        <w:ind w:left="8640" w:hanging="360"/>
      </w:pPr>
      <w:rPr>
        <w:rFonts w:ascii="Symbol" w:hAnsi="Symbol" w:hint="default"/>
      </w:rPr>
    </w:lvl>
    <w:lvl w:ilvl="7" w:tplc="10090003" w:tentative="1">
      <w:start w:val="1"/>
      <w:numFmt w:val="bullet"/>
      <w:lvlText w:val="o"/>
      <w:lvlJc w:val="left"/>
      <w:pPr>
        <w:ind w:left="9360" w:hanging="360"/>
      </w:pPr>
      <w:rPr>
        <w:rFonts w:ascii="Courier New" w:hAnsi="Courier New" w:cs="Courier New" w:hint="default"/>
      </w:rPr>
    </w:lvl>
    <w:lvl w:ilvl="8" w:tplc="10090005" w:tentative="1">
      <w:start w:val="1"/>
      <w:numFmt w:val="bullet"/>
      <w:lvlText w:val=""/>
      <w:lvlJc w:val="left"/>
      <w:pPr>
        <w:ind w:left="10080" w:hanging="360"/>
      </w:pPr>
      <w:rPr>
        <w:rFonts w:ascii="Wingdings" w:hAnsi="Wingdings" w:hint="default"/>
      </w:rPr>
    </w:lvl>
  </w:abstractNum>
  <w:abstractNum w:abstractNumId="4" w15:restartNumberingAfterBreak="0">
    <w:nsid w:val="6C1C4BD2"/>
    <w:multiLevelType w:val="hybridMultilevel"/>
    <w:tmpl w:val="54A6DD3C"/>
    <w:lvl w:ilvl="0" w:tplc="DB20EC4A">
      <w:numFmt w:val="bullet"/>
      <w:lvlText w:val=""/>
      <w:lvlJc w:val="left"/>
      <w:pPr>
        <w:ind w:left="720" w:hanging="360"/>
      </w:pPr>
      <w:rPr>
        <w:rFonts w:ascii="Wingdings" w:eastAsia="MS Mincho"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AE44945"/>
    <w:multiLevelType w:val="hybridMultilevel"/>
    <w:tmpl w:val="18EA232C"/>
    <w:lvl w:ilvl="0" w:tplc="F9EC820A">
      <w:start w:val="5"/>
      <w:numFmt w:val="bullet"/>
      <w:lvlText w:val=""/>
      <w:lvlJc w:val="left"/>
      <w:pPr>
        <w:ind w:left="720" w:hanging="360"/>
      </w:pPr>
      <w:rPr>
        <w:rFonts w:ascii="Symbol" w:eastAsia="MS Mincho"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855"/>
    <w:rsid w:val="00006C15"/>
    <w:rsid w:val="00045AA0"/>
    <w:rsid w:val="00093C8C"/>
    <w:rsid w:val="000957B4"/>
    <w:rsid w:val="0009778C"/>
    <w:rsid w:val="000C6F70"/>
    <w:rsid w:val="000F053F"/>
    <w:rsid w:val="00111714"/>
    <w:rsid w:val="00133E0E"/>
    <w:rsid w:val="00181782"/>
    <w:rsid w:val="00182604"/>
    <w:rsid w:val="001A2CF1"/>
    <w:rsid w:val="001B50CC"/>
    <w:rsid w:val="001B569F"/>
    <w:rsid w:val="001D611F"/>
    <w:rsid w:val="001E6074"/>
    <w:rsid w:val="00242219"/>
    <w:rsid w:val="00255D75"/>
    <w:rsid w:val="00261151"/>
    <w:rsid w:val="00296AF0"/>
    <w:rsid w:val="002A55FB"/>
    <w:rsid w:val="002E1634"/>
    <w:rsid w:val="00302AD6"/>
    <w:rsid w:val="0038017B"/>
    <w:rsid w:val="003835F6"/>
    <w:rsid w:val="003A5095"/>
    <w:rsid w:val="003D0809"/>
    <w:rsid w:val="003E7B80"/>
    <w:rsid w:val="00430117"/>
    <w:rsid w:val="004974E4"/>
    <w:rsid w:val="004B448A"/>
    <w:rsid w:val="004C00CE"/>
    <w:rsid w:val="004C2FDE"/>
    <w:rsid w:val="004E5DD0"/>
    <w:rsid w:val="005005AF"/>
    <w:rsid w:val="0050410E"/>
    <w:rsid w:val="005228C6"/>
    <w:rsid w:val="00565988"/>
    <w:rsid w:val="00623B90"/>
    <w:rsid w:val="006261AC"/>
    <w:rsid w:val="00680378"/>
    <w:rsid w:val="006954DD"/>
    <w:rsid w:val="006B07C1"/>
    <w:rsid w:val="006C2DA2"/>
    <w:rsid w:val="0071071B"/>
    <w:rsid w:val="007211BA"/>
    <w:rsid w:val="00741EDD"/>
    <w:rsid w:val="00745908"/>
    <w:rsid w:val="00767057"/>
    <w:rsid w:val="00780F70"/>
    <w:rsid w:val="007E5290"/>
    <w:rsid w:val="007E61F2"/>
    <w:rsid w:val="00815709"/>
    <w:rsid w:val="00830560"/>
    <w:rsid w:val="00841CB4"/>
    <w:rsid w:val="00870039"/>
    <w:rsid w:val="008B3228"/>
    <w:rsid w:val="00917D52"/>
    <w:rsid w:val="00931FEE"/>
    <w:rsid w:val="00932873"/>
    <w:rsid w:val="009A7B5A"/>
    <w:rsid w:val="009D4185"/>
    <w:rsid w:val="009D7855"/>
    <w:rsid w:val="00A368B0"/>
    <w:rsid w:val="00A44A87"/>
    <w:rsid w:val="00A8420E"/>
    <w:rsid w:val="00A84E91"/>
    <w:rsid w:val="00AA243F"/>
    <w:rsid w:val="00AB3063"/>
    <w:rsid w:val="00AD0D9B"/>
    <w:rsid w:val="00B31F0A"/>
    <w:rsid w:val="00B32031"/>
    <w:rsid w:val="00B32500"/>
    <w:rsid w:val="00B53287"/>
    <w:rsid w:val="00B57F39"/>
    <w:rsid w:val="00B71E40"/>
    <w:rsid w:val="00B74D54"/>
    <w:rsid w:val="00BF6150"/>
    <w:rsid w:val="00C44824"/>
    <w:rsid w:val="00CE7325"/>
    <w:rsid w:val="00D077E2"/>
    <w:rsid w:val="00D12649"/>
    <w:rsid w:val="00D63709"/>
    <w:rsid w:val="00D673EB"/>
    <w:rsid w:val="00D71A61"/>
    <w:rsid w:val="00D8712D"/>
    <w:rsid w:val="00DC3C7D"/>
    <w:rsid w:val="00E07A60"/>
    <w:rsid w:val="00E17F41"/>
    <w:rsid w:val="00E242B9"/>
    <w:rsid w:val="00E43DDD"/>
    <w:rsid w:val="00E658BD"/>
    <w:rsid w:val="00E7159B"/>
    <w:rsid w:val="00E911A3"/>
    <w:rsid w:val="00EF19F1"/>
    <w:rsid w:val="00F36DAF"/>
    <w:rsid w:val="00F513B5"/>
    <w:rsid w:val="00F5269C"/>
    <w:rsid w:val="00F62638"/>
    <w:rsid w:val="00F83A9B"/>
    <w:rsid w:val="00F957D8"/>
    <w:rsid w:val="00FA749F"/>
    <w:rsid w:val="00FD0118"/>
    <w:rsid w:val="00FD10A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0D65E1"/>
  <w15:chartTrackingRefBased/>
  <w15:docId w15:val="{30BAC787-4757-4848-954E-DCF19C30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855"/>
    <w:rPr>
      <w:rFonts w:ascii="Times New Roman" w:eastAsia="MS Mincho"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D7855"/>
    <w:pPr>
      <w:jc w:val="center"/>
    </w:pPr>
    <w:rPr>
      <w:b/>
      <w:bCs/>
    </w:rPr>
  </w:style>
  <w:style w:type="character" w:customStyle="1" w:styleId="TitleChar">
    <w:name w:val="Title Char"/>
    <w:basedOn w:val="DefaultParagraphFont"/>
    <w:link w:val="Title"/>
    <w:rsid w:val="009D7855"/>
    <w:rPr>
      <w:rFonts w:ascii="Times New Roman" w:eastAsia="MS Mincho" w:hAnsi="Times New Roman" w:cs="Times New Roman"/>
      <w:b/>
      <w:bCs/>
      <w:lang w:eastAsia="ja-JP"/>
    </w:rPr>
  </w:style>
  <w:style w:type="paragraph" w:styleId="Header">
    <w:name w:val="header"/>
    <w:basedOn w:val="Normal"/>
    <w:link w:val="HeaderChar"/>
    <w:rsid w:val="009D7855"/>
    <w:pPr>
      <w:tabs>
        <w:tab w:val="center" w:pos="4419"/>
        <w:tab w:val="right" w:pos="8838"/>
      </w:tabs>
    </w:pPr>
  </w:style>
  <w:style w:type="character" w:customStyle="1" w:styleId="HeaderChar">
    <w:name w:val="Header Char"/>
    <w:basedOn w:val="DefaultParagraphFont"/>
    <w:link w:val="Header"/>
    <w:rsid w:val="009D7855"/>
    <w:rPr>
      <w:rFonts w:ascii="Times New Roman" w:eastAsia="MS Mincho" w:hAnsi="Times New Roman" w:cs="Times New Roman"/>
      <w:lang w:eastAsia="ja-JP"/>
    </w:rPr>
  </w:style>
  <w:style w:type="character" w:styleId="PageNumber">
    <w:name w:val="page number"/>
    <w:basedOn w:val="DefaultParagraphFont"/>
    <w:rsid w:val="009D7855"/>
  </w:style>
  <w:style w:type="paragraph" w:styleId="ListParagraph">
    <w:name w:val="List Paragraph"/>
    <w:basedOn w:val="Normal"/>
    <w:uiPriority w:val="34"/>
    <w:qFormat/>
    <w:rsid w:val="009D7855"/>
    <w:pPr>
      <w:ind w:left="720"/>
    </w:pPr>
  </w:style>
  <w:style w:type="character" w:styleId="CommentReference">
    <w:name w:val="annotation reference"/>
    <w:basedOn w:val="DefaultParagraphFont"/>
    <w:rsid w:val="009D7855"/>
    <w:rPr>
      <w:sz w:val="16"/>
      <w:szCs w:val="16"/>
    </w:rPr>
  </w:style>
  <w:style w:type="paragraph" w:styleId="CommentText">
    <w:name w:val="annotation text"/>
    <w:basedOn w:val="Normal"/>
    <w:link w:val="CommentTextChar"/>
    <w:rsid w:val="009D7855"/>
    <w:rPr>
      <w:sz w:val="20"/>
      <w:szCs w:val="20"/>
    </w:rPr>
  </w:style>
  <w:style w:type="character" w:customStyle="1" w:styleId="CommentTextChar">
    <w:name w:val="Comment Text Char"/>
    <w:basedOn w:val="DefaultParagraphFont"/>
    <w:link w:val="CommentText"/>
    <w:rsid w:val="009D7855"/>
    <w:rPr>
      <w:rFonts w:ascii="Times New Roman" w:eastAsia="MS Mincho" w:hAnsi="Times New Roman" w:cs="Times New Roman"/>
      <w:sz w:val="20"/>
      <w:szCs w:val="20"/>
      <w:lang w:eastAsia="ja-JP"/>
    </w:rPr>
  </w:style>
  <w:style w:type="paragraph" w:styleId="Footer">
    <w:name w:val="footer"/>
    <w:basedOn w:val="Normal"/>
    <w:link w:val="FooterChar"/>
    <w:uiPriority w:val="99"/>
    <w:unhideWhenUsed/>
    <w:rsid w:val="005005AF"/>
    <w:pPr>
      <w:tabs>
        <w:tab w:val="center" w:pos="4252"/>
        <w:tab w:val="right" w:pos="8504"/>
      </w:tabs>
      <w:snapToGrid w:val="0"/>
    </w:pPr>
  </w:style>
  <w:style w:type="character" w:customStyle="1" w:styleId="FooterChar">
    <w:name w:val="Footer Char"/>
    <w:basedOn w:val="DefaultParagraphFont"/>
    <w:link w:val="Footer"/>
    <w:uiPriority w:val="99"/>
    <w:rsid w:val="005005AF"/>
    <w:rPr>
      <w:rFonts w:ascii="Times New Roman" w:eastAsia="MS Mincho" w:hAnsi="Times New Roman" w:cs="Times New Roman"/>
      <w:lang w:eastAsia="ja-JP"/>
    </w:rPr>
  </w:style>
  <w:style w:type="table" w:styleId="TableGrid">
    <w:name w:val="Table Grid"/>
    <w:basedOn w:val="TableNormal"/>
    <w:uiPriority w:val="59"/>
    <w:rsid w:val="00D673EB"/>
    <w:rPr>
      <w:sz w:val="22"/>
      <w:szCs w:val="22"/>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2CF1"/>
    <w:rPr>
      <w:color w:val="0563C1" w:themeColor="hyperlink"/>
      <w:u w:val="single"/>
    </w:rPr>
  </w:style>
  <w:style w:type="character" w:styleId="UnresolvedMention">
    <w:name w:val="Unresolved Mention"/>
    <w:basedOn w:val="DefaultParagraphFont"/>
    <w:uiPriority w:val="99"/>
    <w:semiHidden/>
    <w:unhideWhenUsed/>
    <w:rsid w:val="001A2CF1"/>
    <w:rPr>
      <w:color w:val="605E5C"/>
      <w:shd w:val="clear" w:color="auto" w:fill="E1DFDD"/>
    </w:rPr>
  </w:style>
  <w:style w:type="paragraph" w:styleId="HTMLPreformatted">
    <w:name w:val="HTML Preformatted"/>
    <w:basedOn w:val="Normal"/>
    <w:link w:val="HTMLPreformattedChar"/>
    <w:uiPriority w:val="99"/>
    <w:semiHidden/>
    <w:unhideWhenUsed/>
    <w:rsid w:val="00E24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2B9"/>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79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japantravelexpo.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2242</Words>
  <Characters>12782</Characters>
  <Application>Microsoft Office Word</Application>
  <DocSecurity>0</DocSecurity>
  <Lines>106</Lines>
  <Paragraphs>29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Athena Ho</cp:lastModifiedBy>
  <cp:revision>2</cp:revision>
  <dcterms:created xsi:type="dcterms:W3CDTF">2022-02-19T01:47:00Z</dcterms:created>
  <dcterms:modified xsi:type="dcterms:W3CDTF">2022-02-19T01:47:00Z</dcterms:modified>
</cp:coreProperties>
</file>