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1D4D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FoodHouse</w:t>
      </w:r>
    </w:p>
    <w:p w:rsidR="002343C5" w:rsidRPr="006F61C6" w:rsidRDefault="001D4D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prodaja domaćih proizvoda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6.4.2022</w:t>
            </w:r>
            <w:r w:rsidRPr="006D0694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1D4DEF" w:rsidRDefault="001D4DEF" w:rsidP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Filip Marković, 17752</w:t>
            </w:r>
          </w:p>
          <w:p w:rsidR="001D4DEF" w:rsidRDefault="001D4DEF" w:rsidP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 Maletić, 17734</w:t>
            </w:r>
          </w:p>
          <w:p w:rsidR="001D4DEF" w:rsidRDefault="001D4DEF" w:rsidP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Momčilović, 17832</w:t>
            </w:r>
          </w:p>
          <w:p w:rsidR="002343C5" w:rsidRPr="006F61C6" w:rsidRDefault="001D4DEF" w:rsidP="001D4D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Najdanović, 17834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1D4DEF">
        <w:rPr>
          <w:lang w:val="sr-Latn-CS"/>
        </w:rPr>
        <w:t>Web aplikacije – FoodHouse.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1D4DEF">
        <w:rPr>
          <w:lang w:val="sr-Latn-CS"/>
        </w:rPr>
        <w:t>3M&amp;N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1D4DEF">
        <w:rPr>
          <w:lang w:val="sr-Latn-CS"/>
        </w:rPr>
        <w:t>aplikacije FoodHouse namenjene za proizvođače domaćih proizvoda, kupce i dostavljače.</w:t>
      </w:r>
      <w:r w:rsidR="006D41CE">
        <w:rPr>
          <w:lang w:val="sr-Latn-CS"/>
        </w:rPr>
        <w:t xml:space="preserve"> </w:t>
      </w:r>
    </w:p>
    <w:p w:rsidR="001D4DEF" w:rsidRPr="006F61C6" w:rsidRDefault="001D4DEF" w:rsidP="001D4DEF">
      <w:pPr>
        <w:pStyle w:val="BodyText"/>
        <w:rPr>
          <w:lang w:val="sr-Latn-CS"/>
        </w:rPr>
      </w:pPr>
      <w:bookmarkStart w:id="2" w:name="_Toc225188566"/>
      <w:r>
        <w:rPr>
          <w:lang w:val="sr-Latn-CS"/>
        </w:rPr>
        <w:t>Plan opisan u ovom dokumentu zasnovan je na opisu sistema, čija je realizacija data u predlogu projekta.</w:t>
      </w:r>
    </w:p>
    <w:p w:rsidR="002343C5" w:rsidRPr="006F61C6" w:rsidRDefault="006D41CE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:rsidR="001D4DEF" w:rsidRPr="006F61C6" w:rsidRDefault="001D4DEF" w:rsidP="001D4DEF">
      <w:pPr>
        <w:pStyle w:val="BodyText"/>
        <w:rPr>
          <w:lang w:val="sr-Latn-CS"/>
        </w:rPr>
      </w:pPr>
      <w:bookmarkStart w:id="3" w:name="_Toc225188567"/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:rsidR="001D4DEF" w:rsidRDefault="001D4DEF" w:rsidP="001D4DEF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FoodHouse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3M&amp;N-FoodHouse-01</w:t>
      </w:r>
      <w:r w:rsidRPr="006F61C6">
        <w:rPr>
          <w:lang w:val="sr-Latn-CS"/>
        </w:rPr>
        <w:t>, V1.0</w:t>
      </w:r>
      <w:r>
        <w:rPr>
          <w:lang w:val="sr-Latn-CS"/>
        </w:rPr>
        <w:t>, 2022, 3M&amp;N tim</w:t>
      </w:r>
      <w:r w:rsidRPr="006F61C6">
        <w:rPr>
          <w:lang w:val="sr-Latn-CS"/>
        </w:rPr>
        <w:t>.</w:t>
      </w:r>
    </w:p>
    <w:p w:rsidR="001D4DEF" w:rsidRDefault="001D4DEF" w:rsidP="001D4DEF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FoodHouse</w:t>
      </w:r>
      <w:r w:rsidR="00FC258B">
        <w:rPr>
          <w:lang w:val="sr-Latn-CS"/>
        </w:rPr>
        <w:t xml:space="preserve"> – Vizija sistema</w:t>
      </w:r>
      <w:r w:rsidRPr="006F61C6">
        <w:rPr>
          <w:lang w:val="sr-Latn-CS"/>
        </w:rPr>
        <w:t xml:space="preserve">, </w:t>
      </w:r>
      <w:r>
        <w:rPr>
          <w:lang w:val="sr-Latn-CS"/>
        </w:rPr>
        <w:t>3M&amp;N-FoodHouse -02</w:t>
      </w:r>
      <w:r w:rsidRPr="006F61C6">
        <w:rPr>
          <w:lang w:val="sr-Latn-CS"/>
        </w:rPr>
        <w:t>, V1.0</w:t>
      </w:r>
      <w:r>
        <w:rPr>
          <w:lang w:val="sr-Latn-CS"/>
        </w:rPr>
        <w:t>, 2022, 3M&amp;N tim.</w:t>
      </w:r>
    </w:p>
    <w:p w:rsidR="002343C5" w:rsidRPr="006F61C6" w:rsidRDefault="003D5CA3">
      <w:pPr>
        <w:pStyle w:val="Heading1"/>
        <w:rPr>
          <w:lang w:val="sr-Latn-CS"/>
        </w:rPr>
      </w:pPr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FC258B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Cilj faze planiranja je prikupljanje i definisanje zahteva, analiziranje potreba potencijalnih korisnika kao i analizu poslovnih mogućnosti proizvoda. U okviru ove faze potrebno je specificirati osnovne funkcionalne zahteve, slučajeve korišćenja sistema i analizu mogućnosti korišćenja sistema od strane korisnika.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FC258B" w:rsidRDefault="00FC258B" w:rsidP="00FC258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Prikupljeni i definisani zahtevi  </w:t>
            </w:r>
            <w:r>
              <w:rPr>
                <w:lang w:val="sr-Latn-RS"/>
              </w:rPr>
              <w:t>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Nakon toga, uslediće projektovanje odgovarajućih komponenti sistema.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U ovoj fazi izradiće se i prototip korisničkog interfejsa  FoodHouse Web aplikacije.</w:t>
            </w:r>
          </w:p>
          <w:p w:rsidR="002343C5" w:rsidRPr="006F61C6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RS"/>
              </w:rPr>
              <w:t xml:space="preserve">Takođe, </w:t>
            </w:r>
            <w:r>
              <w:rPr>
                <w:lang w:val="sr-Latn-CS"/>
              </w:rPr>
              <w:t>u ovoj fazi će se obaviti usavršavanje veština članova tima u poznavanju tehnologija koje će se upotrebljavati za  izradu projekta.</w:t>
            </w:r>
          </w:p>
        </w:tc>
        <w:tc>
          <w:tcPr>
            <w:tcW w:w="2601" w:type="dxa"/>
          </w:tcPr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:rsidR="002343C5" w:rsidRPr="006F61C6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novih veština članova tima.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U toku faze izrade biće završeno projektovanje i počeće</w:t>
            </w:r>
          </w:p>
          <w:p w:rsidR="00FC258B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implementacija svih komponenti sistema.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Izrada sistema će se vršiti u više faza, po već određenom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prioritetu funkcionalnosti. Najveći fokus biće na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 xml:space="preserve">implementiranju funkcionalnosti </w:t>
            </w:r>
            <w:r>
              <w:rPr>
                <w:lang w:val="sr-Latn-CS"/>
              </w:rPr>
              <w:t>platforme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 xml:space="preserve">korišćenjem </w:t>
            </w:r>
            <w:r>
              <w:rPr>
                <w:lang w:val="sr-Latn-CS"/>
              </w:rPr>
              <w:t>dostupnih paketa</w:t>
            </w:r>
            <w:r w:rsidRPr="002B06FC">
              <w:rPr>
                <w:lang w:val="sr-Latn-CS"/>
              </w:rPr>
              <w:t>.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Takođe, jedna od faza biće posvećena kreiranju</w:t>
            </w:r>
          </w:p>
          <w:p w:rsidR="00FC258B" w:rsidRDefault="00FC258B" w:rsidP="00FC258B">
            <w:pPr>
              <w:pStyle w:val="NoSpacing"/>
              <w:rPr>
                <w:lang w:val="sr-Latn-CS"/>
              </w:rPr>
            </w:pPr>
            <w:r>
              <w:rPr>
                <w:lang w:val="sr-Latn-CS"/>
              </w:rPr>
              <w:t>j</w:t>
            </w:r>
            <w:r w:rsidRPr="002B06FC">
              <w:rPr>
                <w:lang w:val="sr-Latn-CS"/>
              </w:rPr>
              <w:t>ednostavnog</w:t>
            </w:r>
            <w:r>
              <w:rPr>
                <w:lang w:val="sr-Latn-CS"/>
              </w:rPr>
              <w:t>, modernog</w:t>
            </w:r>
            <w:r w:rsidRPr="002B06FC">
              <w:rPr>
                <w:lang w:val="sr-Latn-CS"/>
              </w:rPr>
              <w:t xml:space="preserve"> i intui</w:t>
            </w:r>
            <w:r>
              <w:rPr>
                <w:lang w:val="sr-Latn-CS"/>
              </w:rPr>
              <w:t>tivnog interfejsa prilagodljivog različitim tipovima korisnika</w:t>
            </w:r>
            <w:r w:rsidRPr="002B06FC">
              <w:rPr>
                <w:lang w:val="sr-Latn-CS"/>
              </w:rPr>
              <w:t>.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Nakon implementacije potrebno je izvršiti testiranje</w:t>
            </w:r>
          </w:p>
          <w:p w:rsidR="00FC258B" w:rsidRDefault="00FC258B" w:rsidP="00FC258B">
            <w:pPr>
              <w:pStyle w:val="NoSpacing"/>
              <w:rPr>
                <w:lang w:val="sr-Latn-CS"/>
              </w:rPr>
            </w:pPr>
            <w:r w:rsidRPr="002B06FC">
              <w:rPr>
                <w:lang w:val="sr-Latn-CS"/>
              </w:rPr>
              <w:t>sistema i završiti razvoj beta verzije</w:t>
            </w:r>
            <w:r>
              <w:rPr>
                <w:lang w:val="sr-Latn-CS"/>
              </w:rPr>
              <w:t>. Svi nedosta</w:t>
            </w:r>
            <w:r w:rsidRPr="002B06FC">
              <w:rPr>
                <w:lang w:val="sr-Latn-CS"/>
              </w:rPr>
              <w:t>ci otkriveni u</w:t>
            </w:r>
            <w:r>
              <w:rPr>
                <w:lang w:val="sr-Latn-CS"/>
              </w:rPr>
              <w:t xml:space="preserve"> </w:t>
            </w:r>
            <w:r w:rsidRPr="002B06FC">
              <w:rPr>
                <w:lang w:val="sr-Latn-CS"/>
              </w:rPr>
              <w:t>beta verziji će biti ispravljeni i konačna verzija softvera</w:t>
            </w:r>
            <w:r>
              <w:rPr>
                <w:lang w:val="sr-Latn-CS"/>
              </w:rPr>
              <w:t xml:space="preserve"> </w:t>
            </w:r>
            <w:r w:rsidRPr="002B06FC">
              <w:rPr>
                <w:lang w:val="sr-Latn-CS"/>
              </w:rPr>
              <w:t>će biti spremna</w:t>
            </w:r>
            <w:r>
              <w:rPr>
                <w:lang w:val="sr-Latn-CS"/>
              </w:rPr>
              <w:t xml:space="preserve"> za korišćenje</w:t>
            </w:r>
            <w:r w:rsidRPr="002B06FC">
              <w:rPr>
                <w:lang w:val="sr-Latn-CS"/>
              </w:rPr>
              <w:t>.</w:t>
            </w:r>
          </w:p>
          <w:p w:rsidR="00FC258B" w:rsidRPr="002B06FC" w:rsidRDefault="00FC258B" w:rsidP="00FC258B">
            <w:pPr>
              <w:pStyle w:val="NoSpacing"/>
              <w:rPr>
                <w:lang w:val="sr-Latn-CS"/>
              </w:rPr>
            </w:pPr>
          </w:p>
          <w:p w:rsidR="002343C5" w:rsidRPr="006F61C6" w:rsidRDefault="00FC258B" w:rsidP="00FC258B">
            <w:pPr>
              <w:pStyle w:val="BodyText"/>
              <w:ind w:left="0"/>
              <w:rPr>
                <w:lang w:val="sr-Latn-CS"/>
              </w:rPr>
            </w:pPr>
            <w:r w:rsidRPr="002B06FC">
              <w:rPr>
                <w:lang w:val="sr-Latn-CS"/>
              </w:rPr>
              <w:t xml:space="preserve">Na kraju ove </w:t>
            </w:r>
            <w:r>
              <w:rPr>
                <w:lang w:val="sr-Latn-CS"/>
              </w:rPr>
              <w:t xml:space="preserve"> faze će se završiti implementacija i testiranje konačne verzije Web aplikacije.</w:t>
            </w:r>
          </w:p>
        </w:tc>
        <w:tc>
          <w:tcPr>
            <w:tcW w:w="2601" w:type="dxa"/>
          </w:tcPr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FC258B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</w:p>
          <w:p w:rsidR="00FC258B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</w:p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FC258B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FC258B" w:rsidRPr="003C6C27" w:rsidRDefault="00FC258B" w:rsidP="00FC258B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FC258B" w:rsidP="00FC258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lastRenderedPageBreak/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FC258B">
        <w:rPr>
          <w:lang w:val="sr-Latn-CS"/>
        </w:rPr>
        <w:t>FoodHouse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Izlazak </w:t>
            </w:r>
            <w:r>
              <w:rPr>
                <w:lang w:val="sr-Latn-CS"/>
              </w:rPr>
              <w:lastRenderedPageBreak/>
              <w:t>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Priprema pratećeg materijala, </w:t>
            </w:r>
            <w:r>
              <w:rPr>
                <w:lang w:val="sr-Latn-CS"/>
              </w:rPr>
              <w:lastRenderedPageBreak/>
              <w:t>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lastRenderedPageBreak/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B522FD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208270" cy="2662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810" cy="26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522FD">
        <w:rPr>
          <w:lang w:val="sr-Latn-CS"/>
        </w:rPr>
        <w:t>FoodHouse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Default="00B522F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React.JS-u.</w:t>
      </w:r>
    </w:p>
    <w:p w:rsidR="00B522FD" w:rsidRDefault="00B522F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Backend tehnologija u .NET-u</w:t>
      </w:r>
    </w:p>
    <w:p w:rsidR="00B522FD" w:rsidRDefault="00B522F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Bootstrap framework-om</w:t>
      </w:r>
    </w:p>
    <w:p w:rsidR="00B522FD" w:rsidRPr="00B522FD" w:rsidRDefault="00B522FD" w:rsidP="00B522FD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naprednim konceptima Javascripta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</w:t>
      </w:r>
      <w:r w:rsidR="00B522FD">
        <w:rPr>
          <w:lang w:val="sr-Latn-CS"/>
        </w:rPr>
        <w:t>četku prve faze projekta, dok</w:t>
      </w:r>
      <w:r>
        <w:rPr>
          <w:lang w:val="sr-Latn-CS"/>
        </w:rPr>
        <w:t xml:space="preserve"> drugi treba da bude organizovan pri kraju faze razrade.</w:t>
      </w:r>
      <w:r w:rsidR="002343C5" w:rsidRPr="006F61C6">
        <w:rPr>
          <w:lang w:val="sr-Latn-CS"/>
        </w:rPr>
        <w:t xml:space="preserve"> 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p w:rsidR="004A692E" w:rsidRDefault="004A692E">
      <w:pPr>
        <w:pStyle w:val="BodyText"/>
        <w:rPr>
          <w:lang w:val="sr-Latn-CS"/>
        </w:rPr>
      </w:pPr>
    </w:p>
    <w:p w:rsidR="004A692E" w:rsidRDefault="004A692E">
      <w:pPr>
        <w:pStyle w:val="BodyText"/>
        <w:rPr>
          <w:lang w:val="sr-Latn-CS"/>
        </w:rPr>
      </w:pPr>
    </w:p>
    <w:p w:rsidR="004A692E" w:rsidRDefault="004A692E">
      <w:pPr>
        <w:pStyle w:val="BodyText"/>
        <w:rPr>
          <w:lang w:val="sr-Latn-CS"/>
        </w:rPr>
      </w:pP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1106"/>
        <w:gridCol w:w="2131"/>
      </w:tblGrid>
      <w:tr w:rsidR="004A692E" w:rsidRPr="006F6F17" w:rsidTr="00A020C5">
        <w:trPr>
          <w:trHeight w:hRule="exact" w:val="288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jc w:val="center"/>
              <w:rPr>
                <w:b/>
                <w:bCs/>
                <w:lang w:val="sr-Latn-CS"/>
              </w:rPr>
            </w:pPr>
            <w:r w:rsidRPr="006F6F17">
              <w:rPr>
                <w:b/>
                <w:bCs/>
                <w:lang w:val="sr-Latn-CS"/>
              </w:rPr>
              <w:lastRenderedPageBreak/>
              <w:t>RAD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/>
                <w:bCs/>
                <w:lang w:val="sr-Latn-CS"/>
              </w:rPr>
              <w:t>Trud(PD)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/>
                <w:bCs/>
                <w:lang w:val="sr-Latn-CS"/>
              </w:rPr>
              <w:t>Cena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Specifikacija zahteva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25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18</w:t>
            </w:r>
            <w:r w:rsidRPr="006F6F17">
              <w:rPr>
                <w:bCs/>
                <w:lang w:val="sr-Latn-CS"/>
              </w:rPr>
              <w:t>,000.00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Modelovanje domena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25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18</w:t>
            </w:r>
            <w:r w:rsidRPr="006F6F17">
              <w:rPr>
                <w:bCs/>
                <w:lang w:val="sr-Latn-CS"/>
              </w:rPr>
              <w:t>,000.00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Analiza i projektovanje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50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38</w:t>
            </w:r>
            <w:r w:rsidRPr="006F6F17">
              <w:rPr>
                <w:bCs/>
                <w:lang w:val="sr-Latn-CS"/>
              </w:rPr>
              <w:t>,000.00 Din.</w:t>
            </w:r>
          </w:p>
        </w:tc>
      </w:tr>
      <w:tr w:rsidR="004A692E" w:rsidRPr="006F6F17" w:rsidTr="00A020C5">
        <w:trPr>
          <w:trHeight w:hRule="exact" w:val="514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 xml:space="preserve">Razvoj prototipa korisničkog </w:t>
            </w:r>
            <w:r>
              <w:rPr>
                <w:bCs/>
                <w:lang w:val="sr-Latn-CS"/>
              </w:rPr>
              <w:t>interfejsa Web aplikacije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24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19,2</w:t>
            </w:r>
            <w:r w:rsidRPr="006F6F17">
              <w:rPr>
                <w:bCs/>
                <w:lang w:val="sr-Latn-CS"/>
              </w:rPr>
              <w:t>00.00 Din.</w:t>
            </w:r>
          </w:p>
        </w:tc>
      </w:tr>
      <w:tr w:rsidR="004A692E" w:rsidRPr="006F6F17" w:rsidTr="00A020C5">
        <w:trPr>
          <w:trHeight w:hRule="exact" w:val="47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 xml:space="preserve">Implementacija korisničkog interfejsa 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4</w:t>
            </w:r>
            <w:r>
              <w:rPr>
                <w:bCs/>
                <w:lang w:val="sr-Latn-CS"/>
              </w:rPr>
              <w:t>5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36,0</w:t>
            </w:r>
            <w:r w:rsidRPr="006F6F17">
              <w:rPr>
                <w:bCs/>
                <w:lang w:val="sr-Latn-CS"/>
              </w:rPr>
              <w:t>00.00 Din.</w:t>
            </w:r>
          </w:p>
        </w:tc>
      </w:tr>
      <w:tr w:rsidR="004A692E" w:rsidRPr="006F6F17" w:rsidTr="00A020C5">
        <w:trPr>
          <w:trHeight w:hRule="exact" w:val="514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 xml:space="preserve">Implementacija funkcionalnosti </w:t>
            </w:r>
            <w:r>
              <w:rPr>
                <w:bCs/>
                <w:lang w:val="sr-Latn-CS"/>
              </w:rPr>
              <w:t>prodavnice i veterinarske ambulante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40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32</w:t>
            </w:r>
            <w:r w:rsidRPr="006F6F17">
              <w:rPr>
                <w:bCs/>
                <w:lang w:val="sr-Latn-CS"/>
              </w:rPr>
              <w:t>,000.00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 w:rsidRPr="006F6F17">
              <w:rPr>
                <w:bCs/>
                <w:lang w:val="sr-Latn-CS"/>
              </w:rPr>
              <w:t>Implementacija konačne verzije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>
              <w:rPr>
                <w:bCs/>
                <w:lang w:val="sr-Latn-CS"/>
              </w:rPr>
              <w:t>60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Cs/>
                <w:lang w:val="sr-Latn-CS"/>
              </w:rPr>
            </w:pPr>
            <w:r>
              <w:rPr>
                <w:bCs/>
                <w:lang w:val="sr-Latn-CS"/>
              </w:rPr>
              <w:t>45</w:t>
            </w:r>
            <w:r w:rsidRPr="006F6F17">
              <w:rPr>
                <w:bCs/>
                <w:lang w:val="sr-Latn-CS"/>
              </w:rPr>
              <w:t>,000.00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Testiranje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24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19,2</w:t>
            </w:r>
            <w:r w:rsidRPr="006F6F17">
              <w:rPr>
                <w:bCs/>
                <w:lang w:val="sr-Latn-CS"/>
              </w:rPr>
              <w:t>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Priprema pratećeg materijala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2</w:t>
            </w:r>
            <w:r>
              <w:rPr>
                <w:bCs/>
                <w:lang w:val="sr-Latn-CS"/>
              </w:rPr>
              <w:t>4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10,000.00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Instalacija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Cs/>
                <w:lang w:val="sr-Latn-CS"/>
              </w:rPr>
              <w:t>3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2,4</w:t>
            </w:r>
            <w:r w:rsidRPr="006F6F17">
              <w:rPr>
                <w:bCs/>
                <w:lang w:val="sr-Latn-CS"/>
              </w:rPr>
              <w:t>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Ukupan</w:t>
            </w:r>
            <w:r w:rsidRPr="006F6F17">
              <w:rPr>
                <w:bCs/>
                <w:lang w:val="sr-Latn-CS"/>
              </w:rPr>
              <w:t xml:space="preserve"> trud: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320</w:t>
            </w:r>
          </w:p>
        </w:tc>
        <w:tc>
          <w:tcPr>
            <w:tcW w:w="1647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Cs/>
                <w:lang w:val="sr-Latn-CS"/>
              </w:rPr>
              <w:t>237,8</w:t>
            </w:r>
            <w:r w:rsidRPr="006F6F17">
              <w:rPr>
                <w:bCs/>
                <w:lang w:val="sr-Latn-CS"/>
              </w:rPr>
              <w:t>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jc w:val="center"/>
              <w:rPr>
                <w:b/>
                <w:lang w:val="sr-Latn-CS"/>
              </w:rPr>
            </w:pPr>
            <w:r w:rsidRPr="006F6F17">
              <w:rPr>
                <w:b/>
                <w:lang w:val="sr-Latn-CS"/>
              </w:rPr>
              <w:t>OSTALO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/>
                <w:lang w:val="sr-Latn-CS"/>
              </w:rPr>
              <w:t>Aktivnosti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b/>
                <w:lang w:val="sr-Latn-CS"/>
              </w:rPr>
            </w:pPr>
            <w:r w:rsidRPr="006F6F17">
              <w:rPr>
                <w:b/>
                <w:lang w:val="sr-Latn-CS"/>
              </w:rPr>
              <w:t>Cena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Putovanja i smeštaj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Transport robe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Usluge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500.</w:t>
            </w:r>
            <w:r w:rsidRPr="006F6F17">
              <w:rPr>
                <w:lang w:val="sr-Latn-CS"/>
              </w:rPr>
              <w:t>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Materijal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2,5</w:t>
            </w:r>
            <w:r w:rsidRPr="006F6F17">
              <w:rPr>
                <w:lang w:val="sr-Latn-CS"/>
              </w:rPr>
              <w:t>00.00 Din.</w:t>
            </w:r>
          </w:p>
        </w:tc>
      </w:tr>
      <w:tr w:rsidR="004A692E" w:rsidRPr="006F6F17" w:rsidTr="00A020C5">
        <w:trPr>
          <w:trHeight w:hRule="exact" w:val="288"/>
          <w:jc w:val="center"/>
        </w:trPr>
        <w:tc>
          <w:tcPr>
            <w:tcW w:w="2498" w:type="pct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Drugi direktni troškovi</w:t>
            </w:r>
          </w:p>
        </w:tc>
        <w:tc>
          <w:tcPr>
            <w:tcW w:w="2502" w:type="pct"/>
            <w:gridSpan w:val="2"/>
            <w:shd w:val="clear" w:color="auto" w:fill="auto"/>
            <w:vAlign w:val="center"/>
          </w:tcPr>
          <w:p w:rsidR="004A692E" w:rsidRPr="006F6F17" w:rsidRDefault="004A692E" w:rsidP="00A020C5">
            <w:pPr>
              <w:pStyle w:val="BodyText"/>
              <w:ind w:left="0"/>
              <w:rPr>
                <w:lang w:val="sr-Latn-CS"/>
              </w:rPr>
            </w:pPr>
            <w:r w:rsidRPr="006F6F17">
              <w:rPr>
                <w:lang w:val="sr-Latn-CS"/>
              </w:rPr>
              <w:t>2,000.00 Din.</w:t>
            </w:r>
          </w:p>
        </w:tc>
      </w:tr>
    </w:tbl>
    <w:p w:rsidR="004A692E" w:rsidRDefault="004A692E" w:rsidP="004A692E">
      <w:pPr>
        <w:keepLines/>
        <w:widowControl/>
        <w:spacing w:line="240" w:lineRule="auto"/>
        <w:jc w:val="center"/>
        <w:rPr>
          <w:b/>
          <w:lang w:val="sr-Latn-CS"/>
        </w:rPr>
      </w:pPr>
    </w:p>
    <w:p w:rsidR="004A692E" w:rsidRDefault="004A692E" w:rsidP="004A692E">
      <w:pPr>
        <w:keepLines/>
        <w:widowControl/>
        <w:spacing w:line="240" w:lineRule="auto"/>
        <w:jc w:val="center"/>
        <w:rPr>
          <w:lang w:val="sr-Latn-CS"/>
        </w:rPr>
      </w:pPr>
      <w:bookmarkStart w:id="12" w:name="_GoBack"/>
      <w:bookmarkEnd w:id="12"/>
      <w:r w:rsidRPr="004F0E45">
        <w:rPr>
          <w:b/>
          <w:lang w:val="sr-Latn-CS"/>
        </w:rPr>
        <w:t xml:space="preserve">UKUPNO ZA </w:t>
      </w:r>
      <w:r>
        <w:rPr>
          <w:b/>
          <w:lang w:val="sr-Latn-CS"/>
        </w:rPr>
        <w:t>RAD</w:t>
      </w:r>
      <w:r w:rsidRPr="004F0E45">
        <w:rPr>
          <w:b/>
          <w:lang w:val="sr-Latn-CS"/>
        </w:rPr>
        <w:t>:</w:t>
      </w:r>
      <w:r>
        <w:rPr>
          <w:lang w:val="sr-Latn-CS"/>
        </w:rPr>
        <w:t xml:space="preserve"> </w:t>
      </w:r>
      <w:r>
        <w:rPr>
          <w:bCs/>
          <w:lang w:val="sr-Latn-CS"/>
        </w:rPr>
        <w:t>237,800</w:t>
      </w:r>
      <w:r>
        <w:rPr>
          <w:lang w:val="sr-Latn-CS"/>
        </w:rPr>
        <w:t>.00 Din.</w:t>
      </w:r>
    </w:p>
    <w:p w:rsidR="004A692E" w:rsidRDefault="004A692E" w:rsidP="004A692E">
      <w:pPr>
        <w:keepLines/>
        <w:widowControl/>
        <w:spacing w:line="240" w:lineRule="auto"/>
        <w:jc w:val="center"/>
        <w:rPr>
          <w:b/>
          <w:lang w:val="sr-Latn-CS"/>
        </w:rPr>
      </w:pPr>
    </w:p>
    <w:p w:rsidR="004A692E" w:rsidRDefault="004A692E" w:rsidP="004A692E">
      <w:pPr>
        <w:keepLines/>
        <w:widowControl/>
        <w:spacing w:line="240" w:lineRule="auto"/>
        <w:jc w:val="center"/>
        <w:rPr>
          <w:lang w:val="sr-Latn-CS"/>
        </w:rPr>
      </w:pPr>
      <w:r w:rsidRPr="004F0E45">
        <w:rPr>
          <w:b/>
          <w:lang w:val="sr-Latn-CS"/>
        </w:rPr>
        <w:t>UKUPNO ZA OSTALO:</w:t>
      </w:r>
      <w:r>
        <w:rPr>
          <w:lang w:val="sr-Latn-CS"/>
        </w:rPr>
        <w:t xml:space="preserve"> 5,000.00 Din.</w:t>
      </w:r>
    </w:p>
    <w:p w:rsidR="004A692E" w:rsidRDefault="004A692E" w:rsidP="004A692E">
      <w:pPr>
        <w:keepLines/>
        <w:widowControl/>
        <w:spacing w:line="240" w:lineRule="auto"/>
        <w:rPr>
          <w:lang w:val="sr-Latn-CS"/>
        </w:rPr>
      </w:pPr>
    </w:p>
    <w:p w:rsidR="004A692E" w:rsidRDefault="004A692E" w:rsidP="004A692E">
      <w:pPr>
        <w:keepLines/>
        <w:widowControl/>
        <w:spacing w:line="240" w:lineRule="auto"/>
        <w:jc w:val="center"/>
        <w:rPr>
          <w:lang w:val="sr-Latn-CS"/>
        </w:rPr>
      </w:pPr>
      <w:r w:rsidRPr="004F0E45">
        <w:rPr>
          <w:b/>
          <w:lang w:val="sr-Latn-CS"/>
        </w:rPr>
        <w:t>UKUPAN BUDŽET:</w:t>
      </w:r>
      <w:r>
        <w:rPr>
          <w:lang w:val="sr-Latn-CS"/>
        </w:rPr>
        <w:t xml:space="preserve"> 242,800.00 Din.</w:t>
      </w:r>
    </w:p>
    <w:p w:rsidR="004A692E" w:rsidRPr="006F61C6" w:rsidRDefault="004A692E" w:rsidP="004A692E">
      <w:pPr>
        <w:pStyle w:val="BodyText"/>
        <w:rPr>
          <w:lang w:val="sr-Latn-C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20E" w:rsidRDefault="00D3320E">
      <w:r>
        <w:separator/>
      </w:r>
    </w:p>
  </w:endnote>
  <w:endnote w:type="continuationSeparator" w:id="0">
    <w:p w:rsidR="00D3320E" w:rsidRDefault="00D3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FC258B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FC258B">
            <w:rPr>
              <w:lang w:val="sr-Latn-CS"/>
            </w:rPr>
            <w:t>3M&amp;N</w:t>
          </w:r>
          <w:r w:rsidRPr="006D0694">
            <w:rPr>
              <w:lang w:val="sr-Latn-CS"/>
            </w:rPr>
            <w:t xml:space="preserve">, </w:t>
          </w:r>
          <w:r w:rsidR="00FC258B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4A692E">
            <w:rPr>
              <w:rStyle w:val="PageNumber"/>
              <w:noProof/>
              <w:lang w:val="sr-Latn-CS"/>
            </w:rPr>
            <w:t>8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4A692E" w:rsidRPr="004A692E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20E" w:rsidRDefault="00D3320E">
      <w:r>
        <w:separator/>
      </w:r>
    </w:p>
  </w:footnote>
  <w:footnote w:type="continuationSeparator" w:id="0">
    <w:p w:rsidR="00D3320E" w:rsidRDefault="00D33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1D4DEF" w:rsidRDefault="001D4DEF" w:rsidP="001D4DE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3M&amp;N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1D4DEF" w:rsidP="001D4DEF">
          <w:pPr>
            <w:rPr>
              <w:lang w:val="sr-Latn-CS"/>
            </w:rPr>
          </w:pPr>
          <w:r>
            <w:rPr>
              <w:lang w:val="sr-Latn-CS"/>
            </w:rPr>
            <w:t>FoodHouse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1D4DEF">
            <w:rPr>
              <w:lang w:val="sr-Latn-CS"/>
            </w:rPr>
            <w:t>6.4.2022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1D4DEF" w:rsidP="001D4DEF">
          <w:pPr>
            <w:rPr>
              <w:lang w:val="sr-Latn-CS"/>
            </w:rPr>
          </w:pPr>
          <w:r>
            <w:rPr>
              <w:lang w:val="sr-Latn-CS"/>
            </w:rPr>
            <w:t>3M&amp;N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FoodHouse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F5EE8"/>
    <w:rsid w:val="00103833"/>
    <w:rsid w:val="00151CDF"/>
    <w:rsid w:val="00157DAE"/>
    <w:rsid w:val="001B128E"/>
    <w:rsid w:val="001D4DEF"/>
    <w:rsid w:val="001F6798"/>
    <w:rsid w:val="00210E17"/>
    <w:rsid w:val="002343C5"/>
    <w:rsid w:val="0024759A"/>
    <w:rsid w:val="00257501"/>
    <w:rsid w:val="00260B17"/>
    <w:rsid w:val="003312BC"/>
    <w:rsid w:val="0033321E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A692E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22FD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320E"/>
    <w:rsid w:val="00D36260"/>
    <w:rsid w:val="00D779EF"/>
    <w:rsid w:val="00D97F08"/>
    <w:rsid w:val="00DF310B"/>
    <w:rsid w:val="00E464F7"/>
    <w:rsid w:val="00EA1072"/>
    <w:rsid w:val="00EB4996"/>
    <w:rsid w:val="00EC70CF"/>
    <w:rsid w:val="00F334DC"/>
    <w:rsid w:val="00F62203"/>
    <w:rsid w:val="00FC258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77A8E6"/>
  <w15:docId w15:val="{706B09E9-B251-4501-B1CC-2A1FD0E7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NoSpacing">
    <w:name w:val="No Spacing"/>
    <w:uiPriority w:val="1"/>
    <w:qFormat/>
    <w:rsid w:val="00FC258B"/>
    <w:pPr>
      <w:widowControl w:val="0"/>
    </w:pPr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88</TotalTime>
  <Pages>8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ADMIN</cp:lastModifiedBy>
  <cp:revision>4</cp:revision>
  <cp:lastPrinted>1999-04-23T13:49:00Z</cp:lastPrinted>
  <dcterms:created xsi:type="dcterms:W3CDTF">2021-03-09T06:33:00Z</dcterms:created>
  <dcterms:modified xsi:type="dcterms:W3CDTF">2022-05-13T13:28:00Z</dcterms:modified>
</cp:coreProperties>
</file>