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User Story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DOC-10 — User Story Mapping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(S4)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>02-09-2026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El User Story Map ordena las historias según el recorrido del usuario (backbone de actividades, de izquierda a derecha) y las corta horizontalmente en releases. Permite ver que el incremento base ya cubre el recorrido funcional completo y que los releases del semestre agregan operación automatizada, seguridad, calidad y la salida a producción.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50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0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User Story Map por releases</w:t>
      </w:r>
    </w:p>
    <w:p>
      <w:pPr>
        <w:pStyle w:val="Heading2"/>
      </w:pPr>
      <w:r>
        <w:t>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 objetivo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 xml:space="preserve">1.0 — Incremento base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 xml:space="preserve">Recorrido funcional completo: iglesias, agenda, finanzas, notas, integrantes, ceremonias y planes con bloqueo por mora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Agosto 2026 (hecho)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 xml:space="preserve">1.1 — Sprint 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 xml:space="preserve">Recordatorios e historial de pagos, dashboards de KPIs, página Iglesias y pantallas en vivo (WebSocket)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17-09-2026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 xml:space="preserve">1.2 — Sprint 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 xml:space="preserve">Login con Supabase Auth, revalidación por request y convocatoria por WhatsApp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02-10-2026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 xml:space="preserve">1.3 — Sprint 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 xml:space="preserve">RLS multi-tenant, consentimiento Ley 21.719 y ambiente de staging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16-10-2026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 xml:space="preserve">1.4 — Sprint 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 xml:space="preserve">QA de seguridad y funcional, pruebas de carga k6 y Realtime con Supabase Broadcast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30-10-2026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 xml:space="preserve">2.0 — Sprint 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 xml:space="preserve">Correo con Resend, recuperar contraseña, estado de convocatoria, docker-compose y producción con dominio propio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13-11-2026</w:t>
            </w:r>
          </w:p>
        </w:tc>
      </w:tr>
    </w:tbl>
    <w:p/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02-09-2026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