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662" w:rsidRPr="006A1577" w:rsidRDefault="00B91662" w:rsidP="006A1577">
      <w:pPr>
        <w:jc w:val="center"/>
        <w:rPr>
          <w:b/>
          <w:sz w:val="32"/>
          <w:u w:val="single"/>
        </w:rPr>
      </w:pPr>
      <w:bookmarkStart w:id="0" w:name="_GoBack"/>
      <w:r w:rsidRPr="006A1577">
        <w:rPr>
          <w:b/>
          <w:sz w:val="32"/>
          <w:u w:val="single"/>
        </w:rPr>
        <w:t xml:space="preserve">Letters and </w:t>
      </w:r>
      <w:proofErr w:type="spellStart"/>
      <w:r w:rsidRPr="006A1577">
        <w:rPr>
          <w:b/>
          <w:sz w:val="32"/>
          <w:u w:val="single"/>
        </w:rPr>
        <w:t>falses</w:t>
      </w:r>
      <w:proofErr w:type="spellEnd"/>
      <w:r w:rsidRPr="006A1577">
        <w:rPr>
          <w:b/>
          <w:sz w:val="32"/>
          <w:u w:val="single"/>
        </w:rPr>
        <w:t xml:space="preserve"> resizing procedure</w:t>
      </w:r>
    </w:p>
    <w:bookmarkEnd w:id="0"/>
    <w:p w:rsidR="00B91662" w:rsidRDefault="00B91662"/>
    <w:p w:rsidR="00B91662" w:rsidRDefault="00B91662">
      <w:r>
        <w:t xml:space="preserve">The original stimuli were in a 400 by 400 canvas. </w:t>
      </w:r>
    </w:p>
    <w:p w:rsidR="00B91662" w:rsidRDefault="00B91662">
      <w:r>
        <w:t xml:space="preserve">The first step was to trim the canvas, using the trimming function in </w:t>
      </w:r>
      <w:proofErr w:type="spellStart"/>
      <w:r>
        <w:t>photoshop</w:t>
      </w:r>
      <w:proofErr w:type="spellEnd"/>
      <w:r>
        <w:t xml:space="preserve"> as follows:</w:t>
      </w:r>
    </w:p>
    <w:p w:rsidR="00B91662" w:rsidRDefault="00B9166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5553</wp:posOffset>
            </wp:positionV>
            <wp:extent cx="3891280" cy="33966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28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1662" w:rsidRDefault="00B91662"/>
    <w:p w:rsidR="00B91662" w:rsidRDefault="00B91662"/>
    <w:p w:rsidR="00B91662" w:rsidRDefault="00B91662"/>
    <w:p w:rsidR="00B91662" w:rsidRDefault="00B91662"/>
    <w:p w:rsidR="00B91662" w:rsidRDefault="00B91662"/>
    <w:p w:rsidR="00B91662" w:rsidRDefault="00B91662"/>
    <w:p w:rsidR="00B91662" w:rsidRDefault="00B91662"/>
    <w:p w:rsidR="00B91662" w:rsidRDefault="00B91662"/>
    <w:p w:rsidR="00B91662" w:rsidRDefault="00B91662"/>
    <w:p w:rsidR="00B91662" w:rsidRDefault="00B91662"/>
    <w:p w:rsidR="00B91662" w:rsidRDefault="00B91662"/>
    <w:p w:rsidR="00B91662" w:rsidRDefault="00B91662"/>
    <w:p w:rsidR="00B91662" w:rsidRDefault="00B91662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13749</wp:posOffset>
            </wp:positionV>
            <wp:extent cx="2438400" cy="26098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Resulting in </w:t>
      </w:r>
    </w:p>
    <w:p w:rsidR="00B91662" w:rsidRDefault="00B91662"/>
    <w:p w:rsidR="00B91662" w:rsidRDefault="00B91662"/>
    <w:p w:rsidR="00B91662" w:rsidRDefault="00B91662"/>
    <w:p w:rsidR="00B91662" w:rsidRDefault="00B91662"/>
    <w:p w:rsidR="00B91662" w:rsidRDefault="00B91662"/>
    <w:p w:rsidR="00B91662" w:rsidRDefault="00B91662"/>
    <w:p w:rsidR="00B91662" w:rsidRDefault="00B91662"/>
    <w:p w:rsidR="00B91662" w:rsidRDefault="00B91662"/>
    <w:p w:rsidR="00B91662" w:rsidRDefault="00B91662"/>
    <w:p w:rsidR="00B91662" w:rsidRDefault="00B91662"/>
    <w:p w:rsidR="00B91662" w:rsidRDefault="00B91662">
      <w:r>
        <w:lastRenderedPageBreak/>
        <w:t xml:space="preserve">I did so for each picture in each orientation. </w:t>
      </w:r>
    </w:p>
    <w:p w:rsidR="00B91662" w:rsidRDefault="00B91662">
      <w:r>
        <w:t xml:space="preserve">I then inspected the dimensions of the same stimulus in the different orientations and found the orientation having the largest value for one of the dimension. </w:t>
      </w:r>
    </w:p>
    <w:p w:rsidR="00B91662" w:rsidRDefault="006A1577">
      <w:r w:rsidRPr="006A1577"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178435</wp:posOffset>
            </wp:positionV>
            <wp:extent cx="3285490" cy="153098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91662">
        <w:t xml:space="preserve">Here you can see a piece of the table I created to do so: </w:t>
      </w:r>
    </w:p>
    <w:p w:rsidR="00B91662" w:rsidRDefault="00B91662"/>
    <w:p w:rsidR="00B91662" w:rsidRDefault="00B91662"/>
    <w:p w:rsidR="00B91662" w:rsidRDefault="00B91662"/>
    <w:p w:rsidR="00B91662" w:rsidRDefault="00B91662"/>
    <w:p w:rsidR="00B91662" w:rsidRDefault="00B91662"/>
    <w:p w:rsidR="00B91662" w:rsidRDefault="00B91662">
      <w:r>
        <w:t xml:space="preserve">The bold cells represent the orientation with the largest value in one of the dimension. </w:t>
      </w:r>
    </w:p>
    <w:p w:rsidR="00B91662" w:rsidRDefault="00B91662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420902</wp:posOffset>
            </wp:positionV>
            <wp:extent cx="5943600" cy="2429510"/>
            <wp:effectExtent l="0" t="0" r="0" b="8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 then opened the said stimulus in </w:t>
      </w:r>
      <w:proofErr w:type="spellStart"/>
      <w:r>
        <w:t>photoshop</w:t>
      </w:r>
      <w:proofErr w:type="spellEnd"/>
      <w:r>
        <w:t>, and resized it so that the largest dimension reaches 350 pixel. In the example of the letter A, this gives:</w:t>
      </w:r>
    </w:p>
    <w:p w:rsidR="00B91662" w:rsidRDefault="00B91662"/>
    <w:p w:rsidR="00B91662" w:rsidRDefault="00B91662">
      <w:r>
        <w:lastRenderedPageBreak/>
        <w:t xml:space="preserve">So this picture was resized by a specific </w:t>
      </w:r>
      <w:proofErr w:type="gramStart"/>
      <w:r>
        <w:t>factor  that</w:t>
      </w:r>
      <w:proofErr w:type="gramEnd"/>
      <w:r>
        <w:t xml:space="preserve"> can be found </w:t>
      </w:r>
      <w:r w:rsidR="00A94E09">
        <w:t xml:space="preserve">by switching the unit to percent after rescaling, like so: </w:t>
      </w:r>
      <w:r w:rsidR="00A94E09">
        <w:rPr>
          <w:noProof/>
        </w:rPr>
        <w:drawing>
          <wp:inline distT="0" distB="0" distL="0" distR="0" wp14:anchorId="278925C7" wp14:editId="4AF8874A">
            <wp:extent cx="5943600" cy="26022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662" w:rsidRDefault="00A94E09">
      <w:r>
        <w:t>This corresponds to the Rescale factor in the table.</w:t>
      </w:r>
    </w:p>
    <w:p w:rsidR="006A1577" w:rsidRDefault="006A1577">
      <w:r>
        <w:t>I then used the same rescale factor to rescale the stimulus in the two other orientations:</w:t>
      </w:r>
    </w:p>
    <w:p w:rsidR="006A1577" w:rsidRDefault="006A1577">
      <w:r>
        <w:rPr>
          <w:noProof/>
        </w:rPr>
        <w:drawing>
          <wp:inline distT="0" distB="0" distL="0" distR="0" wp14:anchorId="1632B384" wp14:editId="4867896C">
            <wp:extent cx="5943600" cy="238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577" w:rsidRDefault="006A1577"/>
    <w:p w:rsidR="00A94E09" w:rsidRDefault="006A1577">
      <w:r>
        <w:t>The final step was to add a canvas of 350 by 350 to each stimulus to make the size consistent across all.</w:t>
      </w:r>
    </w:p>
    <w:p w:rsidR="006A1577" w:rsidRDefault="006A1577">
      <w:r>
        <w:t xml:space="preserve">To do so, I used the canvas size function in </w:t>
      </w:r>
      <w:proofErr w:type="spellStart"/>
      <w:r>
        <w:t>photoshop</w:t>
      </w:r>
      <w:proofErr w:type="spellEnd"/>
      <w:r>
        <w:t>, like so</w:t>
      </w:r>
    </w:p>
    <w:p w:rsidR="006A1577" w:rsidRDefault="006A1577">
      <w:r>
        <w:rPr>
          <w:noProof/>
        </w:rPr>
        <w:lastRenderedPageBreak/>
        <w:drawing>
          <wp:inline distT="0" distB="0" distL="0" distR="0" wp14:anchorId="5E6A91EF" wp14:editId="5A0BC2BB">
            <wp:extent cx="5943600" cy="3051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09" w:rsidRDefault="006A1577">
      <w:r>
        <w:t xml:space="preserve">The stimuli were then saved. </w:t>
      </w:r>
    </w:p>
    <w:sectPr w:rsidR="00A94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662"/>
    <w:rsid w:val="006A1577"/>
    <w:rsid w:val="007730BA"/>
    <w:rsid w:val="00A94E09"/>
    <w:rsid w:val="00B91662"/>
    <w:rsid w:val="00C3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26DA5"/>
  <w15:chartTrackingRefBased/>
  <w15:docId w15:val="{A973371D-8F13-4E8B-A5E9-D88432D48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8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 Planck Institute for Empirical Aesthetics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Lepauvre</dc:creator>
  <cp:keywords/>
  <dc:description/>
  <cp:lastModifiedBy>Alex Lepauvre</cp:lastModifiedBy>
  <cp:revision>1</cp:revision>
  <dcterms:created xsi:type="dcterms:W3CDTF">2019-09-25T17:27:00Z</dcterms:created>
  <dcterms:modified xsi:type="dcterms:W3CDTF">2019-09-25T18:04:00Z</dcterms:modified>
</cp:coreProperties>
</file>