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AC7A" w14:textId="77777777" w:rsidR="00251721" w:rsidRDefault="00251721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A80D5" w14:textId="6B338883" w:rsidR="00251721" w:rsidRDefault="00251721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721">
        <w:rPr>
          <w:rFonts w:ascii="Times New Roman" w:eastAsia="Times New Roman" w:hAnsi="Times New Roman" w:cs="Times New Roman"/>
          <w:sz w:val="24"/>
          <w:szCs w:val="24"/>
        </w:rPr>
        <w:t xml:space="preserve">All members to each team must present together as a team, with each member having a </w:t>
      </w:r>
      <w:proofErr w:type="spellStart"/>
      <w:r w:rsidRPr="00251721">
        <w:rPr>
          <w:rFonts w:ascii="Times New Roman" w:eastAsia="Times New Roman" w:hAnsi="Times New Roman" w:cs="Times New Roman"/>
          <w:sz w:val="24"/>
          <w:szCs w:val="24"/>
        </w:rPr>
        <w:t>fare</w:t>
      </w:r>
      <w:proofErr w:type="spellEnd"/>
      <w:r w:rsidRPr="00251721">
        <w:rPr>
          <w:rFonts w:ascii="Times New Roman" w:eastAsia="Times New Roman" w:hAnsi="Times New Roman" w:cs="Times New Roman"/>
          <w:sz w:val="24"/>
          <w:szCs w:val="24"/>
        </w:rPr>
        <w:t xml:space="preserve"> share of speaking about certain part of the project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 xml:space="preserve">Presentations should be somewhat high level, and must be done with proper slides (no </w:t>
      </w:r>
      <w:proofErr w:type="spellStart"/>
      <w:r w:rsidRPr="0025172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251721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script)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The introductory speaker of each team should spend some time in the beginning to very briefly introduce the members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The following point should eventually be included in the presentation: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      a. Definition of business problem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      b. Motivation/ what is it good for?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      c. Data source/ data collection / challenges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      d. Methodology and technology stacks used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      e. modelling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      f. demonstration of the model, ideally with an app</w:t>
      </w:r>
      <w:r w:rsidRPr="00251721">
        <w:rPr>
          <w:rFonts w:ascii="Times New Roman" w:eastAsia="Times New Roman" w:hAnsi="Times New Roman" w:cs="Times New Roman"/>
          <w:sz w:val="24"/>
          <w:szCs w:val="24"/>
        </w:rPr>
        <w:br/>
        <w:t>      h. future goals and open questions</w:t>
      </w:r>
    </w:p>
    <w:p w14:paraId="4CF1B464" w14:textId="6FA235AB" w:rsidR="00251721" w:rsidRDefault="00251721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1DD0E" w14:textId="77777777" w:rsidR="00251721" w:rsidRDefault="00251721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53824" w14:textId="060D9BB1" w:rsidR="00F675D1" w:rsidRPr="00F675D1" w:rsidRDefault="00F001AA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85FFBA">
          <v:rect id="_x0000_i1025" style="width:0;height:1.5pt" o:hralign="center" o:hrstd="t" o:hr="t" fillcolor="#a0a0a0" stroked="f"/>
        </w:pict>
      </w:r>
    </w:p>
    <w:p w14:paraId="7DE77F16" w14:textId="77777777" w:rsidR="00F675D1" w:rsidRPr="00F675D1" w:rsidRDefault="00F675D1" w:rsidP="00F67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Slide 10: Dataset and Training Approach</w:t>
      </w:r>
    </w:p>
    <w:p w14:paraId="3503702B" w14:textId="77777777" w:rsidR="00F675D1" w:rsidRPr="00F675D1" w:rsidRDefault="00F675D1" w:rsidP="00F67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Dataset: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Started with 100 individuals for each severity category.</w:t>
      </w:r>
    </w:p>
    <w:p w14:paraId="5FF30127" w14:textId="77777777" w:rsidR="00F675D1" w:rsidRPr="00F675D1" w:rsidRDefault="00F675D1" w:rsidP="00F67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Poor predictions after initial training.</w:t>
      </w:r>
    </w:p>
    <w:p w14:paraId="088025B7" w14:textId="3AC654A8" w:rsidR="00F675D1" w:rsidRDefault="00F675D1" w:rsidP="00F67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Approach: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Increased dataset to 400 individuals per category, keeping weight equal across all severity categories, with oversampling on a personal level (more images per person).</w:t>
      </w:r>
    </w:p>
    <w:p w14:paraId="057155CD" w14:textId="77777777" w:rsidR="00B41C9C" w:rsidRPr="00B41C9C" w:rsidRDefault="00B41C9C" w:rsidP="00B41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1C9C">
        <w:rPr>
          <w:rFonts w:ascii="Times New Roman" w:eastAsia="Times New Roman" w:hAnsi="Symbol" w:cs="Times New Roman"/>
          <w:sz w:val="24"/>
          <w:szCs w:val="24"/>
        </w:rPr>
        <w:t>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proofErr w:type="gramEnd"/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Images per Person: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br/>
        <w:t xml:space="preserve">Each individual in this group has, on average, </w:t>
      </w:r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>60 images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t xml:space="preserve">, totaling </w:t>
      </w:r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>60,000 rows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5594F" w14:textId="77777777" w:rsidR="00B41C9C" w:rsidRPr="00B41C9C" w:rsidRDefault="00B41C9C" w:rsidP="00B41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1C9C">
        <w:rPr>
          <w:rFonts w:ascii="Times New Roman" w:eastAsia="Times New Roman" w:hAnsi="Symbol" w:cs="Times New Roman"/>
          <w:sz w:val="24"/>
          <w:szCs w:val="24"/>
        </w:rPr>
        <w:t>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>Random</w:t>
      </w:r>
      <w:proofErr w:type="gramEnd"/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Sampling Strategy:</w:t>
      </w:r>
    </w:p>
    <w:p w14:paraId="4A70229C" w14:textId="77777777" w:rsidR="00B41C9C" w:rsidRPr="00B41C9C" w:rsidRDefault="00B41C9C" w:rsidP="00B41C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C9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>random sample of 6,000 images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t xml:space="preserve"> is selected for each severity category.</w:t>
      </w:r>
    </w:p>
    <w:p w14:paraId="4AEC9EA0" w14:textId="77777777" w:rsidR="00B41C9C" w:rsidRPr="00B41C9C" w:rsidRDefault="00B41C9C" w:rsidP="00B41C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C9C">
        <w:rPr>
          <w:rFonts w:ascii="Times New Roman" w:eastAsia="Times New Roman" w:hAnsi="Times New Roman" w:cs="Times New Roman"/>
          <w:sz w:val="24"/>
          <w:szCs w:val="24"/>
        </w:rPr>
        <w:t xml:space="preserve">The sample is </w:t>
      </w:r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by severity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proofErr w:type="spellStart"/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undersampled</w:t>
      </w:r>
      <w:proofErr w:type="spellEnd"/>
      <w:r w:rsidRPr="00B41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person</w:t>
      </w:r>
      <w:r w:rsidRPr="00B41C9C">
        <w:rPr>
          <w:rFonts w:ascii="Times New Roman" w:eastAsia="Times New Roman" w:hAnsi="Times New Roman" w:cs="Times New Roman"/>
          <w:sz w:val="24"/>
          <w:szCs w:val="24"/>
        </w:rPr>
        <w:t>, meaning that individuals with more severe conditions are represented proportionally fewer times.</w:t>
      </w:r>
    </w:p>
    <w:p w14:paraId="65AA7CEE" w14:textId="77777777" w:rsidR="00B41C9C" w:rsidRPr="00F675D1" w:rsidRDefault="00B41C9C" w:rsidP="00B41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38A37" w14:textId="77777777" w:rsidR="00F675D1" w:rsidRPr="00F675D1" w:rsidRDefault="00F001AA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B0719D">
          <v:rect id="_x0000_i1026" style="width:0;height:1.5pt" o:hralign="center" o:hrstd="t" o:hr="t" fillcolor="#a0a0a0" stroked="f"/>
        </w:pict>
      </w:r>
    </w:p>
    <w:p w14:paraId="4F4A2451" w14:textId="77777777" w:rsidR="00F675D1" w:rsidRPr="00F675D1" w:rsidRDefault="00F675D1" w:rsidP="00F67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Slide 11: Predictions and Observations</w:t>
      </w:r>
    </w:p>
    <w:p w14:paraId="6A600413" w14:textId="77777777" w:rsidR="00F675D1" w:rsidRPr="00F675D1" w:rsidRDefault="00F675D1" w:rsidP="00F67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To be provided later.</w:t>
      </w:r>
    </w:p>
    <w:p w14:paraId="00894624" w14:textId="77777777" w:rsidR="00F675D1" w:rsidRPr="00F675D1" w:rsidRDefault="00F675D1" w:rsidP="00F67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Performance:</w:t>
      </w:r>
    </w:p>
    <w:p w14:paraId="2D548282" w14:textId="77777777" w:rsidR="00F675D1" w:rsidRPr="00F675D1" w:rsidRDefault="00F675D1" w:rsidP="00F675D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sz w:val="24"/>
          <w:szCs w:val="24"/>
        </w:rPr>
        <w:t>The first and last classes were poorly predicted.</w:t>
      </w:r>
    </w:p>
    <w:p w14:paraId="1E1F8E3F" w14:textId="77777777" w:rsidR="00F675D1" w:rsidRPr="00F675D1" w:rsidRDefault="00F675D1" w:rsidP="00F675D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sz w:val="24"/>
          <w:szCs w:val="24"/>
        </w:rPr>
        <w:t>The severe class was misclassified as moderate by 69%, reflecting the continuum of conditions.</w:t>
      </w:r>
    </w:p>
    <w:p w14:paraId="3BA0BDC6" w14:textId="77777777" w:rsidR="00F675D1" w:rsidRPr="00F675D1" w:rsidRDefault="00F675D1" w:rsidP="00F67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Classification Adjustments: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Combined moderate and severe categories into a single "damage or not damage" category to improve model focus.</w:t>
      </w:r>
    </w:p>
    <w:p w14:paraId="209D1D93" w14:textId="77777777" w:rsidR="00F675D1" w:rsidRPr="00F675D1" w:rsidRDefault="00F001AA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037538">
          <v:rect id="_x0000_i1027" style="width:0;height:1.5pt" o:hralign="center" o:hrstd="t" o:hr="t" fillcolor="#a0a0a0" stroked="f"/>
        </w:pict>
      </w:r>
    </w:p>
    <w:p w14:paraId="3FB6B88F" w14:textId="26E59088" w:rsidR="00DC5A61" w:rsidRDefault="00DC5A61"/>
    <w:p w14:paraId="3F586B40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Evaluation Metric</w:t>
      </w:r>
    </w:p>
    <w:p w14:paraId="3E175B67" w14:textId="77777777" w:rsidR="000C1CC4" w:rsidRPr="000C1CC4" w:rsidRDefault="000C1CC4" w:rsidP="000C1C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Metric Used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Weighted log loss and an additional metric called </w:t>
      </w:r>
      <w:proofErr w:type="spellStart"/>
      <w:r w:rsidRPr="000C1CC4">
        <w:rPr>
          <w:rFonts w:ascii="Times New Roman" w:eastAsia="Times New Roman" w:hAnsi="Times New Roman" w:cs="Times New Roman"/>
          <w:sz w:val="24"/>
          <w:szCs w:val="24"/>
        </w:rPr>
        <w:t>any_severe_spinal</w:t>
      </w:r>
      <w:proofErr w:type="spellEnd"/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A6080" w14:textId="77777777" w:rsidR="000C1CC4" w:rsidRPr="000C1CC4" w:rsidRDefault="000C1CC4" w:rsidP="000C1C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Weights by Severity Level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F4DF6D" w14:textId="77777777" w:rsidR="000C1CC4" w:rsidRPr="000C1CC4" w:rsidRDefault="000C1CC4" w:rsidP="000C1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Normal/Mild: Weight = 1</w:t>
      </w:r>
    </w:p>
    <w:p w14:paraId="4C2C12AB" w14:textId="77777777" w:rsidR="000C1CC4" w:rsidRPr="000C1CC4" w:rsidRDefault="000C1CC4" w:rsidP="000C1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Moderate: Weight = 2</w:t>
      </w:r>
    </w:p>
    <w:p w14:paraId="51D4FB31" w14:textId="77777777" w:rsidR="000C1CC4" w:rsidRPr="000C1CC4" w:rsidRDefault="000C1CC4" w:rsidP="000C1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Severe: Weight = 4</w:t>
      </w:r>
    </w:p>
    <w:p w14:paraId="72B5752B" w14:textId="77777777" w:rsidR="000C1CC4" w:rsidRPr="000C1CC4" w:rsidRDefault="000C1CC4" w:rsidP="000C1C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Format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Probability predictions for each severity level.</w:t>
      </w:r>
    </w:p>
    <w:p w14:paraId="365CE1D1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84D2C2">
          <v:rect id="_x0000_i1028" style="width:0;height:1.5pt" o:hralign="center" o:hrstd="t" o:hr="t" fillcolor="#a0a0a0" stroked="f"/>
        </w:pict>
      </w:r>
    </w:p>
    <w:p w14:paraId="244FD7AF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Submission Format Example</w:t>
      </w:r>
    </w:p>
    <w:p w14:paraId="2612165D" w14:textId="77777777" w:rsidR="000C1CC4" w:rsidRPr="000C1CC4" w:rsidRDefault="000C1CC4" w:rsidP="000C1C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File Format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br/>
        <w:t xml:space="preserve">Example row: </w:t>
      </w:r>
      <w:proofErr w:type="spellStart"/>
      <w:r w:rsidRPr="000C1CC4">
        <w:rPr>
          <w:rFonts w:ascii="Courier New" w:eastAsia="Times New Roman" w:hAnsi="Courier New" w:cs="Courier New"/>
          <w:sz w:val="20"/>
          <w:szCs w:val="20"/>
        </w:rPr>
        <w:t>row_id</w:t>
      </w:r>
      <w:proofErr w:type="spellEnd"/>
      <w:r w:rsidRPr="000C1C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1CC4">
        <w:rPr>
          <w:rFonts w:ascii="Courier New" w:eastAsia="Times New Roman" w:hAnsi="Courier New" w:cs="Courier New"/>
          <w:sz w:val="20"/>
          <w:szCs w:val="20"/>
        </w:rPr>
        <w:t>normal_mild</w:t>
      </w:r>
      <w:proofErr w:type="spellEnd"/>
      <w:r w:rsidRPr="000C1CC4">
        <w:rPr>
          <w:rFonts w:ascii="Courier New" w:eastAsia="Times New Roman" w:hAnsi="Courier New" w:cs="Courier New"/>
          <w:sz w:val="20"/>
          <w:szCs w:val="20"/>
        </w:rPr>
        <w:t>, moderate, severe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br/>
        <w:t xml:space="preserve">e.g., </w:t>
      </w:r>
      <w:r w:rsidRPr="000C1CC4">
        <w:rPr>
          <w:rFonts w:ascii="Courier New" w:eastAsia="Times New Roman" w:hAnsi="Courier New" w:cs="Courier New"/>
          <w:sz w:val="20"/>
          <w:szCs w:val="20"/>
        </w:rPr>
        <w:t>123456_left_neural_foraminal_narrowing_l1_l2, 0.333, 0.333, 0.333</w:t>
      </w:r>
    </w:p>
    <w:p w14:paraId="1EF0B3B2" w14:textId="77777777" w:rsidR="000C1CC4" w:rsidRPr="000C1CC4" w:rsidRDefault="000C1CC4" w:rsidP="000C1C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Nulls in Rows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Nulls are not allowed; predictions are required even for non-visible vertebrae.</w:t>
      </w:r>
    </w:p>
    <w:p w14:paraId="132A7933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9602B2">
          <v:rect id="_x0000_i1029" style="width:0;height:1.5pt" o:hralign="center" o:hrstd="t" o:hr="t" fillcolor="#a0a0a0" stroked="f"/>
        </w:pict>
      </w:r>
    </w:p>
    <w:p w14:paraId="5F786295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Model Development Strategy</w:t>
      </w:r>
    </w:p>
    <w:p w14:paraId="286ACBCB" w14:textId="77777777" w:rsidR="000C1CC4" w:rsidRPr="000C1CC4" w:rsidRDefault="000C1CC4" w:rsidP="000C1C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Model Objective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Predict severity of spine degeneration conditions.</w:t>
      </w:r>
    </w:p>
    <w:p w14:paraId="2418E02C" w14:textId="77777777" w:rsidR="000C1CC4" w:rsidRPr="000C1CC4" w:rsidRDefault="000C1CC4" w:rsidP="000C1C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Considered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Transfer learning with models like ResNet-50, CNN-based architectures, ensemble methods.</w:t>
      </w:r>
    </w:p>
    <w:p w14:paraId="695CBF04" w14:textId="77777777" w:rsidR="000C1CC4" w:rsidRPr="000C1CC4" w:rsidRDefault="000C1CC4" w:rsidP="000C1C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 and Preprocessing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Techniques to increase model generalizability.</w:t>
      </w:r>
    </w:p>
    <w:p w14:paraId="2618DDC9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F217B4">
          <v:rect id="_x0000_i1030" style="width:0;height:1.5pt" o:hralign="center" o:hrstd="t" o:hr="t" fillcolor="#a0a0a0" stroked="f"/>
        </w:pict>
      </w:r>
    </w:p>
    <w:p w14:paraId="23013FFD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Project Overview (Previously Slide 1)</w:t>
      </w:r>
    </w:p>
    <w:p w14:paraId="020089D5" w14:textId="77777777" w:rsidR="000C1CC4" w:rsidRPr="000C1CC4" w:rsidRDefault="000C1CC4" w:rsidP="000C1C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Classify spinal conditions using MRI images.</w:t>
      </w:r>
    </w:p>
    <w:p w14:paraId="69B45757" w14:textId="77777777" w:rsidR="000C1CC4" w:rsidRPr="000C1CC4" w:rsidRDefault="000C1CC4" w:rsidP="000C1C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Left Neural Foraminal Narrowing and L5/S1 location for computational efficiency.</w:t>
      </w:r>
    </w:p>
    <w:p w14:paraId="46878FD5" w14:textId="77777777" w:rsidR="000C1CC4" w:rsidRPr="000C1CC4" w:rsidRDefault="000C1CC4" w:rsidP="000C1C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Leveraging Sagittal images to identify stenosis and neural foraminal narrowing.</w:t>
      </w:r>
    </w:p>
    <w:p w14:paraId="59A5A616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843CF4">
          <v:rect id="_x0000_i1031" style="width:0;height:1.5pt" o:hralign="center" o:hrstd="t" o:hr="t" fillcolor="#a0a0a0" stroked="f"/>
        </w:pict>
      </w:r>
    </w:p>
    <w:p w14:paraId="42E16D50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Image Categories (Previously Slide 2)</w:t>
      </w:r>
    </w:p>
    <w:p w14:paraId="5D2B6F4D" w14:textId="77777777" w:rsidR="000C1CC4" w:rsidRPr="000C1CC4" w:rsidRDefault="000C1CC4" w:rsidP="000C1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Sagittal T2/STIR</w:t>
      </w:r>
    </w:p>
    <w:p w14:paraId="6659C39F" w14:textId="77777777" w:rsidR="000C1CC4" w:rsidRPr="000C1CC4" w:rsidRDefault="000C1CC4" w:rsidP="000C1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T1</w:t>
      </w:r>
    </w:p>
    <w:p w14:paraId="1CB2A51F" w14:textId="77777777" w:rsidR="000C1CC4" w:rsidRPr="000C1CC4" w:rsidRDefault="000C1CC4" w:rsidP="000C1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</w:p>
    <w:p w14:paraId="0C75617E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234146">
          <v:rect id="_x0000_i1032" style="width:0;height:1.5pt" o:hralign="center" o:hrstd="t" o:hr="t" fillcolor="#a0a0a0" stroked="f"/>
        </w:pict>
      </w:r>
    </w:p>
    <w:p w14:paraId="0E29E057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Image Quality Assessment (Previously Slide 3)</w:t>
      </w:r>
    </w:p>
    <w:p w14:paraId="77901A9B" w14:textId="77777777" w:rsidR="000C1CC4" w:rsidRPr="000C1CC4" w:rsidRDefault="000C1CC4" w:rsidP="000C1C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Different image types have varying effectiveness for detecting damage.</w:t>
      </w:r>
    </w:p>
    <w:p w14:paraId="6E59A491" w14:textId="77777777" w:rsidR="000C1CC4" w:rsidRPr="000C1CC4" w:rsidRDefault="000C1CC4" w:rsidP="000C1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All images should be used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, but some images contribute more significantly than others.</w:t>
      </w:r>
    </w:p>
    <w:p w14:paraId="000B3D0D" w14:textId="77777777" w:rsidR="000C1CC4" w:rsidRPr="000C1CC4" w:rsidRDefault="000C1CC4" w:rsidP="000C1C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Sagittal images, as they provide a complete view of the spine, critical for condition identification.</w:t>
      </w:r>
    </w:p>
    <w:p w14:paraId="4A31BE44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8BCBBB">
          <v:rect id="_x0000_i1033" style="width:0;height:1.5pt" o:hralign="center" o:hrstd="t" o:hr="t" fillcolor="#a0a0a0" stroked="f"/>
        </w:pict>
      </w:r>
    </w:p>
    <w:p w14:paraId="715D066D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Condition Assessment (Previously Slide 4)</w:t>
      </w:r>
    </w:p>
    <w:p w14:paraId="18CC7544" w14:textId="77777777" w:rsidR="000C1CC4" w:rsidRPr="000C1CC4" w:rsidRDefault="000C1CC4" w:rsidP="000C1C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Spinal Canal Stenosis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Primarily assessed with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T2/STIR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T1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B7A4E" w14:textId="77777777" w:rsidR="000C1CC4" w:rsidRPr="000C1CC4" w:rsidRDefault="000C1CC4" w:rsidP="000C1C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Subarticular Stenosis (Left/Right)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Best visualized with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002EB" w14:textId="77777777" w:rsidR="000C1CC4" w:rsidRPr="000C1CC4" w:rsidRDefault="000C1CC4" w:rsidP="000C1C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Neural Foraminal Narrowing (Left/Right)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Best seen with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T2/STIR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T1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and sometimes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C9928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13B2B4">
          <v:rect id="_x0000_i1034" style="width:0;height:1.5pt" o:hralign="center" o:hrstd="t" o:hr="t" fillcolor="#a0a0a0" stroked="f"/>
        </w:pict>
      </w:r>
    </w:p>
    <w:p w14:paraId="3DDC7EAE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Image Selection Rationale (Previously Slide 5)</w:t>
      </w:r>
    </w:p>
    <w:p w14:paraId="4EF4A94F" w14:textId="77777777" w:rsidR="000C1CC4" w:rsidRPr="000C1CC4" w:rsidRDefault="000C1CC4" w:rsidP="000C1C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Images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101C36" w14:textId="77777777" w:rsidR="000C1CC4" w:rsidRPr="000C1CC4" w:rsidRDefault="000C1CC4" w:rsidP="000C1C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Show the entire spine, providing more context for detecting stenosis and neural foraminal narrowing.</w:t>
      </w:r>
    </w:p>
    <w:p w14:paraId="5416F54B" w14:textId="77777777" w:rsidR="000C1CC4" w:rsidRPr="000C1CC4" w:rsidRDefault="000C1CC4" w:rsidP="000C1C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Images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CD287F" w14:textId="77777777" w:rsidR="000C1CC4" w:rsidRPr="000C1CC4" w:rsidRDefault="000C1CC4" w:rsidP="000C1C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Only show localized parts of the spine, limiting their effectiveness for detecting stenosis when only one image per person is available.</w:t>
      </w:r>
    </w:p>
    <w:p w14:paraId="4C975957" w14:textId="77777777" w:rsidR="000C1CC4" w:rsidRPr="000C1CC4" w:rsidRDefault="000C1CC4" w:rsidP="000C1C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Risk of selecting an incorrect position if Axial images are used.</w:t>
      </w:r>
    </w:p>
    <w:p w14:paraId="654B4A33" w14:textId="77777777" w:rsidR="000C1CC4" w:rsidRPr="000C1CC4" w:rsidRDefault="00F001AA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BB8134">
          <v:rect id="_x0000_i1035" style="width:0;height:1.5pt" o:hralign="center" o:hrstd="t" o:hr="t" fillcolor="#a0a0a0" stroked="f"/>
        </w:pict>
      </w:r>
    </w:p>
    <w:p w14:paraId="146A8070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Dataset and Methodology (Previously Slide 6)</w:t>
      </w:r>
    </w:p>
    <w:p w14:paraId="54CE1078" w14:textId="77777777" w:rsidR="000C1CC4" w:rsidRPr="000C1CC4" w:rsidRDefault="000C1CC4" w:rsidP="000C1C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Curated from 8 global sites, spanning 5 continents.</w:t>
      </w:r>
    </w:p>
    <w:p w14:paraId="005AA5E3" w14:textId="77777777" w:rsidR="000C1CC4" w:rsidRPr="000C1CC4" w:rsidRDefault="000C1CC4" w:rsidP="000C1C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Grading by Disc Levels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Severity scores across L1/L2 to L5/S1 disc levels.</w:t>
      </w:r>
    </w:p>
    <w:p w14:paraId="309AA439" w14:textId="25977DF0" w:rsidR="000C1CC4" w:rsidRDefault="000C1CC4" w:rsidP="000C1C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Develop a standardized classification for more accurate and rapid diagnosis.</w:t>
      </w:r>
    </w:p>
    <w:p w14:paraId="3FC7183C" w14:textId="53F98A8A" w:rsid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D9AD3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1: Preliminary Results</w:t>
      </w:r>
    </w:p>
    <w:p w14:paraId="12594F5F" w14:textId="77777777" w:rsidR="00A6683F" w:rsidRPr="00A6683F" w:rsidRDefault="00A6683F" w:rsidP="00A668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Predictions with 100 individuals per severity classification range between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37%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accuracy.</w:t>
      </w:r>
    </w:p>
    <w:p w14:paraId="0746A444" w14:textId="77777777" w:rsidR="00A6683F" w:rsidRPr="00A6683F" w:rsidRDefault="00A6683F" w:rsidP="00A668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>Changing layers in the model did not improve the results.</w:t>
      </w:r>
    </w:p>
    <w:p w14:paraId="3C187362" w14:textId="77777777" w:rsidR="00A6683F" w:rsidRPr="00A6683F" w:rsidRDefault="00F001AA" w:rsidP="00A6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3EA8E5">
          <v:rect id="_x0000_i1036" style="width:0;height:1.5pt" o:hralign="center" o:hrstd="t" o:hr="t" fillcolor="#a0a0a0" stroked="f"/>
        </w:pict>
      </w:r>
    </w:p>
    <w:p w14:paraId="110F56AA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New Sample Strategy</w:t>
      </w:r>
    </w:p>
    <w:p w14:paraId="147C65FE" w14:textId="77777777" w:rsidR="00A6683F" w:rsidRPr="00A6683F" w:rsidRDefault="00A6683F" w:rsidP="00A668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Cases with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severe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severity are </w:t>
      </w:r>
      <w:proofErr w:type="spellStart"/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undersampled</w:t>
      </w:r>
      <w:proofErr w:type="spellEnd"/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in terms of persons, but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balanced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in terms of images.</w:t>
      </w:r>
    </w:p>
    <w:p w14:paraId="03617787" w14:textId="77777777" w:rsidR="00A6683F" w:rsidRPr="00A6683F" w:rsidRDefault="00A6683F" w:rsidP="00A668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For each person, there are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4000 images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316A3" w14:textId="77777777" w:rsidR="00A6683F" w:rsidRPr="00A6683F" w:rsidRDefault="00F001AA" w:rsidP="00A6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E23940">
          <v:rect id="_x0000_i1037" style="width:0;height:1.5pt" o:hralign="center" o:hrstd="t" o:hr="t" fillcolor="#a0a0a0" stroked="f"/>
        </w:pict>
      </w:r>
    </w:p>
    <w:p w14:paraId="3BF84594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3: Training Details</w:t>
      </w:r>
    </w:p>
    <w:p w14:paraId="3E921ADA" w14:textId="77777777" w:rsidR="00A6683F" w:rsidRPr="00A6683F" w:rsidRDefault="00A6683F" w:rsidP="00A668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Train-test split is set at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80%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for training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20%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for testing.</w:t>
      </w:r>
    </w:p>
    <w:p w14:paraId="061D001B" w14:textId="77777777" w:rsidR="00A6683F" w:rsidRPr="00A6683F" w:rsidRDefault="00A6683F" w:rsidP="00A668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Calculation time on the training set is approximately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4 hours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9B64C" w14:textId="77777777" w:rsidR="00A6683F" w:rsidRPr="00A6683F" w:rsidRDefault="00F001AA" w:rsidP="00A6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BB20FF">
          <v:rect id="_x0000_i1038" style="width:0;height:1.5pt" o:hralign="center" o:hrstd="t" o:hr="t" fillcolor="#a0a0a0" stroked="f"/>
        </w:pict>
      </w:r>
    </w:p>
    <w:p w14:paraId="20F334B6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4: Early Stopping</w:t>
      </w:r>
    </w:p>
    <w:p w14:paraId="2D39FF50" w14:textId="77777777" w:rsidR="00A6683F" w:rsidRPr="00A6683F" w:rsidRDefault="00A6683F" w:rsidP="00A668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stopping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was applied after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6 epochs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due to divergence between the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datasets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4BAAF" w14:textId="77777777" w:rsidR="00A6683F" w:rsidRPr="000C1CC4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6675B" w14:textId="48FC53D4" w:rsidR="000C1CC4" w:rsidRDefault="000C1CC4"/>
    <w:p w14:paraId="0BA0B836" w14:textId="77777777" w:rsidR="00DF000B" w:rsidRPr="00DF000B" w:rsidRDefault="00DF000B" w:rsidP="00DF0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Slide 1: Prediction Challenges for the First Category</w:t>
      </w:r>
    </w:p>
    <w:p w14:paraId="2FC7A2F2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First Category Prediction Issue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first category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(Normal/Mild) is predicted very poorly.</w:t>
      </w:r>
    </w:p>
    <w:p w14:paraId="18C2ED27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Misclassification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Frequently predicted as the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second category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(Moderate).</w:t>
      </w:r>
    </w:p>
    <w:p w14:paraId="0910BB17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Spinal Damage Issue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There is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no clear distinction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between medium and severe severity.</w:t>
      </w:r>
    </w:p>
    <w:p w14:paraId="61E608E1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Subjectivity in Diagnosis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>: Doctors often decide how to classify conditions, leading to variations in interpretation.</w:t>
      </w:r>
    </w:p>
    <w:p w14:paraId="50EF85AD" w14:textId="77777777" w:rsidR="00DF000B" w:rsidRPr="00DF000B" w:rsidRDefault="00F001AA" w:rsidP="00DF0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A0A9DA">
          <v:rect id="_x0000_i1039" style="width:0;height:1.5pt" o:hralign="center" o:hrstd="t" o:hr="t" fillcolor="#a0a0a0" stroked="f"/>
        </w:pict>
      </w:r>
    </w:p>
    <w:p w14:paraId="0FE82F98" w14:textId="77777777" w:rsidR="00DF000B" w:rsidRPr="00DF000B" w:rsidRDefault="00DF000B" w:rsidP="00DF0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Combining Medium and Severe Categories</w:t>
      </w:r>
    </w:p>
    <w:p w14:paraId="5976835A" w14:textId="77777777" w:rsidR="00DF000B" w:rsidRPr="00DF000B" w:rsidRDefault="00DF000B" w:rsidP="00DF00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Decision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Due to the lack of clear distinction, the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Severe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categories have been combined into a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single "Damage or Not Damage" classification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A092F" w14:textId="77777777" w:rsidR="00DF000B" w:rsidRPr="00DF000B" w:rsidRDefault="00DF000B" w:rsidP="00DF00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5F22B8" w14:textId="77777777" w:rsidR="00DF000B" w:rsidRPr="00DF000B" w:rsidRDefault="00DF000B" w:rsidP="00DF00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sz w:val="24"/>
          <w:szCs w:val="24"/>
        </w:rPr>
        <w:lastRenderedPageBreak/>
        <w:t>Some spinal conditions involve prolapse or protrusion, while others do not.</w:t>
      </w:r>
    </w:p>
    <w:p w14:paraId="0EC3D419" w14:textId="7719415B" w:rsidR="00DF000B" w:rsidRDefault="00DF000B" w:rsidP="00DF00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sz w:val="24"/>
          <w:szCs w:val="24"/>
        </w:rPr>
        <w:t>By combining these categories, a more practical and consistent classification approach is adopted.</w:t>
      </w:r>
    </w:p>
    <w:p w14:paraId="72ADD9B6" w14:textId="77777777" w:rsidR="007D2AE4" w:rsidRPr="007D2AE4" w:rsidRDefault="007D2AE4" w:rsidP="007D2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AE4">
        <w:rPr>
          <w:rFonts w:ascii="Times New Roman" w:eastAsia="Times New Roman" w:hAnsi="Symbol" w:cs="Times New Roman"/>
          <w:sz w:val="24"/>
          <w:szCs w:val="24"/>
        </w:rPr>
        <w:t>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contains images labeled with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damage severity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(e.g., mild, moderate, severe).</w:t>
      </w:r>
    </w:p>
    <w:p w14:paraId="1EED2E81" w14:textId="12860991" w:rsidR="007D2AE4" w:rsidRPr="00DF000B" w:rsidRDefault="007D2AE4" w:rsidP="007D2A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2AE4">
        <w:rPr>
          <w:rFonts w:ascii="Times New Roman" w:eastAsia="Times New Roman" w:hAnsi="Symbol" w:cs="Times New Roman"/>
          <w:sz w:val="24"/>
          <w:szCs w:val="24"/>
        </w:rPr>
        <w:t>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 However</w:t>
      </w:r>
      <w:proofErr w:type="gramEnd"/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of how much damage qualifies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as "big" or "small" is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not standardized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8D345" w14:textId="77777777" w:rsidR="00DF000B" w:rsidRDefault="00DF000B"/>
    <w:sectPr w:rsidR="00DF000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463"/>
    <w:multiLevelType w:val="multilevel"/>
    <w:tmpl w:val="DEA2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C80"/>
    <w:multiLevelType w:val="multilevel"/>
    <w:tmpl w:val="032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0720"/>
    <w:multiLevelType w:val="multilevel"/>
    <w:tmpl w:val="2AF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E4B33"/>
    <w:multiLevelType w:val="multilevel"/>
    <w:tmpl w:val="6BE8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925FF"/>
    <w:multiLevelType w:val="multilevel"/>
    <w:tmpl w:val="A10E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B1344"/>
    <w:multiLevelType w:val="multilevel"/>
    <w:tmpl w:val="8620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857CF"/>
    <w:multiLevelType w:val="multilevel"/>
    <w:tmpl w:val="EE3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C67B8"/>
    <w:multiLevelType w:val="multilevel"/>
    <w:tmpl w:val="A32C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E7ABF"/>
    <w:multiLevelType w:val="multilevel"/>
    <w:tmpl w:val="A706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30D2B"/>
    <w:multiLevelType w:val="multilevel"/>
    <w:tmpl w:val="AFA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E4F87"/>
    <w:multiLevelType w:val="multilevel"/>
    <w:tmpl w:val="795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B63C6"/>
    <w:multiLevelType w:val="multilevel"/>
    <w:tmpl w:val="BA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7044B"/>
    <w:multiLevelType w:val="multilevel"/>
    <w:tmpl w:val="A5A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A1DB9"/>
    <w:multiLevelType w:val="multilevel"/>
    <w:tmpl w:val="F7E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A0372"/>
    <w:multiLevelType w:val="multilevel"/>
    <w:tmpl w:val="915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D2F65"/>
    <w:multiLevelType w:val="multilevel"/>
    <w:tmpl w:val="C7B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23734"/>
    <w:multiLevelType w:val="multilevel"/>
    <w:tmpl w:val="EA5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C279A"/>
    <w:multiLevelType w:val="multilevel"/>
    <w:tmpl w:val="DC1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A7F11"/>
    <w:multiLevelType w:val="multilevel"/>
    <w:tmpl w:val="FF60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769E1"/>
    <w:multiLevelType w:val="multilevel"/>
    <w:tmpl w:val="49D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32981"/>
    <w:multiLevelType w:val="multilevel"/>
    <w:tmpl w:val="EC22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854A8"/>
    <w:multiLevelType w:val="multilevel"/>
    <w:tmpl w:val="F50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546CB"/>
    <w:multiLevelType w:val="multilevel"/>
    <w:tmpl w:val="4C9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F51F6"/>
    <w:multiLevelType w:val="multilevel"/>
    <w:tmpl w:val="46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4485F"/>
    <w:multiLevelType w:val="multilevel"/>
    <w:tmpl w:val="3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173AB"/>
    <w:multiLevelType w:val="multilevel"/>
    <w:tmpl w:val="4BD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11E79"/>
    <w:multiLevelType w:val="multilevel"/>
    <w:tmpl w:val="694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22"/>
  </w:num>
  <w:num w:numId="4">
    <w:abstractNumId w:val="19"/>
  </w:num>
  <w:num w:numId="5">
    <w:abstractNumId w:val="15"/>
  </w:num>
  <w:num w:numId="6">
    <w:abstractNumId w:val="13"/>
  </w:num>
  <w:num w:numId="7">
    <w:abstractNumId w:val="23"/>
  </w:num>
  <w:num w:numId="8">
    <w:abstractNumId w:val="25"/>
  </w:num>
  <w:num w:numId="9">
    <w:abstractNumId w:val="18"/>
  </w:num>
  <w:num w:numId="10">
    <w:abstractNumId w:val="7"/>
  </w:num>
  <w:num w:numId="11">
    <w:abstractNumId w:val="10"/>
  </w:num>
  <w:num w:numId="12">
    <w:abstractNumId w:val="4"/>
  </w:num>
  <w:num w:numId="13">
    <w:abstractNumId w:val="17"/>
  </w:num>
  <w:num w:numId="14">
    <w:abstractNumId w:val="21"/>
  </w:num>
  <w:num w:numId="15">
    <w:abstractNumId w:val="12"/>
  </w:num>
  <w:num w:numId="16">
    <w:abstractNumId w:val="11"/>
  </w:num>
  <w:num w:numId="17">
    <w:abstractNumId w:val="24"/>
  </w:num>
  <w:num w:numId="18">
    <w:abstractNumId w:val="3"/>
  </w:num>
  <w:num w:numId="19">
    <w:abstractNumId w:val="0"/>
  </w:num>
  <w:num w:numId="20">
    <w:abstractNumId w:val="8"/>
  </w:num>
  <w:num w:numId="21">
    <w:abstractNumId w:val="20"/>
  </w:num>
  <w:num w:numId="22">
    <w:abstractNumId w:val="2"/>
  </w:num>
  <w:num w:numId="23">
    <w:abstractNumId w:val="14"/>
  </w:num>
  <w:num w:numId="24">
    <w:abstractNumId w:val="9"/>
  </w:num>
  <w:num w:numId="25">
    <w:abstractNumId w:val="6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D1"/>
    <w:rsid w:val="000C1CC4"/>
    <w:rsid w:val="00251721"/>
    <w:rsid w:val="007D2AE4"/>
    <w:rsid w:val="00A6683F"/>
    <w:rsid w:val="00B41C9C"/>
    <w:rsid w:val="00DC5A61"/>
    <w:rsid w:val="00DF000B"/>
    <w:rsid w:val="00F001AA"/>
    <w:rsid w:val="00F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C3C1"/>
  <w15:chartTrackingRefBased/>
  <w15:docId w15:val="{B1EDDD29-BDCA-42F8-A4C3-BB64A621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5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1C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C1C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 philips</dc:creator>
  <cp:keywords/>
  <dc:description/>
  <cp:lastModifiedBy>paule philips</cp:lastModifiedBy>
  <cp:revision>5</cp:revision>
  <dcterms:created xsi:type="dcterms:W3CDTF">2024-11-07T18:49:00Z</dcterms:created>
  <dcterms:modified xsi:type="dcterms:W3CDTF">2024-11-16T22:30:00Z</dcterms:modified>
</cp:coreProperties>
</file>