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DE58" w14:textId="77777777" w:rsidR="00FA1469" w:rsidRPr="00FA1469" w:rsidRDefault="00FA1469" w:rsidP="00FA1469">
      <w:pPr>
        <w:jc w:val="center"/>
        <w:rPr>
          <w:b/>
          <w:bCs/>
          <w:u w:val="single"/>
        </w:rPr>
      </w:pPr>
      <w:r w:rsidRPr="00FA1469">
        <w:rPr>
          <w:b/>
          <w:bCs/>
          <w:u w:val="single"/>
        </w:rPr>
        <w:t>2026- Oracle Java Migration RFP</w:t>
      </w:r>
    </w:p>
    <w:p w14:paraId="12379438" w14:textId="77777777" w:rsidR="00FA1469" w:rsidRDefault="00FA1469" w:rsidP="00FA1469">
      <w:pPr>
        <w:rPr>
          <w:b/>
          <w:bCs/>
        </w:rPr>
      </w:pPr>
    </w:p>
    <w:p w14:paraId="2F4A5D7C" w14:textId="53201E4F" w:rsidR="00FA1469" w:rsidRPr="00FA1469" w:rsidRDefault="00FA1469" w:rsidP="00FA1469">
      <w:pPr>
        <w:rPr>
          <w:b/>
          <w:bCs/>
        </w:rPr>
      </w:pPr>
      <w:r w:rsidRPr="00FA1469">
        <w:rPr>
          <w:b/>
          <w:bCs/>
        </w:rPr>
        <w:t>Bid Details</w:t>
      </w:r>
    </w:p>
    <w:p w14:paraId="17136CA8" w14:textId="09FE4A67" w:rsidR="00FA1469" w:rsidRPr="00FA1469" w:rsidRDefault="00FA1469" w:rsidP="00FA1469">
      <w:pPr>
        <w:pStyle w:val="ListParagraph"/>
        <w:numPr>
          <w:ilvl w:val="0"/>
          <w:numId w:val="2"/>
        </w:numPr>
      </w:pPr>
      <w:r w:rsidRPr="00FA1469">
        <w:t>Issuing company</w:t>
      </w:r>
      <w:r>
        <w:t xml:space="preserve">: </w:t>
      </w:r>
      <w:r w:rsidRPr="00FA1469">
        <w:t>KeyBank</w:t>
      </w:r>
    </w:p>
    <w:p w14:paraId="21B0E6CC" w14:textId="6037945B" w:rsidR="00FA1469" w:rsidRPr="00FA1469" w:rsidRDefault="00FA1469" w:rsidP="00FA1469">
      <w:pPr>
        <w:pStyle w:val="ListParagraph"/>
        <w:numPr>
          <w:ilvl w:val="0"/>
          <w:numId w:val="2"/>
        </w:numPr>
      </w:pPr>
      <w:r w:rsidRPr="00FA1469">
        <w:t>Supplier company</w:t>
      </w:r>
      <w:r>
        <w:t xml:space="preserve">: </w:t>
      </w:r>
      <w:r w:rsidRPr="00FA1469">
        <w:t>COGNIZANT WORLDWIDE LIMITED</w:t>
      </w:r>
    </w:p>
    <w:p w14:paraId="0D813688" w14:textId="273F6A1E" w:rsidR="00FA1469" w:rsidRPr="00FA1469" w:rsidRDefault="00FA1469" w:rsidP="00FA1469">
      <w:pPr>
        <w:pStyle w:val="ListParagraph"/>
        <w:numPr>
          <w:ilvl w:val="0"/>
          <w:numId w:val="2"/>
        </w:numPr>
      </w:pPr>
      <w:r w:rsidRPr="00FA1469">
        <w:t>Primary contact</w:t>
      </w:r>
      <w:r>
        <w:t xml:space="preserve">: </w:t>
      </w:r>
      <w:hyperlink r:id="rId8" w:history="1">
        <w:r w:rsidRPr="00FA1469">
          <w:rPr>
            <w:rStyle w:val="Hyperlink"/>
          </w:rPr>
          <w:t>Michael Cook</w:t>
        </w:r>
      </w:hyperlink>
    </w:p>
    <w:p w14:paraId="3115AA7E" w14:textId="5C12AA79" w:rsidR="00FA1469" w:rsidRPr="00FA1469" w:rsidRDefault="00FA1469" w:rsidP="00FA1469">
      <w:pPr>
        <w:rPr>
          <w:b/>
          <w:bCs/>
        </w:rPr>
      </w:pPr>
      <w:r w:rsidRPr="00FA1469">
        <w:rPr>
          <w:b/>
          <w:bCs/>
        </w:rPr>
        <w:t>Description</w:t>
      </w:r>
    </w:p>
    <w:p w14:paraId="273A6842" w14:textId="77777777" w:rsidR="00FA1469" w:rsidRPr="00FA1469" w:rsidRDefault="00FA1469" w:rsidP="00FA1469">
      <w:r w:rsidRPr="00FA1469">
        <w:t>We are reaching out to invite your organization to participate in our Request for Proposal process for 2026 Oracle Java Migration. Given our previous working relationship, we value the services your team has provided and would like to offer you the opportunity to submit a proposal for this initiative.</w:t>
      </w:r>
    </w:p>
    <w:p w14:paraId="06BE8692" w14:textId="77777777" w:rsidR="00FA1469" w:rsidRPr="00FA1469" w:rsidRDefault="00FA1469" w:rsidP="00FA1469">
      <w:r w:rsidRPr="00FA1469">
        <w:t>Below you will find key sections that outline the scope and expectations.</w:t>
      </w:r>
    </w:p>
    <w:p w14:paraId="2417B6A3" w14:textId="77777777" w:rsidR="00FA1469" w:rsidRDefault="00FA1469" w:rsidP="00FA1469">
      <w:pPr>
        <w:pStyle w:val="ListParagraph"/>
        <w:numPr>
          <w:ilvl w:val="0"/>
          <w:numId w:val="3"/>
        </w:numPr>
      </w:pPr>
      <w:r w:rsidRPr="00FA1469">
        <w:t>Background</w:t>
      </w:r>
    </w:p>
    <w:p w14:paraId="04E60DE2" w14:textId="458540E7" w:rsidR="00FA1469" w:rsidRPr="00FA1469" w:rsidRDefault="00FA1469" w:rsidP="00FA1469">
      <w:pPr>
        <w:pStyle w:val="ListParagraph"/>
        <w:numPr>
          <w:ilvl w:val="1"/>
          <w:numId w:val="3"/>
        </w:numPr>
      </w:pPr>
      <w:r w:rsidRPr="00FA1469">
        <w:rPr>
          <w:b/>
          <w:bCs/>
        </w:rPr>
        <w:t>Project Purpose: </w:t>
      </w:r>
      <w:r w:rsidRPr="00FA1469">
        <w:t xml:space="preserve">KeyBank's current Oracle Java licensing agreement is up for renewal at the end of 2026. The business has determined that the new Oracle Licensing Policy represents an opportunity to reduce overhead making the migration to OpenJDK the preferred SDK\JRE to use for KeyBank maintained Java Applications. We are looking for consulting services to support Application Teams currently dependent on the licensed Oracle Java </w:t>
      </w:r>
      <w:proofErr w:type="gramStart"/>
      <w:r w:rsidRPr="00FA1469">
        <w:t>migrate</w:t>
      </w:r>
      <w:proofErr w:type="gramEnd"/>
      <w:r w:rsidRPr="00FA1469">
        <w:t xml:space="preserve"> to OpenJDK solutions.</w:t>
      </w:r>
    </w:p>
    <w:p w14:paraId="08745850" w14:textId="77777777" w:rsidR="00FA1469" w:rsidRDefault="00FA1469" w:rsidP="00FA1469">
      <w:pPr>
        <w:pStyle w:val="ListParagraph"/>
        <w:numPr>
          <w:ilvl w:val="0"/>
          <w:numId w:val="3"/>
        </w:numPr>
      </w:pPr>
      <w:r w:rsidRPr="00FA1469">
        <w:t>Project Scope &amp; Requirements</w:t>
      </w:r>
    </w:p>
    <w:p w14:paraId="375587DB" w14:textId="77777777" w:rsidR="00FA1469" w:rsidRDefault="00FA1469" w:rsidP="00FA1469">
      <w:pPr>
        <w:pStyle w:val="ListParagraph"/>
        <w:numPr>
          <w:ilvl w:val="1"/>
          <w:numId w:val="3"/>
        </w:numPr>
      </w:pPr>
      <w:r w:rsidRPr="00FA1469">
        <w:rPr>
          <w:b/>
          <w:bCs/>
        </w:rPr>
        <w:t>Project Objective</w:t>
      </w:r>
      <w:r w:rsidRPr="00FA1469">
        <w:t>: To migrate off Oracle Java 8 it will be necessary for application teams who are dependent on Java to move onto OpenJDK through app modernization or equivalent OpenJDK SDK implementation. A Java expert is needed to assist teams in migrating to OpenJDK including planning, advising, and committing code changes to outdated Java APIs. Migrating from Oracle JDK 8 to an OpenJDK 17+ distribution involves several deliverables, including a migration strategy, technical analysis, application remediation, testing, and deployment. The primary motivator for this modernization is Oracle's change in licensing for commercial use of JDK 8, which ended free public updates in 2019.</w:t>
      </w:r>
    </w:p>
    <w:p w14:paraId="018C6B34" w14:textId="0971A7C8" w:rsidR="00FA1469" w:rsidRPr="00FA1469" w:rsidRDefault="00FA1469" w:rsidP="00FA1469">
      <w:pPr>
        <w:pStyle w:val="ListParagraph"/>
        <w:numPr>
          <w:ilvl w:val="1"/>
          <w:numId w:val="3"/>
        </w:numPr>
      </w:pPr>
      <w:r w:rsidRPr="00FA1469">
        <w:rPr>
          <w:b/>
          <w:bCs/>
        </w:rPr>
        <w:t>Project Work Location</w:t>
      </w:r>
      <w:r w:rsidRPr="00FA1469">
        <w:t xml:space="preserve">: KeyBank policy mandates In-Market Consultants reside within one of three KeyBank operation hubs including Northeast Ohio, Buffalo and Rochester New York. And expected in office a minimum of 2 days </w:t>
      </w:r>
      <w:r w:rsidRPr="00FA1469">
        <w:lastRenderedPageBreak/>
        <w:t xml:space="preserve">a week per the </w:t>
      </w:r>
      <w:proofErr w:type="gramStart"/>
      <w:r w:rsidRPr="00FA1469">
        <w:t>teams</w:t>
      </w:r>
      <w:proofErr w:type="gramEnd"/>
      <w:r w:rsidRPr="00FA1469">
        <w:t xml:space="preserve"> in-office cadence. When remote, the consultant would be available Monday-Friday normal business hours for virtual</w:t>
      </w:r>
      <w:r>
        <w:t xml:space="preserve"> </w:t>
      </w:r>
      <w:r w:rsidRPr="00FA1469">
        <w:t>cross-team collaboration, team meetings, and hands on keyboard project support.</w:t>
      </w:r>
    </w:p>
    <w:p w14:paraId="7FA0E33A" w14:textId="77777777" w:rsidR="00FA1469" w:rsidRDefault="00FA1469" w:rsidP="00FA1469">
      <w:pPr>
        <w:pStyle w:val="ListParagraph"/>
        <w:numPr>
          <w:ilvl w:val="0"/>
          <w:numId w:val="3"/>
        </w:numPr>
      </w:pPr>
      <w:r w:rsidRPr="00FA1469">
        <w:t> Requirements Gathering:</w:t>
      </w:r>
    </w:p>
    <w:p w14:paraId="156204CA" w14:textId="77777777" w:rsidR="00FA1469" w:rsidRPr="00FA1469" w:rsidRDefault="00FA1469" w:rsidP="00FA1469">
      <w:pPr>
        <w:pStyle w:val="ListParagraph"/>
        <w:numPr>
          <w:ilvl w:val="1"/>
          <w:numId w:val="3"/>
        </w:numPr>
      </w:pPr>
      <w:r w:rsidRPr="00FA1469">
        <w:rPr>
          <w:b/>
          <w:bCs/>
          <w:i/>
          <w:iCs/>
          <w:u w:val="single"/>
        </w:rPr>
        <w:t>Phase 1: Requirements</w:t>
      </w:r>
    </w:p>
    <w:p w14:paraId="63EBB8F4" w14:textId="77777777" w:rsidR="00FA1469" w:rsidRDefault="00FA1469" w:rsidP="00FA1469">
      <w:pPr>
        <w:pStyle w:val="ListParagraph"/>
        <w:numPr>
          <w:ilvl w:val="2"/>
          <w:numId w:val="3"/>
        </w:numPr>
      </w:pPr>
      <w:r w:rsidRPr="00FA1469">
        <w:rPr>
          <w:b/>
          <w:bCs/>
        </w:rPr>
        <w:t>Inventory of Java Runtimes</w:t>
      </w:r>
      <w:r w:rsidRPr="00FA1469">
        <w:t>: A comprehensive report identifying all systems running Oracle JDK 8 in your environment</w:t>
      </w:r>
    </w:p>
    <w:p w14:paraId="0D54C7BE" w14:textId="77777777" w:rsidR="00FA1469" w:rsidRDefault="00FA1469" w:rsidP="00FA1469">
      <w:pPr>
        <w:pStyle w:val="ListParagraph"/>
        <w:numPr>
          <w:ilvl w:val="2"/>
          <w:numId w:val="3"/>
        </w:numPr>
      </w:pPr>
      <w:r w:rsidRPr="00FA1469">
        <w:rPr>
          <w:b/>
          <w:bCs/>
        </w:rPr>
        <w:t>Application Compatibility Report</w:t>
      </w:r>
      <w:r w:rsidRPr="00FA1469">
        <w:t>: A document detailing any potential compatibility issues for each application. Each TLA CI Owner has been tasked with providing a preliminary outline of application dependencies, vendor requirements, and known compatibility concerns</w:t>
      </w:r>
    </w:p>
    <w:p w14:paraId="425550A7" w14:textId="61156872" w:rsidR="00FA1469" w:rsidRPr="00FA1469" w:rsidRDefault="00FA1469" w:rsidP="00FA1469">
      <w:pPr>
        <w:pStyle w:val="ListParagraph"/>
        <w:numPr>
          <w:ilvl w:val="2"/>
          <w:numId w:val="3"/>
        </w:numPr>
      </w:pPr>
      <w:r w:rsidRPr="00FA1469">
        <w:rPr>
          <w:b/>
          <w:bCs/>
        </w:rPr>
        <w:t>Vendor and Version Selection</w:t>
      </w:r>
      <w:r w:rsidRPr="00FA1469">
        <w:t>: A team statement of work acceptance (vendor &amp; DevRel) on which OpenJDK distribution and version to use. Determine which LTS version currently in our environment that will be used such as OpenJDK 17 or 21. All applications will migrate to &gt;= OpenJDK 17</w:t>
      </w:r>
    </w:p>
    <w:p w14:paraId="7E5E1957" w14:textId="3D709A4C" w:rsidR="00FA1469" w:rsidRPr="00FA1469" w:rsidRDefault="00FA1469" w:rsidP="00FA1469">
      <w:pPr>
        <w:rPr>
          <w:b/>
          <w:bCs/>
          <w:i/>
          <w:iCs/>
          <w:u w:val="single"/>
        </w:rPr>
      </w:pPr>
    </w:p>
    <w:p w14:paraId="313A7FD1" w14:textId="77777777" w:rsidR="00FA1469" w:rsidRPr="00ED71F0" w:rsidRDefault="00FA1469" w:rsidP="00FA1469">
      <w:pPr>
        <w:pStyle w:val="ListParagraph"/>
        <w:numPr>
          <w:ilvl w:val="0"/>
          <w:numId w:val="3"/>
        </w:numPr>
        <w:rPr>
          <w:b/>
          <w:bCs/>
          <w:i/>
          <w:iCs/>
          <w:u w:val="single"/>
        </w:rPr>
      </w:pPr>
      <w:r w:rsidRPr="00FA1469">
        <w:t>Design</w:t>
      </w:r>
    </w:p>
    <w:p w14:paraId="4E710491" w14:textId="60C91121" w:rsidR="00ED71F0" w:rsidRPr="00FA1469" w:rsidRDefault="00ED71F0" w:rsidP="00ED71F0">
      <w:pPr>
        <w:pStyle w:val="ListParagraph"/>
        <w:numPr>
          <w:ilvl w:val="1"/>
          <w:numId w:val="3"/>
        </w:numPr>
        <w:rPr>
          <w:b/>
          <w:bCs/>
          <w:i/>
          <w:iCs/>
          <w:u w:val="single"/>
        </w:rPr>
      </w:pPr>
      <w:r w:rsidRPr="00FA1469">
        <w:rPr>
          <w:b/>
          <w:bCs/>
          <w:i/>
          <w:iCs/>
          <w:u w:val="single"/>
        </w:rPr>
        <w:t>Phase 2: Define Design &amp; Implementation</w:t>
      </w:r>
    </w:p>
    <w:p w14:paraId="34E55D68" w14:textId="77777777" w:rsidR="00FA1469" w:rsidRDefault="00FA1469" w:rsidP="00FA1469">
      <w:pPr>
        <w:pStyle w:val="ListParagraph"/>
        <w:ind w:left="2160"/>
      </w:pPr>
      <w:r w:rsidRPr="00FA1469">
        <w:rPr>
          <w:b/>
          <w:bCs/>
        </w:rPr>
        <w:t>Migration Roadmap</w:t>
      </w:r>
      <w:r w:rsidRPr="00FA1469">
        <w:t>: A detailed plan outlining the migration path. This includes identifying quick wins (low-risk applications) and high-priority systems (TBD).</w:t>
      </w:r>
    </w:p>
    <w:p w14:paraId="52061896" w14:textId="77777777" w:rsidR="00FA1469" w:rsidRDefault="00FA1469" w:rsidP="00FA1469">
      <w:pPr>
        <w:pStyle w:val="ListParagraph"/>
        <w:ind w:left="2160"/>
      </w:pPr>
      <w:r w:rsidRPr="00FA1469">
        <w:rPr>
          <w:b/>
          <w:bCs/>
        </w:rPr>
        <w:t>Dependency Map</w:t>
      </w:r>
      <w:r w:rsidRPr="00FA1469">
        <w:t>: A table of refactored features with new dependencies not previously implemented.</w:t>
      </w:r>
    </w:p>
    <w:p w14:paraId="2A1285E6" w14:textId="77777777" w:rsidR="00FA1469" w:rsidRDefault="00FA1469" w:rsidP="00FA1469">
      <w:pPr>
        <w:pStyle w:val="ListParagraph"/>
        <w:ind w:left="2160"/>
      </w:pPr>
      <w:r w:rsidRPr="00FA1469">
        <w:rPr>
          <w:b/>
          <w:bCs/>
        </w:rPr>
        <w:t>API Map</w:t>
      </w:r>
      <w:r w:rsidRPr="00FA1469">
        <w:t xml:space="preserve">: A table of Java SDK </w:t>
      </w:r>
      <w:proofErr w:type="gramStart"/>
      <w:r w:rsidRPr="00FA1469">
        <w:t>API's</w:t>
      </w:r>
      <w:proofErr w:type="gramEnd"/>
      <w:r w:rsidRPr="00FA1469">
        <w:t xml:space="preserve"> not previously implemented or replacing older versions due to no longer </w:t>
      </w:r>
      <w:proofErr w:type="gramStart"/>
      <w:r w:rsidRPr="00FA1469">
        <w:t>maintained</w:t>
      </w:r>
      <w:proofErr w:type="gramEnd"/>
      <w:r w:rsidRPr="00FA1469">
        <w:t xml:space="preserve"> or </w:t>
      </w:r>
      <w:proofErr w:type="gramStart"/>
      <w:r w:rsidRPr="00FA1469">
        <w:t>out dated</w:t>
      </w:r>
      <w:proofErr w:type="gramEnd"/>
      <w:r w:rsidRPr="00FA1469">
        <w:t xml:space="preserve"> by newer options.</w:t>
      </w:r>
    </w:p>
    <w:p w14:paraId="7B036886" w14:textId="77777777" w:rsidR="00FA1469" w:rsidRDefault="00FA1469" w:rsidP="00FA1469">
      <w:pPr>
        <w:pStyle w:val="ListParagraph"/>
        <w:ind w:left="2160"/>
      </w:pPr>
      <w:r w:rsidRPr="00FA1469">
        <w:rPr>
          <w:b/>
          <w:bCs/>
        </w:rPr>
        <w:t>Application Architecture</w:t>
      </w:r>
      <w:r w:rsidRPr="00FA1469">
        <w:t>: Provides brief object description, including base Class, Type and Variable or Properties definition (if required). Only documents new objects resulting from migration.</w:t>
      </w:r>
    </w:p>
    <w:p w14:paraId="71C415F0" w14:textId="77777777" w:rsidR="00FA1469" w:rsidRDefault="00FA1469" w:rsidP="00FA1469">
      <w:pPr>
        <w:pStyle w:val="ListParagraph"/>
        <w:ind w:left="2160"/>
      </w:pPr>
      <w:r w:rsidRPr="00FA1469">
        <w:rPr>
          <w:b/>
          <w:bCs/>
        </w:rPr>
        <w:t>Installer and Deployment Updates</w:t>
      </w:r>
      <w:r w:rsidRPr="00FA1469">
        <w:t xml:space="preserve">: Modernized deployment scripts, installers, and container images (e.g., </w:t>
      </w:r>
      <w:proofErr w:type="spellStart"/>
      <w:r w:rsidRPr="00FA1469">
        <w:t>Dockerfiles</w:t>
      </w:r>
      <w:proofErr w:type="spellEnd"/>
      <w:r w:rsidRPr="00FA1469">
        <w:t>) to include the new OpenJDK distribution</w:t>
      </w:r>
    </w:p>
    <w:p w14:paraId="2A02F2F8" w14:textId="77777777" w:rsidR="00FA1469" w:rsidRDefault="00FA1469" w:rsidP="00FA1469">
      <w:pPr>
        <w:pStyle w:val="ListParagraph"/>
        <w:ind w:left="2160"/>
      </w:pPr>
      <w:r w:rsidRPr="00FA1469">
        <w:rPr>
          <w:b/>
          <w:bCs/>
        </w:rPr>
        <w:t>Documentation Collection</w:t>
      </w:r>
      <w:r w:rsidRPr="00FA1469">
        <w:t xml:space="preserve">: DevRel has begun documenting migration efforts, preliminary roadmap, application dependencies, </w:t>
      </w:r>
      <w:r w:rsidRPr="00FA1469">
        <w:lastRenderedPageBreak/>
        <w:t>and architecture diagrams for applications impacted by this effort. This will be distributed to the consultant at the start of the project.</w:t>
      </w:r>
    </w:p>
    <w:p w14:paraId="1E93EC91" w14:textId="7EC36B93" w:rsidR="00FA1469" w:rsidRPr="00FA1469" w:rsidRDefault="00FA1469" w:rsidP="00FA1469">
      <w:pPr>
        <w:pStyle w:val="ListParagraph"/>
        <w:ind w:left="2160"/>
        <w:rPr>
          <w:b/>
          <w:bCs/>
          <w:i/>
          <w:iCs/>
          <w:u w:val="single"/>
        </w:rPr>
      </w:pPr>
      <w:r w:rsidRPr="00FA1469">
        <w:rPr>
          <w:b/>
          <w:bCs/>
        </w:rPr>
        <w:t>Application Impact</w:t>
      </w:r>
      <w:r w:rsidRPr="00FA1469">
        <w:t>: 30&lt;40 application teams will require migration support</w:t>
      </w:r>
    </w:p>
    <w:p w14:paraId="4E6DD6BF" w14:textId="77777777" w:rsidR="00FA1469" w:rsidRDefault="00FA1469" w:rsidP="00FA1469">
      <w:pPr>
        <w:pStyle w:val="ListParagraph"/>
        <w:numPr>
          <w:ilvl w:val="2"/>
          <w:numId w:val="3"/>
        </w:numPr>
      </w:pPr>
      <w:r w:rsidRPr="00FA1469">
        <w:t>Implementation</w:t>
      </w:r>
    </w:p>
    <w:p w14:paraId="3811A58B" w14:textId="77777777" w:rsidR="00FA1469" w:rsidRDefault="00FA1469" w:rsidP="00FA1469">
      <w:pPr>
        <w:pStyle w:val="ListParagraph"/>
        <w:ind w:left="2160"/>
      </w:pPr>
      <w:r w:rsidRPr="00FA1469">
        <w:rPr>
          <w:b/>
          <w:bCs/>
        </w:rPr>
        <w:t>Updated Build Tools and Dependencies</w:t>
      </w:r>
      <w:r w:rsidRPr="00FA1469">
        <w:t>: Upgraded build tools (e.g., Maven, Gradle) and third-party libraries to versions compatible with the target OpenJDK release</w:t>
      </w:r>
    </w:p>
    <w:p w14:paraId="178F2E07" w14:textId="77777777" w:rsidR="00FA1469" w:rsidRDefault="00FA1469" w:rsidP="00FA1469">
      <w:pPr>
        <w:pStyle w:val="ListParagraph"/>
        <w:ind w:left="2160"/>
      </w:pPr>
      <w:r w:rsidRPr="00FA1469">
        <w:rPr>
          <w:b/>
          <w:bCs/>
        </w:rPr>
        <w:t>Application Code Changes</w:t>
      </w:r>
      <w:r w:rsidRPr="00FA1469">
        <w:t>:</w:t>
      </w:r>
    </w:p>
    <w:p w14:paraId="6B7672B9" w14:textId="77777777" w:rsidR="00FA1469" w:rsidRDefault="00FA1469" w:rsidP="00FA1469">
      <w:pPr>
        <w:pStyle w:val="ListParagraph"/>
        <w:ind w:left="2160"/>
      </w:pPr>
      <w:r w:rsidRPr="00FA1469">
        <w:rPr>
          <w:b/>
          <w:bCs/>
        </w:rPr>
        <w:t>Internal API Fixes</w:t>
      </w:r>
      <w:r w:rsidRPr="00FA1469">
        <w:t>: Code changes to address any reliance on internal Oracle JDK APIs that are not accessible or have been removed in OpenJDK</w:t>
      </w:r>
    </w:p>
    <w:p w14:paraId="0CCEA638" w14:textId="77777777" w:rsidR="00FA1469" w:rsidRDefault="00FA1469" w:rsidP="00FA1469">
      <w:pPr>
        <w:pStyle w:val="ListParagraph"/>
        <w:ind w:left="2160"/>
      </w:pPr>
      <w:r w:rsidRPr="00FA1469">
        <w:rPr>
          <w:b/>
          <w:bCs/>
        </w:rPr>
        <w:t>Deprecated API Updates</w:t>
      </w:r>
      <w:r w:rsidRPr="00FA1469">
        <w:t>: Code refactoring to replace deprecated APIs that have been changed or removed since JDK 8</w:t>
      </w:r>
    </w:p>
    <w:p w14:paraId="213932A5" w14:textId="77777777" w:rsidR="00FA1469" w:rsidRDefault="00FA1469" w:rsidP="00FA1469">
      <w:pPr>
        <w:pStyle w:val="ListParagraph"/>
        <w:ind w:left="2160"/>
      </w:pPr>
      <w:r w:rsidRPr="00FA1469">
        <w:rPr>
          <w:b/>
          <w:bCs/>
        </w:rPr>
        <w:t>Module System Adjustments (for JDK 11+)</w:t>
      </w:r>
      <w:r w:rsidRPr="00FA1469">
        <w:t>: Though not required to run on JDK 11+, a deliverable for a full modernization is a plan to properly modularize the application using the Java Platform Module System (JPMS)</w:t>
      </w:r>
    </w:p>
    <w:p w14:paraId="0DC8EF7C" w14:textId="77777777" w:rsidR="00FA1469" w:rsidRDefault="00FA1469" w:rsidP="00FA1469">
      <w:pPr>
        <w:pStyle w:val="ListParagraph"/>
        <w:numPr>
          <w:ilvl w:val="2"/>
          <w:numId w:val="3"/>
        </w:numPr>
      </w:pPr>
      <w:r w:rsidRPr="00FA1469">
        <w:t>Consultant Recommendations on optimization for Runtime environment:</w:t>
      </w:r>
    </w:p>
    <w:p w14:paraId="6A8A7837" w14:textId="77777777" w:rsidR="00FA1469" w:rsidRDefault="00FA1469" w:rsidP="00FA1469">
      <w:pPr>
        <w:pStyle w:val="ListParagraph"/>
        <w:ind w:left="2160"/>
      </w:pPr>
      <w:r w:rsidRPr="00FA1469">
        <w:t>Examples of Optimization</w:t>
      </w:r>
    </w:p>
    <w:p w14:paraId="296AA1B9" w14:textId="77777777" w:rsidR="00FA1469" w:rsidRDefault="00FA1469" w:rsidP="00FA1469">
      <w:pPr>
        <w:pStyle w:val="ListParagraph"/>
        <w:ind w:left="2160"/>
      </w:pPr>
      <w:r w:rsidRPr="00FA1469">
        <w:rPr>
          <w:b/>
          <w:bCs/>
        </w:rPr>
        <w:t>Garbage Collector (GC) Options</w:t>
      </w:r>
      <w:r w:rsidRPr="00FA1469">
        <w:t>: Updates to application configurations to use the new JVM logging system and different GC options introduced after JDK 8</w:t>
      </w:r>
    </w:p>
    <w:p w14:paraId="528FD475" w14:textId="3E2EEDEE" w:rsidR="00FA1469" w:rsidRDefault="00FA1469" w:rsidP="00FA1469">
      <w:pPr>
        <w:pStyle w:val="ListParagraph"/>
        <w:ind w:left="2160"/>
      </w:pPr>
      <w:r w:rsidRPr="00FA1469">
        <w:rPr>
          <w:b/>
          <w:bCs/>
        </w:rPr>
        <w:t>Environment Variables</w:t>
      </w:r>
      <w:r w:rsidRPr="00FA1469">
        <w:t>: Changes to the JAVA_HOME environment variable on target systems to point to the new OpenJDK installation</w:t>
      </w:r>
    </w:p>
    <w:p w14:paraId="4D33939A" w14:textId="55CBA502" w:rsidR="00ED71F0" w:rsidRPr="00FA1469" w:rsidRDefault="00ED71F0" w:rsidP="00ED71F0">
      <w:pPr>
        <w:pStyle w:val="ListParagraph"/>
        <w:numPr>
          <w:ilvl w:val="0"/>
          <w:numId w:val="3"/>
        </w:numPr>
      </w:pPr>
      <w:r>
        <w:t>Testing</w:t>
      </w:r>
    </w:p>
    <w:p w14:paraId="4C26EF57" w14:textId="77777777" w:rsidR="00FA1469" w:rsidRDefault="00FA1469" w:rsidP="00FA1469">
      <w:pPr>
        <w:pStyle w:val="ListParagraph"/>
        <w:numPr>
          <w:ilvl w:val="1"/>
          <w:numId w:val="3"/>
        </w:numPr>
        <w:rPr>
          <w:b/>
          <w:bCs/>
          <w:i/>
          <w:iCs/>
          <w:u w:val="single"/>
        </w:rPr>
      </w:pPr>
      <w:r w:rsidRPr="00FA1469">
        <w:rPr>
          <w:b/>
          <w:bCs/>
          <w:i/>
          <w:iCs/>
          <w:u w:val="single"/>
        </w:rPr>
        <w:t>Phase 3: Testing and validation</w:t>
      </w:r>
    </w:p>
    <w:p w14:paraId="6D4050DC" w14:textId="77777777" w:rsidR="00FA1469" w:rsidRPr="00FA1469" w:rsidRDefault="00FA1469" w:rsidP="00FA1469">
      <w:pPr>
        <w:pStyle w:val="ListParagraph"/>
        <w:numPr>
          <w:ilvl w:val="2"/>
          <w:numId w:val="3"/>
        </w:numPr>
        <w:rPr>
          <w:b/>
          <w:bCs/>
          <w:i/>
          <w:iCs/>
          <w:u w:val="single"/>
        </w:rPr>
      </w:pPr>
      <w:r w:rsidRPr="00FA1469">
        <w:rPr>
          <w:b/>
          <w:bCs/>
        </w:rPr>
        <w:t>Regression Test Reports</w:t>
      </w:r>
      <w:r w:rsidRPr="00FA1469">
        <w:t>: Documentation confirming that all affected applications and systems function correctly with the new OpenJDK runtime. This includes functional and integration tests</w:t>
      </w:r>
    </w:p>
    <w:p w14:paraId="51C13479" w14:textId="4EE18D3A" w:rsidR="00FA1469" w:rsidRPr="00FA1469" w:rsidRDefault="00FA1469" w:rsidP="00FA1469">
      <w:pPr>
        <w:pStyle w:val="ListParagraph"/>
        <w:numPr>
          <w:ilvl w:val="2"/>
          <w:numId w:val="3"/>
        </w:numPr>
        <w:rPr>
          <w:b/>
          <w:bCs/>
          <w:i/>
          <w:iCs/>
          <w:u w:val="single"/>
        </w:rPr>
      </w:pPr>
      <w:r w:rsidRPr="00FA1469">
        <w:rPr>
          <w:b/>
          <w:bCs/>
        </w:rPr>
        <w:t>Division of Labor</w:t>
      </w:r>
      <w:r>
        <w:t xml:space="preserve">: </w:t>
      </w:r>
      <w:r w:rsidRPr="00FA1469">
        <w:t>Team vs Consultant</w:t>
      </w:r>
    </w:p>
    <w:p w14:paraId="4BAA25AE" w14:textId="77777777" w:rsidR="00FA1469" w:rsidRPr="00FA1469" w:rsidRDefault="00FA1469" w:rsidP="00FA1469">
      <w:pPr>
        <w:pStyle w:val="ListParagraph"/>
        <w:numPr>
          <w:ilvl w:val="2"/>
          <w:numId w:val="3"/>
        </w:numPr>
        <w:rPr>
          <w:b/>
          <w:bCs/>
        </w:rPr>
      </w:pPr>
      <w:r w:rsidRPr="00FA1469">
        <w:rPr>
          <w:b/>
          <w:bCs/>
        </w:rPr>
        <w:t xml:space="preserve">Performance Test Reports: </w:t>
      </w:r>
      <w:r w:rsidRPr="00FA1469">
        <w:t xml:space="preserve">Benchmarks </w:t>
      </w:r>
      <w:proofErr w:type="gramStart"/>
      <w:r w:rsidRPr="00FA1469">
        <w:t>demonstrating</w:t>
      </w:r>
      <w:proofErr w:type="gramEnd"/>
      <w:r w:rsidRPr="00FA1469">
        <w:t xml:space="preserve"> that the performance of applications is stable or improved on the new runtime. Performance tuning may be necessary to resolve issues</w:t>
      </w:r>
    </w:p>
    <w:p w14:paraId="77C11651" w14:textId="76057D70" w:rsidR="00FA1469" w:rsidRPr="00ED71F0" w:rsidRDefault="00FA1469" w:rsidP="00FA1469">
      <w:pPr>
        <w:pStyle w:val="ListParagraph"/>
        <w:numPr>
          <w:ilvl w:val="2"/>
          <w:numId w:val="3"/>
        </w:numPr>
        <w:rPr>
          <w:b/>
          <w:bCs/>
        </w:rPr>
      </w:pPr>
      <w:r w:rsidRPr="00FA1469">
        <w:rPr>
          <w:b/>
          <w:bCs/>
        </w:rPr>
        <w:t>Test Environment Validation</w:t>
      </w:r>
      <w:r w:rsidRPr="00FA1469">
        <w:t>: Reports showing that the new OpenJDK runtime is correctly installed and configured in test and staging environments</w:t>
      </w:r>
    </w:p>
    <w:p w14:paraId="20039C03" w14:textId="4584E778" w:rsidR="00ED71F0" w:rsidRPr="00ED71F0" w:rsidRDefault="00ED71F0" w:rsidP="00ED71F0">
      <w:pPr>
        <w:pStyle w:val="ListParagraph"/>
        <w:numPr>
          <w:ilvl w:val="0"/>
          <w:numId w:val="3"/>
        </w:numPr>
      </w:pPr>
      <w:r w:rsidRPr="00ED71F0">
        <w:lastRenderedPageBreak/>
        <w:t>Deployment and monitoring</w:t>
      </w:r>
    </w:p>
    <w:p w14:paraId="002F1C17" w14:textId="77777777" w:rsidR="00FA1469" w:rsidRDefault="00FA1469" w:rsidP="00FA1469">
      <w:pPr>
        <w:pStyle w:val="ListParagraph"/>
        <w:numPr>
          <w:ilvl w:val="1"/>
          <w:numId w:val="3"/>
        </w:numPr>
        <w:rPr>
          <w:b/>
          <w:bCs/>
          <w:i/>
          <w:iCs/>
          <w:u w:val="single"/>
        </w:rPr>
      </w:pPr>
      <w:r w:rsidRPr="00FA1469">
        <w:rPr>
          <w:b/>
          <w:bCs/>
          <w:i/>
          <w:iCs/>
          <w:u w:val="single"/>
        </w:rPr>
        <w:t>Phase 4: Deployment and monitoring</w:t>
      </w:r>
    </w:p>
    <w:p w14:paraId="70F700EF" w14:textId="77777777" w:rsidR="00FA1469" w:rsidRPr="00FA1469" w:rsidRDefault="00FA1469" w:rsidP="00FA1469">
      <w:pPr>
        <w:pStyle w:val="ListParagraph"/>
        <w:numPr>
          <w:ilvl w:val="2"/>
          <w:numId w:val="3"/>
        </w:numPr>
        <w:rPr>
          <w:b/>
          <w:bCs/>
          <w:i/>
          <w:iCs/>
          <w:u w:val="single"/>
        </w:rPr>
      </w:pPr>
      <w:r w:rsidRPr="00FA1469">
        <w:rPr>
          <w:b/>
          <w:bCs/>
        </w:rPr>
        <w:t>Deployment Plan</w:t>
      </w:r>
      <w:r w:rsidRPr="00FA1469">
        <w:t xml:space="preserve">: A </w:t>
      </w:r>
      <w:proofErr w:type="gramStart"/>
      <w:r w:rsidRPr="00FA1469">
        <w:t>low-risk</w:t>
      </w:r>
      <w:proofErr w:type="gramEnd"/>
      <w:r w:rsidRPr="00FA1469">
        <w:t>, phased approach for deploying the OpenJDK runtime across production systems, which may include a strategy for rolling back if issues arise</w:t>
      </w:r>
    </w:p>
    <w:p w14:paraId="425C49EE" w14:textId="77777777" w:rsidR="00FA1469" w:rsidRPr="00FA1469" w:rsidRDefault="00FA1469" w:rsidP="00FA1469">
      <w:pPr>
        <w:pStyle w:val="ListParagraph"/>
        <w:numPr>
          <w:ilvl w:val="2"/>
          <w:numId w:val="3"/>
        </w:numPr>
        <w:rPr>
          <w:b/>
          <w:bCs/>
          <w:i/>
          <w:iCs/>
          <w:u w:val="single"/>
        </w:rPr>
      </w:pPr>
      <w:r w:rsidRPr="00FA1469">
        <w:rPr>
          <w:b/>
          <w:bCs/>
        </w:rPr>
        <w:t>Monitoring and Alerting</w:t>
      </w:r>
      <w:r w:rsidRPr="00FA1469">
        <w:t>: Updated monitoring systems to capture new JVM metrics and logs, ensuring production applications run smoothly. Connect with KeyBank's monitoring and alerting team to provide recommendations</w:t>
      </w:r>
    </w:p>
    <w:p w14:paraId="14BAEEB5" w14:textId="6595E418" w:rsidR="00FA1469" w:rsidRPr="00FA1469" w:rsidRDefault="00FA1469" w:rsidP="00FA1469">
      <w:pPr>
        <w:pStyle w:val="ListParagraph"/>
        <w:numPr>
          <w:ilvl w:val="2"/>
          <w:numId w:val="3"/>
        </w:numPr>
        <w:rPr>
          <w:b/>
          <w:bCs/>
          <w:i/>
          <w:iCs/>
          <w:u w:val="single"/>
        </w:rPr>
      </w:pPr>
      <w:r w:rsidRPr="00FA1469">
        <w:rPr>
          <w:b/>
          <w:bCs/>
        </w:rPr>
        <w:t>Post-Migration Review</w:t>
      </w:r>
      <w:r w:rsidRPr="00FA1469">
        <w:t>: A final report summarizing the project outcomes, lessons learned, and the benefits of modernization</w:t>
      </w:r>
    </w:p>
    <w:p w14:paraId="7803136F" w14:textId="77777777" w:rsidR="00FA1469" w:rsidRDefault="00FA1469" w:rsidP="00FA1469">
      <w:pPr>
        <w:pStyle w:val="ListParagraph"/>
        <w:numPr>
          <w:ilvl w:val="0"/>
          <w:numId w:val="3"/>
        </w:numPr>
      </w:pPr>
      <w:r w:rsidRPr="00FA1469">
        <w:t>Project Timeline</w:t>
      </w:r>
    </w:p>
    <w:p w14:paraId="3264DFE7" w14:textId="77777777" w:rsidR="00FA1469" w:rsidRDefault="00FA1469" w:rsidP="00FA1469">
      <w:pPr>
        <w:pStyle w:val="ListParagraph"/>
        <w:numPr>
          <w:ilvl w:val="1"/>
          <w:numId w:val="3"/>
        </w:numPr>
      </w:pPr>
      <w:r w:rsidRPr="00FA1469">
        <w:rPr>
          <w:b/>
          <w:bCs/>
        </w:rPr>
        <w:t>Milestones &amp; Deadlines</w:t>
      </w:r>
      <w:r w:rsidRPr="00FA1469">
        <w:t>: EOL 12 Months January 2026- December 2026 Proposal Submission</w:t>
      </w:r>
    </w:p>
    <w:p w14:paraId="28BC49D6" w14:textId="77777777" w:rsidR="00FA1469" w:rsidRDefault="00FA1469" w:rsidP="00FA1469">
      <w:pPr>
        <w:pStyle w:val="ListParagraph"/>
        <w:numPr>
          <w:ilvl w:val="1"/>
          <w:numId w:val="3"/>
        </w:numPr>
      </w:pPr>
      <w:r w:rsidRPr="00FA1469">
        <w:rPr>
          <w:b/>
          <w:bCs/>
        </w:rPr>
        <w:t>Submission Guidelines</w:t>
      </w:r>
      <w:r w:rsidRPr="00FA1469">
        <w:t>: Submit by email by January 14, 2026</w:t>
      </w:r>
    </w:p>
    <w:p w14:paraId="16D7DAEC" w14:textId="77777777" w:rsidR="00FA1469" w:rsidRDefault="00FA1469" w:rsidP="00FA1469">
      <w:pPr>
        <w:pStyle w:val="ListParagraph"/>
        <w:ind w:left="1440"/>
      </w:pPr>
    </w:p>
    <w:p w14:paraId="3D41A9F7" w14:textId="1C7713C3" w:rsidR="00FA1469" w:rsidRDefault="00FA1469" w:rsidP="00FA1469">
      <w:pPr>
        <w:pStyle w:val="ListParagraph"/>
        <w:numPr>
          <w:ilvl w:val="0"/>
          <w:numId w:val="3"/>
        </w:numPr>
      </w:pPr>
      <w:r w:rsidRPr="00FA1469">
        <w:t>Contact Information: Mike Cook (</w:t>
      </w:r>
      <w:hyperlink r:id="rId9" w:tgtFrame="_blank" w:history="1">
        <w:r w:rsidRPr="00FA1469">
          <w:t>Michael_cook@keybank.com</w:t>
        </w:r>
      </w:hyperlink>
      <w:r w:rsidRPr="00FA1469">
        <w:t>) and Tyler Deutsch (</w:t>
      </w:r>
      <w:hyperlink r:id="rId10" w:tgtFrame="_blank" w:history="1">
        <w:r w:rsidRPr="00FA1469">
          <w:rPr>
            <w:rStyle w:val="Hyperlink"/>
          </w:rPr>
          <w:t>Tyler_J_Deutsch@keybank.com</w:t>
        </w:r>
      </w:hyperlink>
      <w:r w:rsidRPr="00FA1469">
        <w:t>)</w:t>
      </w:r>
    </w:p>
    <w:p w14:paraId="2EBEC6EE" w14:textId="77777777" w:rsidR="00ED71F0" w:rsidRPr="00FA1469" w:rsidRDefault="00ED71F0" w:rsidP="00ED71F0">
      <w:pPr>
        <w:pStyle w:val="ListParagraph"/>
      </w:pPr>
    </w:p>
    <w:p w14:paraId="5DEC1BCD" w14:textId="77777777" w:rsidR="00FA1469" w:rsidRDefault="00FA1469" w:rsidP="00FA1469">
      <w:pPr>
        <w:pStyle w:val="ListParagraph"/>
        <w:numPr>
          <w:ilvl w:val="0"/>
          <w:numId w:val="3"/>
        </w:numPr>
      </w:pPr>
      <w:r w:rsidRPr="00FA1469">
        <w:t>Known Roadblocks &amp; Risks</w:t>
      </w:r>
    </w:p>
    <w:p w14:paraId="2567AFD3" w14:textId="77777777" w:rsidR="00FA1469" w:rsidRDefault="00FA1469" w:rsidP="00FA1469">
      <w:pPr>
        <w:pStyle w:val="ListParagraph"/>
        <w:numPr>
          <w:ilvl w:val="1"/>
          <w:numId w:val="3"/>
        </w:numPr>
      </w:pPr>
      <w:r w:rsidRPr="00FA1469">
        <w:rPr>
          <w:b/>
          <w:bCs/>
        </w:rPr>
        <w:t>Challenges</w:t>
      </w:r>
      <w:r w:rsidRPr="00FA1469">
        <w:t>: Starting with Java 11, Oracle JDK and OpenJDK features are compatible. However, migrating from older Oracle Java versions requires special consideration as they contain technologies that weren't released into open source:</w:t>
      </w:r>
    </w:p>
    <w:p w14:paraId="427ED6E8" w14:textId="77777777" w:rsidR="00FA1469" w:rsidRDefault="00FA1469" w:rsidP="00FA1469">
      <w:pPr>
        <w:pStyle w:val="ListParagraph"/>
        <w:numPr>
          <w:ilvl w:val="1"/>
          <w:numId w:val="3"/>
        </w:numPr>
      </w:pPr>
      <w:r w:rsidRPr="00FA1469">
        <w:rPr>
          <w:b/>
          <w:bCs/>
        </w:rPr>
        <w:t>JavaFX</w:t>
      </w:r>
      <w:r w:rsidRPr="00FA1469">
        <w:t>: Developed as a separate OpenJDK project, OpenJFX, but it's not included in the OpenJDK binaries by default.</w:t>
      </w:r>
    </w:p>
    <w:p w14:paraId="6A47DF50" w14:textId="77777777" w:rsidR="00FA1469" w:rsidRDefault="00FA1469" w:rsidP="00FA1469">
      <w:pPr>
        <w:pStyle w:val="ListParagraph"/>
        <w:numPr>
          <w:ilvl w:val="1"/>
          <w:numId w:val="3"/>
        </w:numPr>
      </w:pPr>
      <w:r w:rsidRPr="00FA1469">
        <w:rPr>
          <w:b/>
          <w:bCs/>
        </w:rPr>
        <w:t>Java Web Start</w:t>
      </w:r>
      <w:r w:rsidRPr="00FA1469">
        <w:t xml:space="preserve">: Deprecated in Oracle JDK 9 and removed from Oracle JDK 11. However, this technology remains </w:t>
      </w:r>
      <w:proofErr w:type="gramStart"/>
      <w:r w:rsidRPr="00FA1469">
        <w:t>closed-source</w:t>
      </w:r>
      <w:proofErr w:type="gramEnd"/>
      <w:r w:rsidRPr="00FA1469">
        <w:t xml:space="preserve">. For those dependent on it, seek a vendor supporting the open-source reimplementation of Web Start like </w:t>
      </w:r>
      <w:proofErr w:type="spellStart"/>
      <w:r w:rsidRPr="00FA1469">
        <w:t>OpenWebStart</w:t>
      </w:r>
      <w:proofErr w:type="spellEnd"/>
      <w:r w:rsidRPr="00FA1469">
        <w:t>.</w:t>
      </w:r>
    </w:p>
    <w:p w14:paraId="7FF885A3" w14:textId="77777777" w:rsidR="00FA1469" w:rsidRDefault="00FA1469" w:rsidP="00FA1469">
      <w:pPr>
        <w:pStyle w:val="ListParagraph"/>
        <w:numPr>
          <w:ilvl w:val="1"/>
          <w:numId w:val="3"/>
        </w:numPr>
      </w:pPr>
      <w:r w:rsidRPr="00FA1469">
        <w:t>Applets: Still supported on Windows as part of Oracle Java 8 and earlier, but modern browsers don't support the technology for security reasons. No OpenJDK vendor offers support for applets.</w:t>
      </w:r>
    </w:p>
    <w:p w14:paraId="18CB87A9" w14:textId="77777777" w:rsidR="00FA1469" w:rsidRDefault="00FA1469" w:rsidP="00FA1469">
      <w:pPr>
        <w:pStyle w:val="ListParagraph"/>
        <w:numPr>
          <w:ilvl w:val="1"/>
          <w:numId w:val="3"/>
        </w:numPr>
      </w:pPr>
      <w:r w:rsidRPr="00FA1469">
        <w:rPr>
          <w:b/>
          <w:bCs/>
        </w:rPr>
        <w:t>Java Control Panel</w:t>
      </w:r>
      <w:r w:rsidRPr="00FA1469">
        <w:t xml:space="preserve">: Not part of the OpenJDK, but the </w:t>
      </w:r>
      <w:proofErr w:type="spellStart"/>
      <w:r w:rsidRPr="00FA1469">
        <w:t>keytool</w:t>
      </w:r>
      <w:proofErr w:type="spellEnd"/>
      <w:r w:rsidRPr="00FA1469">
        <w:t xml:space="preserve"> utility can be used instead.</w:t>
      </w:r>
    </w:p>
    <w:p w14:paraId="0C612CD5" w14:textId="414896BC" w:rsidR="00FA1469" w:rsidRPr="00FA1469" w:rsidRDefault="00FA1469" w:rsidP="00FA1469">
      <w:pPr>
        <w:pStyle w:val="ListParagraph"/>
        <w:numPr>
          <w:ilvl w:val="1"/>
          <w:numId w:val="3"/>
        </w:numPr>
      </w:pPr>
      <w:r w:rsidRPr="00FA1469">
        <w:rPr>
          <w:b/>
          <w:bCs/>
        </w:rPr>
        <w:t>Windows Registry Keys</w:t>
      </w:r>
      <w:r w:rsidRPr="00FA1469">
        <w:t xml:space="preserve">: add registry keys for an application to locate </w:t>
      </w:r>
      <w:proofErr w:type="gramStart"/>
      <w:r w:rsidRPr="00FA1469">
        <w:t>a Java</w:t>
      </w:r>
      <w:proofErr w:type="gramEnd"/>
      <w:r w:rsidRPr="00FA1469">
        <w:t xml:space="preserve"> runtime. Some vendors may provide different functionality.</w:t>
      </w:r>
    </w:p>
    <w:p w14:paraId="07019B3C" w14:textId="77777777" w:rsidR="00FA1469" w:rsidRPr="00FA1469" w:rsidRDefault="00FA1469" w:rsidP="00FA1469">
      <w:r w:rsidRPr="00FA1469">
        <w:lastRenderedPageBreak/>
        <w:t>If you have any questions or need clarification as you prepare your response, please feel free to reach out. We appreciate your continued partnership and look forward to reviewing your proposal.</w:t>
      </w:r>
    </w:p>
    <w:p w14:paraId="6E26BAF6" w14:textId="77777777" w:rsidR="009D1DE4" w:rsidRDefault="009D1DE4"/>
    <w:sectPr w:rsidR="009D1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C0C"/>
    <w:multiLevelType w:val="hybridMultilevel"/>
    <w:tmpl w:val="C8BC4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4763B"/>
    <w:multiLevelType w:val="hybridMultilevel"/>
    <w:tmpl w:val="2948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33AEE"/>
    <w:multiLevelType w:val="hybridMultilevel"/>
    <w:tmpl w:val="E7BCC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827887">
    <w:abstractNumId w:val="1"/>
  </w:num>
  <w:num w:numId="2" w16cid:durableId="1279876605">
    <w:abstractNumId w:val="0"/>
  </w:num>
  <w:num w:numId="3" w16cid:durableId="288439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469"/>
    <w:rsid w:val="000D2DC5"/>
    <w:rsid w:val="00501D4C"/>
    <w:rsid w:val="009814F1"/>
    <w:rsid w:val="009D1DE4"/>
    <w:rsid w:val="00A41D92"/>
    <w:rsid w:val="00AD3870"/>
    <w:rsid w:val="00BC2272"/>
    <w:rsid w:val="00ED71F0"/>
    <w:rsid w:val="00EE750E"/>
    <w:rsid w:val="00F65568"/>
    <w:rsid w:val="00FA1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D176"/>
  <w15:chartTrackingRefBased/>
  <w15:docId w15:val="{C7E9CB00-469D-453A-9A4C-20F8863B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469"/>
    <w:rPr>
      <w:rFonts w:eastAsiaTheme="majorEastAsia" w:cstheme="majorBidi"/>
      <w:color w:val="272727" w:themeColor="text1" w:themeTint="D8"/>
    </w:rPr>
  </w:style>
  <w:style w:type="paragraph" w:styleId="Title">
    <w:name w:val="Title"/>
    <w:basedOn w:val="Normal"/>
    <w:next w:val="Normal"/>
    <w:link w:val="TitleChar"/>
    <w:uiPriority w:val="10"/>
    <w:qFormat/>
    <w:rsid w:val="00FA1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469"/>
    <w:pPr>
      <w:spacing w:before="160"/>
      <w:jc w:val="center"/>
    </w:pPr>
    <w:rPr>
      <w:i/>
      <w:iCs/>
      <w:color w:val="404040" w:themeColor="text1" w:themeTint="BF"/>
    </w:rPr>
  </w:style>
  <w:style w:type="character" w:customStyle="1" w:styleId="QuoteChar">
    <w:name w:val="Quote Char"/>
    <w:basedOn w:val="DefaultParagraphFont"/>
    <w:link w:val="Quote"/>
    <w:uiPriority w:val="29"/>
    <w:rsid w:val="00FA1469"/>
    <w:rPr>
      <w:i/>
      <w:iCs/>
      <w:color w:val="404040" w:themeColor="text1" w:themeTint="BF"/>
    </w:rPr>
  </w:style>
  <w:style w:type="paragraph" w:styleId="ListParagraph">
    <w:name w:val="List Paragraph"/>
    <w:basedOn w:val="Normal"/>
    <w:uiPriority w:val="34"/>
    <w:qFormat/>
    <w:rsid w:val="00FA1469"/>
    <w:pPr>
      <w:ind w:left="720"/>
      <w:contextualSpacing/>
    </w:pPr>
  </w:style>
  <w:style w:type="character" w:styleId="IntenseEmphasis">
    <w:name w:val="Intense Emphasis"/>
    <w:basedOn w:val="DefaultParagraphFont"/>
    <w:uiPriority w:val="21"/>
    <w:qFormat/>
    <w:rsid w:val="00FA1469"/>
    <w:rPr>
      <w:i/>
      <w:iCs/>
      <w:color w:val="0F4761" w:themeColor="accent1" w:themeShade="BF"/>
    </w:rPr>
  </w:style>
  <w:style w:type="paragraph" w:styleId="IntenseQuote">
    <w:name w:val="Intense Quote"/>
    <w:basedOn w:val="Normal"/>
    <w:next w:val="Normal"/>
    <w:link w:val="IntenseQuoteChar"/>
    <w:uiPriority w:val="30"/>
    <w:qFormat/>
    <w:rsid w:val="00FA1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469"/>
    <w:rPr>
      <w:i/>
      <w:iCs/>
      <w:color w:val="0F4761" w:themeColor="accent1" w:themeShade="BF"/>
    </w:rPr>
  </w:style>
  <w:style w:type="character" w:styleId="IntenseReference">
    <w:name w:val="Intense Reference"/>
    <w:basedOn w:val="DefaultParagraphFont"/>
    <w:uiPriority w:val="32"/>
    <w:qFormat/>
    <w:rsid w:val="00FA1469"/>
    <w:rPr>
      <w:b/>
      <w:bCs/>
      <w:smallCaps/>
      <w:color w:val="0F4761" w:themeColor="accent1" w:themeShade="BF"/>
      <w:spacing w:val="5"/>
    </w:rPr>
  </w:style>
  <w:style w:type="character" w:styleId="Hyperlink">
    <w:name w:val="Hyperlink"/>
    <w:basedOn w:val="DefaultParagraphFont"/>
    <w:uiPriority w:val="99"/>
    <w:unhideWhenUsed/>
    <w:rsid w:val="00FA1469"/>
    <w:rPr>
      <w:color w:val="467886" w:themeColor="hyperlink"/>
      <w:u w:val="single"/>
    </w:rPr>
  </w:style>
  <w:style w:type="character" w:styleId="UnresolvedMention">
    <w:name w:val="Unresolved Mention"/>
    <w:basedOn w:val="DefaultParagraphFont"/>
    <w:uiPriority w:val="99"/>
    <w:semiHidden/>
    <w:unhideWhenUsed/>
    <w:rsid w:val="00FA1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_cook@keybank.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Tyler_J_Deutsch@keybank.com" TargetMode="External"/><Relationship Id="rId4" Type="http://schemas.openxmlformats.org/officeDocument/2006/relationships/numbering" Target="numbering.xml"/><Relationship Id="rId9" Type="http://schemas.openxmlformats.org/officeDocument/2006/relationships/hyperlink" Target="mailto:Michael_cook@key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EBFF38B6D59A44931EBCF5C7FC7490" ma:contentTypeVersion="3" ma:contentTypeDescription="Create a new document." ma:contentTypeScope="" ma:versionID="8f45537aeca7f7a8e7607d00f53d8bd6">
  <xsd:schema xmlns:xsd="http://www.w3.org/2001/XMLSchema" xmlns:xs="http://www.w3.org/2001/XMLSchema" xmlns:p="http://schemas.microsoft.com/office/2006/metadata/properties" xmlns:ns2="659752be-be95-48f4-8daf-8d8cd7f94a5d" targetNamespace="http://schemas.microsoft.com/office/2006/metadata/properties" ma:root="true" ma:fieldsID="8f8419c3c96532efc8898b1c1e93e799" ns2:_="">
    <xsd:import namespace="659752be-be95-48f4-8daf-8d8cd7f94a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752be-be95-48f4-8daf-8d8cd7f94a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9BDA26-894D-4B02-8AA9-1387AFB5FD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D8C9DB-870D-426D-BCC6-33DAB28E0126}">
  <ds:schemaRefs>
    <ds:schemaRef ds:uri="http://schemas.microsoft.com/sharepoint/v3/contenttype/forms"/>
  </ds:schemaRefs>
</ds:datastoreItem>
</file>

<file path=customXml/itemProps3.xml><?xml version="1.0" encoding="utf-8"?>
<ds:datastoreItem xmlns:ds="http://schemas.openxmlformats.org/officeDocument/2006/customXml" ds:itemID="{9166529A-CC0F-4C92-8BF4-D6EBD321FE50}"/>
</file>

<file path=docProps/app.xml><?xml version="1.0" encoding="utf-8"?>
<Properties xmlns="http://schemas.openxmlformats.org/officeDocument/2006/extended-properties" xmlns:vt="http://schemas.openxmlformats.org/officeDocument/2006/docPropsVTypes">
  <Template>Normal</Template>
  <TotalTime>12</TotalTime>
  <Pages>5</Pages>
  <Words>1135</Words>
  <Characters>6646</Characters>
  <Application>Microsoft Office Word</Application>
  <DocSecurity>0</DocSecurity>
  <Lines>148</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Afzal (Cognizant)</dc:creator>
  <cp:keywords/>
  <dc:description/>
  <cp:lastModifiedBy>Ali, Afzal (Cognizant)</cp:lastModifiedBy>
  <cp:revision>2</cp:revision>
  <dcterms:created xsi:type="dcterms:W3CDTF">2026-01-10T22:54:00Z</dcterms:created>
  <dcterms:modified xsi:type="dcterms:W3CDTF">2026-01-19T19:10:00Z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0x010100E4EBFF38B6D59A44931EBCF5C7FC7490</vt:lpwstr>
  </property>
  <property fmtid="{D5CDD505-2E9C-101B-9397-08002B2CF9AE}" pid="3" name="docLang">
    <vt:lpwstr>en</vt:lpwstr>
  </property>
</Properties>
</file>