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3FDA" w:rsidRDefault="00A2592F">
      <w:pPr>
        <w:rPr>
          <w:b/>
          <w:sz w:val="37"/>
          <w:szCs w:val="37"/>
        </w:rPr>
      </w:pPr>
      <w:r>
        <w:rPr>
          <w:b/>
          <w:sz w:val="37"/>
          <w:szCs w:val="37"/>
        </w:rPr>
        <w:t>Jack Porter</w:t>
      </w:r>
    </w:p>
    <w:p w14:paraId="00000002" w14:textId="78968F25" w:rsidR="00CB3FDA" w:rsidRDefault="00A2592F">
      <w:r>
        <w:rPr>
          <w:sz w:val="27"/>
          <w:szCs w:val="27"/>
        </w:rPr>
        <w:br/>
        <w:t xml:space="preserve">Jack Porter is the Executive Chairman of </w:t>
      </w:r>
      <w:proofErr w:type="spellStart"/>
      <w:r>
        <w:rPr>
          <w:sz w:val="27"/>
          <w:szCs w:val="27"/>
        </w:rPr>
        <w:t>Sentienz</w:t>
      </w:r>
      <w:proofErr w:type="spellEnd"/>
      <w:r>
        <w:rPr>
          <w:sz w:val="27"/>
          <w:szCs w:val="27"/>
        </w:rPr>
        <w:t>, Argoid and the CEO of Cognizer. His wife’s name is Susie. They got married 40 years ago. They have two daughters, Becky and</w:t>
      </w:r>
      <w:bookmarkStart w:id="0" w:name="_GoBack"/>
      <w:bookmarkEnd w:id="0"/>
      <w:r>
        <w:rPr>
          <w:sz w:val="27"/>
          <w:szCs w:val="27"/>
        </w:rPr>
        <w:t xml:space="preserve"> Katie. Becky is 27 and Katie is 24. They live in Livermore, California.</w:t>
      </w:r>
      <w:r w:rsidR="004B2C43">
        <w:rPr>
          <w:sz w:val="27"/>
          <w:szCs w:val="27"/>
        </w:rPr>
        <w:t xml:space="preserve"> Jack has been the founder of 10 technology companies.</w:t>
      </w:r>
    </w:p>
    <w:sectPr w:rsidR="00CB3F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FDA"/>
    <w:rsid w:val="004B2C43"/>
    <w:rsid w:val="00A2592F"/>
    <w:rsid w:val="00C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3B5D"/>
  <w15:docId w15:val="{6E26B6EB-E2FC-B244-BEAB-8B39205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Jeswil M</cp:lastModifiedBy>
  <cp:revision>3</cp:revision>
  <dcterms:created xsi:type="dcterms:W3CDTF">2019-07-19T19:02:00Z</dcterms:created>
  <dcterms:modified xsi:type="dcterms:W3CDTF">2019-07-26T10:57:00Z</dcterms:modified>
</cp:coreProperties>
</file>