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tbl>
      <w:tblPr>
        <w:tblW w:w="10080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5"/>
        <w:gridCol w:w="85"/>
        <w:gridCol w:w="1378"/>
        <w:gridCol w:w="1"/>
      </w:tblGrid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433C3111">
                      <wp:simplePos x="0" y="0"/>
                      <wp:positionH relativeFrom="margin">
                        <wp:posOffset>356235</wp:posOffset>
                      </wp:positionH>
                      <wp:positionV relativeFrom="paragraph">
                        <wp:posOffset>-398145</wp:posOffset>
                      </wp:positionV>
                      <wp:extent cx="5549900" cy="321310"/>
                      <wp:effectExtent l="0" t="0" r="0" b="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760" cy="32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000000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stroked="f" o:allowincell="f" style="position:absolute;margin-left:28.05pt;margin-top:-31.35pt;width:436.95pt;height:25.25pt;mso-wrap-style:square;v-text-anchor:middle;mso-position-horizontal-relative:margin" wp14:anchorId="433C3111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2"/>
                <w:szCs w:val="22"/>
              </w:rPr>
              <w:t xml:space="preserve">Task -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Each unit has steps you have to take. Complete each section in as much detail as possible – your answers will help to complete the unit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 xml:space="preserve">About your task or Activity what tools did you use ? </w:t>
            </w:r>
          </w:p>
        </w:tc>
      </w:tr>
      <w:tr>
        <w:trPr>
          <w:trHeight w:val="3660" w:hRule="atLeast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So, with my program I did it in an unconventional way, and by this I mean I protototyped out the logic in a command line version of the program.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used python, both because of the fact the language is designed for fast, simple programs and that I’m more used to it than languages like C, and C#.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It took a lot of prototyping and bugsquashing to iterate myself into a version of the program that functioned, but eventually I managed to do it.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>Organising your task…</w:t>
            </w:r>
          </w:p>
        </w:tc>
      </w:tr>
      <w:tr>
        <w:trPr>
          <w:trHeight w:val="4040" w:hRule="atLeast"/>
        </w:trPr>
        <w:tc>
          <w:tcPr>
            <w:tcW w:w="8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How did you finalise your task and did it suit its purpose?</w:t>
            </w:r>
          </w:p>
          <w:p>
            <w:pPr>
              <w:pStyle w:val="Normal"/>
              <w:widowControl w:val="false"/>
              <w:ind w:right="-621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I finalised the task, by referencing the results alongside a calculator and numbers that should 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be pushing out of the program that I created, so that I could know that it was pushing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out the right numbers.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 changed syntax and words on the CMD version so that I would be able to read and understand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it better.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</w:tc>
        <w:tc>
          <w:tcPr>
            <w:tcW w:w="14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06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sz w:val="22"/>
                <w:szCs w:val="22"/>
              </w:rPr>
              <w:t>Reviewing Your Work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>
                <w:b/>
                <w:i/>
              </w:rPr>
              <w:t>Did you have any problems? If so how did you overcome these issues, are there any steps you could take to prevent similar instances in the future.</w:t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 xml:space="preserve">My largest problems were I hadn’t done much iterative looping before, nor much number work at all, so I didn’t fully process that numbers start at 0 rather than 1, alongside the fact that floating point math doesn’t handle decimals in a perfect fashion. </w:t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>I’d have done more research on floatning point math and I now have an understnading of how computer-math works now.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What improvements could you make if asked to do something similar in the future?</w:t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 xml:space="preserve">  </w:t>
            </w:r>
          </w:p>
          <w:p>
            <w:pPr>
              <w:pStyle w:val="Normal"/>
              <w:widowControl w:val="false"/>
              <w:ind w:right="-621" w:hanging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I’d make the cmd version more readable with more understandable grammar, and spacing so that it would</w:t>
            </w:r>
          </w:p>
          <w:p>
            <w:pPr>
              <w:pStyle w:val="Normal"/>
              <w:widowControl w:val="false"/>
              <w:ind w:right="-621" w:hanging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be easier for someone who didn’t understand it by the fact they created it could use it.</w:t>
            </w:r>
          </w:p>
          <w:p>
            <w:pPr>
              <w:pStyle w:val="Normal"/>
              <w:widowControl w:val="false"/>
              <w:ind w:right="-621" w:hanging="0"/>
              <w:rPr>
                <w:color w:val="1F4E79" w:themeColor="accent1" w:themeShade="80"/>
              </w:rPr>
            </w:pPr>
            <w:r>
              <w:rPr/>
            </w:r>
          </w:p>
          <w:p>
            <w:pPr>
              <w:pStyle w:val="Normal"/>
              <w:widowControl w:val="false"/>
              <w:ind w:right="-621" w:hanging="0"/>
              <w:rPr>
                <w:color w:val="1F4E79" w:themeColor="accent1" w:themeShade="80"/>
              </w:rPr>
            </w:pPr>
            <w:r>
              <w:rPr/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Did you receive any feedback from anyone?</w:t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/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right="-621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2103" w:footer="720" w:bottom="1702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694" w:leader="none"/>
        <w:tab w:val="left" w:pos="5812" w:leader="none"/>
        <w:tab w:val="left" w:pos="6663" w:leader="none"/>
        <w:tab w:val="left" w:pos="7230" w:leader="none"/>
        <w:tab w:val="right" w:pos="10065" w:leader="none"/>
      </w:tabs>
      <w:spacing w:before="0" w:after="709"/>
      <w:ind w:left="56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80" w:after="120"/>
      <w:contextualSpacing/>
      <w:rPr/>
    </w:pPr>
    <w:r>
      <w:rPr/>
      <w:t>Website Plan Task Sheet</w:t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000000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jc w:val="center"/>
      <w:outlineLvl w:val="1"/>
    </w:pPr>
    <w:rPr>
      <w:b/>
      <w:sz w:val="64"/>
      <w:szCs w:val="6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39f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39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eb2dc6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B53B76FC229428F12C6BE841E69BE" ma:contentTypeVersion="13" ma:contentTypeDescription="Create a new document." ma:contentTypeScope="" ma:versionID="f839d1693b921521a11234c8400a0efb">
  <xsd:schema xmlns:xsd="http://www.w3.org/2001/XMLSchema" xmlns:xs="http://www.w3.org/2001/XMLSchema" xmlns:p="http://schemas.microsoft.com/office/2006/metadata/properties" xmlns:ns2="8f52564c-f7cf-47f5-989e-714545d4ba5e" xmlns:ns3="2d6fe8be-611f-472b-b029-99f9bdc5c244" targetNamespace="http://schemas.microsoft.com/office/2006/metadata/properties" ma:root="true" ma:fieldsID="032aa731337b0f82486830688232817f" ns2:_="" ns3:_="">
    <xsd:import namespace="8f52564c-f7cf-47f5-989e-714545d4ba5e"/>
    <xsd:import namespace="2d6fe8be-611f-472b-b029-99f9bdc5c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564c-f7cf-47f5-989e-714545d4b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e8be-611f-472b-b029-99f9bdc5c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B4ABA-37BC-4474-86C1-FCFFCBC84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564c-f7cf-47f5-989e-714545d4ba5e"/>
    <ds:schemaRef ds:uri="2d6fe8be-611f-472b-b029-99f9bdc5c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1309E-9C21-4EF9-8156-C39DB8E16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63B43-BBF3-448C-90BE-87CFFB196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LibreOffice/7.3.3.2$Linux_X86_64 LibreOffice_project/30$Build-2</Application>
  <AppVersion>15.0000</AppVersion>
  <DocSecurity>4</DocSecurity>
  <Pages>2</Pages>
  <Words>348</Words>
  <Characters>1556</Characters>
  <CharactersWithSpaces>1894</CharactersWithSpaces>
  <Paragraphs>24</Paragraphs>
  <Company>City of Bristol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2021-09-15T17:38:00Z</dcterms:created>
  <dc:creator>Emily Doyle</dc:creator>
  <dc:description/>
  <dc:language>en-US</dc:language>
  <cp:lastModifiedBy/>
  <dcterms:modified xsi:type="dcterms:W3CDTF">2022-05-17T11:08:42Z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0x01010021DB53B76FC229428F12C6BE841E69BE</vt:lpwstr>
  </property>
</Properties>
</file>