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3037" w14:textId="69606266" w:rsidR="00AB7E04" w:rsidRDefault="00AB7E04" w:rsidP="00AB7E04">
      <w:pPr>
        <w:rPr>
          <w:rtl/>
        </w:rPr>
      </w:pPr>
      <w:r>
        <w:rPr>
          <w:rFonts w:hint="cs"/>
          <w:rtl/>
        </w:rPr>
        <w:t>עקרונות וכלים באבטחת מחשבים - תרגיל בית 5</w:t>
      </w:r>
    </w:p>
    <w:p w14:paraId="31ABD09A" w14:textId="0A95CFCB" w:rsidR="00AB7E04" w:rsidRDefault="00390B4F" w:rsidP="00AB7E04">
      <w:pPr>
        <w:rPr>
          <w:rtl/>
        </w:rPr>
      </w:pPr>
      <w:r>
        <w:rPr>
          <w:rFonts w:hint="cs"/>
          <w:rtl/>
        </w:rPr>
        <w:t xml:space="preserve">חן גולדנברג </w:t>
      </w:r>
      <w:r w:rsidR="000D5EC8">
        <w:rPr>
          <w:rtl/>
        </w:rPr>
        <w:t>–</w:t>
      </w:r>
      <w:r>
        <w:rPr>
          <w:rFonts w:hint="cs"/>
          <w:rtl/>
        </w:rPr>
        <w:t xml:space="preserve"> </w:t>
      </w:r>
      <w:r w:rsidR="000D5EC8">
        <w:rPr>
          <w:rFonts w:hint="cs"/>
          <w:rtl/>
        </w:rPr>
        <w:t>312141609</w:t>
      </w:r>
    </w:p>
    <w:p w14:paraId="30515CB7" w14:textId="576700A1" w:rsidR="000D5EC8" w:rsidRDefault="000D5EC8" w:rsidP="00AB7E04">
      <w:pPr>
        <w:rPr>
          <w:rtl/>
        </w:rPr>
      </w:pPr>
      <w:r>
        <w:rPr>
          <w:rFonts w:hint="cs"/>
          <w:rtl/>
        </w:rPr>
        <w:t>יואב כהן - 203115373</w:t>
      </w:r>
    </w:p>
    <w:p w14:paraId="5252B6EB" w14:textId="4A403966" w:rsidR="00AB7E04" w:rsidRDefault="00AB7E04" w:rsidP="00AB7E04">
      <w:pPr>
        <w:rPr>
          <w:rtl/>
        </w:rPr>
      </w:pPr>
    </w:p>
    <w:p w14:paraId="1CE6EAB4" w14:textId="353ED387" w:rsidR="00AB7E04" w:rsidRDefault="00AB7E04" w:rsidP="00AB7E04">
      <w:pPr>
        <w:rPr>
          <w:rtl/>
        </w:rPr>
      </w:pPr>
      <w:r>
        <w:rPr>
          <w:rFonts w:hint="cs"/>
          <w:rtl/>
        </w:rPr>
        <w:t>שאל</w:t>
      </w:r>
      <w:r w:rsidR="0004545D">
        <w:rPr>
          <w:rFonts w:hint="cs"/>
          <w:rtl/>
        </w:rPr>
        <w:t xml:space="preserve">ות 1.1 + 1.2 </w:t>
      </w:r>
      <w:r>
        <w:rPr>
          <w:rFonts w:hint="cs"/>
          <w:rtl/>
        </w:rPr>
        <w:t>:</w:t>
      </w:r>
    </w:p>
    <w:p w14:paraId="3390626F" w14:textId="1C31CDB1" w:rsidR="005F2213" w:rsidRDefault="00AB7E04" w:rsidP="00AB7E04">
      <w:pPr>
        <w:rPr>
          <w:rtl/>
        </w:rPr>
      </w:pPr>
      <w:r>
        <w:rPr>
          <w:rFonts w:hint="cs"/>
          <w:rtl/>
        </w:rPr>
        <w:t xml:space="preserve">מצורפת תמונה המכיל </w:t>
      </w:r>
      <w:r w:rsidR="005F2213">
        <w:rPr>
          <w:rFonts w:hint="cs"/>
          <w:rtl/>
        </w:rPr>
        <w:t>את תוצאת</w:t>
      </w:r>
      <w:r>
        <w:rPr>
          <w:rFonts w:hint="cs"/>
          <w:rtl/>
        </w:rPr>
        <w:t xml:space="preserve"> ריצה</w:t>
      </w:r>
      <w:r w:rsidR="0004545D">
        <w:rPr>
          <w:rFonts w:hint="cs"/>
          <w:rtl/>
        </w:rPr>
        <w:t xml:space="preserve"> של שני האלגוריתמים (קבלת זמני גישה לזכרון הראשי וזמני גישה למטמון)</w:t>
      </w:r>
      <w:r w:rsidR="005F2213">
        <w:rPr>
          <w:rFonts w:hint="cs"/>
          <w:rtl/>
        </w:rPr>
        <w:t>. בריצה זו דרשנו מינימום של 100 איטרציות עד להתייצבות החציון.</w:t>
      </w:r>
      <w:r w:rsidR="005F2213">
        <w:rPr>
          <w:rtl/>
        </w:rPr>
        <w:br/>
      </w:r>
      <w:r w:rsidR="005F2213">
        <w:rPr>
          <w:rFonts w:hint="cs"/>
          <w:rtl/>
        </w:rPr>
        <w:t xml:space="preserve"> ע"מ לדייק את התוצאה אף יותר ניתן לבצע מספר איטרציות גדול בכמה סדרי גודל. </w:t>
      </w:r>
    </w:p>
    <w:p w14:paraId="1613D212" w14:textId="25C1A3CF" w:rsidR="00AB7E04" w:rsidRDefault="005F2213" w:rsidP="00AB7E04">
      <w:pPr>
        <w:rPr>
          <w:rtl/>
        </w:rPr>
      </w:pPr>
      <w:r w:rsidRPr="005F2213">
        <w:rPr>
          <w:rFonts w:cs="Arial"/>
          <w:noProof/>
          <w:rtl/>
        </w:rPr>
        <w:drawing>
          <wp:inline distT="0" distB="0" distL="0" distR="0" wp14:anchorId="10B600B0" wp14:editId="6A39193F">
            <wp:extent cx="3409950" cy="236824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022" cy="23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C49E" w14:textId="14179C46" w:rsidR="0004545D" w:rsidRDefault="0004545D" w:rsidP="00AB7E04">
      <w:pPr>
        <w:rPr>
          <w:rtl/>
        </w:rPr>
      </w:pPr>
      <w:r>
        <w:rPr>
          <w:rFonts w:hint="cs"/>
          <w:rtl/>
        </w:rPr>
        <w:t>שאלה 1.3:</w:t>
      </w:r>
    </w:p>
    <w:p w14:paraId="1661DDA9" w14:textId="77777777" w:rsidR="005F2213" w:rsidRDefault="0004545D" w:rsidP="00AB7E04">
      <w:pPr>
        <w:rPr>
          <w:rtl/>
        </w:rPr>
      </w:pPr>
      <w:r>
        <w:rPr>
          <w:rFonts w:hint="cs"/>
          <w:rtl/>
        </w:rPr>
        <w:t>ניתן לבחור כל מספר הגיוני שמתאים להפרדת זמני הגישה לזכרון הראשי למטמון. ראינו בסעיפים קודמים שזמן הגישה הממוצע למטמון הוא בערך 3</w:t>
      </w:r>
      <w:r w:rsidR="005F2213">
        <w:rPr>
          <w:rFonts w:hint="cs"/>
          <w:rtl/>
        </w:rPr>
        <w:t>9</w:t>
      </w:r>
      <w:r>
        <w:rPr>
          <w:rFonts w:hint="cs"/>
          <w:rtl/>
        </w:rPr>
        <w:t xml:space="preserve"> מחזורי שעון, והגישה לזכרון הראשי היא בסביבות </w:t>
      </w:r>
      <w:r w:rsidR="005F2213">
        <w:rPr>
          <w:rFonts w:hint="cs"/>
          <w:rtl/>
        </w:rPr>
        <w:t>292</w:t>
      </w:r>
      <w:r>
        <w:rPr>
          <w:rFonts w:hint="cs"/>
          <w:rtl/>
        </w:rPr>
        <w:t xml:space="preserve"> מחזורי שעון. </w:t>
      </w:r>
    </w:p>
    <w:p w14:paraId="56238A2E" w14:textId="3F3C8ECB" w:rsidR="005F2213" w:rsidRDefault="005F2213" w:rsidP="00AB7E04">
      <w:pPr>
        <w:rPr>
          <w:rtl/>
        </w:rPr>
      </w:pPr>
      <w:r>
        <w:rPr>
          <w:rFonts w:hint="cs"/>
          <w:rtl/>
        </w:rPr>
        <w:t>לצורך בחירת ערך הס</w:t>
      </w:r>
      <w:r w:rsidR="0077619B">
        <w:rPr>
          <w:rFonts w:hint="cs"/>
          <w:rtl/>
        </w:rPr>
        <w:t>ף</w:t>
      </w:r>
      <w:r>
        <w:rPr>
          <w:rFonts w:hint="cs"/>
          <w:rtl/>
        </w:rPr>
        <w:t xml:space="preserve"> אשר יבדיל האם הכתובת שאליה ניגשנו נמצאת במטמון או בזכרון הראשי, ניתן לבחור מספר שנמצא באמצע בין מקסימום מחזורים לגישה למטמון (65) למינימום מחזורים לגישה לזכרון הראשי (252).</w:t>
      </w:r>
    </w:p>
    <w:p w14:paraId="3C8A4411" w14:textId="49D512C0" w:rsidR="005F2213" w:rsidRDefault="005F2213" w:rsidP="00AB7E04">
      <w:r>
        <w:rPr>
          <w:rFonts w:hint="cs"/>
          <w:rtl/>
        </w:rPr>
        <w:t>נקבל כי ערך הסף</w:t>
      </w:r>
      <w:r w:rsidR="0077619B">
        <w:rPr>
          <w:rFonts w:hint="cs"/>
          <w:rtl/>
        </w:rPr>
        <w:t xml:space="preserve"> הנבחר</w:t>
      </w:r>
      <w:r>
        <w:rPr>
          <w:rFonts w:hint="cs"/>
          <w:rtl/>
        </w:rPr>
        <w:t xml:space="preserve"> הוא: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65+252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=158</m:t>
        </m:r>
      </m:oMath>
    </w:p>
    <w:p w14:paraId="0E3D30A3" w14:textId="094E6109" w:rsidR="006B1E41" w:rsidRDefault="006B1E41" w:rsidP="00AB7E04">
      <w:pPr>
        <w:rPr>
          <w:rtl/>
        </w:rPr>
      </w:pPr>
      <w:r>
        <w:rPr>
          <w:rFonts w:hint="cs"/>
          <w:rtl/>
        </w:rPr>
        <w:t>שאלה 1.5:</w:t>
      </w:r>
    </w:p>
    <w:p w14:paraId="1EED52E4" w14:textId="771DB158" w:rsidR="006B1E41" w:rsidRDefault="006B1E41" w:rsidP="00AB7E04">
      <w:pPr>
        <w:rPr>
          <w:rtl/>
        </w:rPr>
      </w:pPr>
      <w:r>
        <w:rPr>
          <w:rFonts w:hint="cs"/>
          <w:rtl/>
        </w:rPr>
        <w:t>לצורך חישוב קצב התעבורה לביט נעזרנו בתוכנית לצורךף ספירת מספר התווים שעוברים והתקשל שכולל תו ה</w:t>
      </w:r>
      <w:r>
        <w:rPr>
          <w:rFonts w:hint="cs"/>
        </w:rPr>
        <w:t>EOF</w:t>
      </w:r>
      <w:r>
        <w:rPr>
          <w:rFonts w:hint="cs"/>
          <w:rtl/>
        </w:rPr>
        <w:t xml:space="preserve"> ישנם 24 תווים. כל תו הוא 8 ביט, ולכן סה"כ אנו מעבירים </w:t>
      </w:r>
      <m:oMath>
        <m:r>
          <w:rPr>
            <w:rFonts w:ascii="Cambria Math" w:hAnsi="Cambria Math"/>
          </w:rPr>
          <m:t>192</m:t>
        </m:r>
      </m:oMath>
      <w:r>
        <w:rPr>
          <w:rFonts w:hint="cs"/>
          <w:rtl/>
        </w:rPr>
        <w:t xml:space="preserve"> ביטים.</w:t>
      </w:r>
    </w:p>
    <w:p w14:paraId="49296E8F" w14:textId="7FB3D669" w:rsidR="006B1E41" w:rsidRDefault="006B1E41" w:rsidP="00AB7E04">
      <w:pPr>
        <w:rPr>
          <w:rtl/>
        </w:rPr>
      </w:pPr>
      <w:r>
        <w:rPr>
          <w:rFonts w:hint="cs"/>
          <w:rtl/>
        </w:rPr>
        <w:t>ניתן לקראות בתמונה המצורפת שזמן הריצה של התוכנית הוא 0.002 שניות.</w:t>
      </w:r>
    </w:p>
    <w:p w14:paraId="3135757A" w14:textId="794A7783" w:rsidR="006B1E41" w:rsidRPr="00DF0FF0" w:rsidRDefault="006B1E41" w:rsidP="00AB7E04">
      <w:pPr>
        <w:rPr>
          <w:i/>
          <w:rtl/>
        </w:rPr>
      </w:pPr>
      <w:r>
        <w:rPr>
          <w:rFonts w:hint="cs"/>
          <w:rtl/>
        </w:rPr>
        <w:t xml:space="preserve">ומתקבל קצב התעבורה הבא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192</m:t>
            </m:r>
          </m:num>
          <m:den>
            <m:r>
              <w:rPr>
                <w:rFonts w:ascii="Cambria Math" w:hAnsi="Cambria Math"/>
              </w:rPr>
              <m:t>0.002</m:t>
            </m:r>
          </m:den>
        </m:f>
        <m:r>
          <w:rPr>
            <w:rFonts w:ascii="Cambria Math" w:hAnsi="Cambria Math"/>
          </w:rPr>
          <m:t>=96000</m:t>
        </m:r>
      </m:oMath>
    </w:p>
    <w:p w14:paraId="5289765C" w14:textId="0EE0F1AD" w:rsidR="006B1E41" w:rsidRDefault="006B1E41" w:rsidP="00DF0FF0">
      <w:r w:rsidRPr="006B1E41">
        <w:rPr>
          <w:rFonts w:cs="Arial"/>
          <w:noProof/>
          <w:rtl/>
        </w:rPr>
        <w:drawing>
          <wp:inline distT="0" distB="0" distL="0" distR="0" wp14:anchorId="582C90FD" wp14:editId="631E705E">
            <wp:extent cx="4591559" cy="906040"/>
            <wp:effectExtent l="0" t="0" r="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784" cy="9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2095" w14:textId="032E8FD7" w:rsidR="00DF0FF0" w:rsidRDefault="00DF0FF0" w:rsidP="00DF0FF0">
      <w:pPr>
        <w:rPr>
          <w:rtl/>
        </w:rPr>
      </w:pPr>
      <w:r>
        <w:rPr>
          <w:rFonts w:hint="cs"/>
          <w:rtl/>
        </w:rPr>
        <w:lastRenderedPageBreak/>
        <w:t>שאלה 2.1:</w:t>
      </w:r>
    </w:p>
    <w:p w14:paraId="2C50D96A" w14:textId="46EFB23B" w:rsidR="00DF0FF0" w:rsidRDefault="00DF0FF0" w:rsidP="00DF0FF0">
      <w:pPr>
        <w:rPr>
          <w:rtl/>
        </w:rPr>
      </w:pPr>
      <w:r>
        <w:rPr>
          <w:rFonts w:hint="cs"/>
          <w:rtl/>
        </w:rPr>
        <w:t>בקוד המצורף ניתן לראות שבמידה וה</w:t>
      </w:r>
      <w:r>
        <w:rPr>
          <w:rFonts w:hint="cs"/>
        </w:rPr>
        <w:t>MSB</w:t>
      </w:r>
      <w:r>
        <w:rPr>
          <w:rFonts w:hint="cs"/>
          <w:rtl/>
        </w:rPr>
        <w:t xml:space="preserve"> של תא מסויים במערך המידע מקיים שערכו הוא אפס </w:t>
      </w:r>
      <w:r>
        <w:rPr>
          <w:rtl/>
        </w:rPr>
        <w:t>–</w:t>
      </w:r>
      <w:r>
        <w:rPr>
          <w:rFonts w:hint="cs"/>
          <w:rtl/>
        </w:rPr>
        <w:t xml:space="preserve"> אנו ניכנס לתוך ה</w:t>
      </w:r>
      <w:r>
        <w:rPr>
          <w:rFonts w:hint="cs"/>
        </w:rPr>
        <w:t>IF</w:t>
      </w:r>
      <w:r>
        <w:rPr>
          <w:rFonts w:hint="cs"/>
          <w:rtl/>
        </w:rPr>
        <w:t xml:space="preserve"> בקוד, ובכך תוקף יכול להזליג את הביט הבודד הנ"ל בעזרת מתקפת תזמון המטמון. כלומר, עבור המערך הנתון, אשר בגודל 100 </w:t>
      </w:r>
      <w:r>
        <w:rPr>
          <w:rtl/>
        </w:rPr>
        <w:t>–</w:t>
      </w:r>
      <w:r>
        <w:rPr>
          <w:rFonts w:hint="cs"/>
          <w:rtl/>
        </w:rPr>
        <w:t xml:space="preserve"> דולפים 100 ביט.</w:t>
      </w:r>
      <w:r>
        <w:rPr>
          <w:rtl/>
        </w:rPr>
        <w:br/>
      </w:r>
      <w:r>
        <w:rPr>
          <w:rFonts w:hint="cs"/>
          <w:rtl/>
        </w:rPr>
        <w:t xml:space="preserve">ובאופן כללי, למערך סודות בגודל </w:t>
      </w:r>
      <w:r>
        <w:t>n</w:t>
      </w:r>
      <w:r>
        <w:rPr>
          <w:rFonts w:hint="cs"/>
          <w:rtl/>
        </w:rPr>
        <w:t xml:space="preserve"> דולפים </w:t>
      </w:r>
      <w:r>
        <w:t>n</w:t>
      </w:r>
      <w:r>
        <w:rPr>
          <w:rFonts w:hint="cs"/>
          <w:rtl/>
        </w:rPr>
        <w:t xml:space="preserve"> ביטים.</w:t>
      </w:r>
    </w:p>
    <w:p w14:paraId="74955AE5" w14:textId="7B6DFDE8" w:rsidR="00DF0FF0" w:rsidRDefault="00592DE6" w:rsidP="00DF0FF0">
      <w:pPr>
        <w:rPr>
          <w:rtl/>
        </w:rPr>
      </w:pPr>
      <w:r w:rsidRPr="00200CC6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38F82AAF" wp14:editId="5353AE51">
            <wp:simplePos x="0" y="0"/>
            <wp:positionH relativeFrom="margin">
              <wp:posOffset>-395020</wp:posOffset>
            </wp:positionH>
            <wp:positionV relativeFrom="paragraph">
              <wp:posOffset>342366</wp:posOffset>
            </wp:positionV>
            <wp:extent cx="965200" cy="1252220"/>
            <wp:effectExtent l="0" t="0" r="6350" b="5080"/>
            <wp:wrapSquare wrapText="bothSides"/>
            <wp:docPr id="2054" name="תמונה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FF0">
        <w:rPr>
          <w:rFonts w:hint="cs"/>
          <w:rtl/>
        </w:rPr>
        <w:t>שאלה 2.2:</w:t>
      </w:r>
    </w:p>
    <w:p w14:paraId="5D547ADA" w14:textId="4E966A04" w:rsidR="00200CC6" w:rsidRPr="00200CC6" w:rsidRDefault="00200CC6" w:rsidP="00200CC6">
      <w:pPr>
        <w:rPr>
          <w:rtl/>
        </w:rPr>
      </w:pPr>
      <w:r w:rsidRPr="00200CC6">
        <w:rPr>
          <w:rFonts w:hint="cs"/>
          <w:rtl/>
        </w:rPr>
        <w:t xml:space="preserve">תקיפת </w:t>
      </w:r>
      <w:r w:rsidRPr="00200CC6">
        <w:t>Prime and Probe</w:t>
      </w:r>
      <w:r w:rsidRPr="00200CC6">
        <w:rPr>
          <w:rFonts w:hint="cs"/>
          <w:rtl/>
        </w:rPr>
        <w:t xml:space="preserve"> </w:t>
      </w:r>
    </w:p>
    <w:p w14:paraId="0CF9F54F" w14:textId="77777777" w:rsidR="00200CC6" w:rsidRDefault="00200CC6" w:rsidP="00200CC6">
      <w:pPr>
        <w:rPr>
          <w:rtl/>
        </w:rPr>
      </w:pPr>
      <w:r>
        <w:rPr>
          <w:rFonts w:hint="cs"/>
          <w:rtl/>
        </w:rPr>
        <w:t xml:space="preserve">מודל התקיפה  - </w:t>
      </w:r>
    </w:p>
    <w:p w14:paraId="6C4491B1" w14:textId="77777777" w:rsidR="00200CC6" w:rsidRDefault="00200CC6" w:rsidP="00200CC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התוקף והנתקף רצים מעל אותה ליבה. כלומר המשאב המשותף הוא מטמון 1</w:t>
      </w:r>
      <w:r>
        <w:rPr>
          <w:rFonts w:hint="cs"/>
        </w:rPr>
        <w:t>L</w:t>
      </w:r>
      <w:r>
        <w:rPr>
          <w:rFonts w:hint="cs"/>
          <w:rtl/>
        </w:rPr>
        <w:t>.</w:t>
      </w:r>
    </w:p>
    <w:p w14:paraId="1D9623C5" w14:textId="77777777" w:rsidR="00200CC6" w:rsidRDefault="00200CC6" w:rsidP="00200CC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התוקף בעל יכולות </w:t>
      </w:r>
      <w:r>
        <w:t>user space</w:t>
      </w:r>
      <w:r>
        <w:rPr>
          <w:rFonts w:hint="cs"/>
          <w:rtl/>
        </w:rPr>
        <w:t>.</w:t>
      </w:r>
    </w:p>
    <w:p w14:paraId="23E708C5" w14:textId="77777777" w:rsidR="00200CC6" w:rsidRDefault="00200CC6" w:rsidP="00200CC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התוקף מכיר את הקוד הנתקף, ואת המיפוי של כל שורה בקוד.</w:t>
      </w:r>
    </w:p>
    <w:p w14:paraId="71483CFD" w14:textId="77777777" w:rsidR="00200CC6" w:rsidRPr="00703675" w:rsidRDefault="00200CC6" w:rsidP="00200CC6">
      <w:pPr>
        <w:rPr>
          <w:rtl/>
        </w:rPr>
      </w:pPr>
      <w:r>
        <w:rPr>
          <w:rFonts w:hint="cs"/>
          <w:rtl/>
        </w:rPr>
        <w:t xml:space="preserve">תיאור התקיפה - </w:t>
      </w:r>
    </w:p>
    <w:p w14:paraId="7B58A46D" w14:textId="77777777" w:rsidR="00200CC6" w:rsidRDefault="00200CC6" w:rsidP="00200CC6">
      <w:pPr>
        <w:pStyle w:val="ListParagraph"/>
        <w:numPr>
          <w:ilvl w:val="0"/>
          <w:numId w:val="1"/>
        </w:numPr>
        <w:bidi/>
        <w:rPr>
          <w:rFonts w:ascii="Assistant" w:eastAsiaTheme="minorEastAsia" w:hAnsi="Assistant" w:cs="Assistant"/>
        </w:rPr>
      </w:pPr>
      <w:r>
        <w:rPr>
          <w:rFonts w:ascii="Assistant" w:eastAsiaTheme="minorEastAsia" w:hAnsi="Assistant" w:cs="Assistant" w:hint="cs"/>
          <w:rtl/>
        </w:rPr>
        <w:t>התוקף יוצר באפר שנשמר בזיכרון בגודל זיכרון המטמון.</w:t>
      </w:r>
    </w:p>
    <w:p w14:paraId="12A8E6CE" w14:textId="77777777" w:rsidR="00200CC6" w:rsidRDefault="00200CC6" w:rsidP="00200CC6">
      <w:pPr>
        <w:pStyle w:val="ListParagraph"/>
        <w:numPr>
          <w:ilvl w:val="0"/>
          <w:numId w:val="1"/>
        </w:numPr>
        <w:bidi/>
        <w:rPr>
          <w:rFonts w:ascii="Assistant" w:eastAsiaTheme="minorEastAsia" w:hAnsi="Assistant" w:cs="Assistant"/>
        </w:rPr>
      </w:pPr>
      <w:r>
        <w:rPr>
          <w:rFonts w:ascii="Assistant" w:eastAsiaTheme="minorEastAsia" w:hAnsi="Assistant" w:cs="Assistant" w:hint="cs"/>
          <w:rtl/>
        </w:rPr>
        <w:t>התוקף נכנס לכל הבאפר ובכך ממלא את המטמון במידע שלו.</w:t>
      </w:r>
    </w:p>
    <w:p w14:paraId="74AB3464" w14:textId="77777777" w:rsidR="00200CC6" w:rsidRDefault="00200CC6" w:rsidP="00200CC6">
      <w:pPr>
        <w:pStyle w:val="ListParagraph"/>
        <w:numPr>
          <w:ilvl w:val="0"/>
          <w:numId w:val="1"/>
        </w:numPr>
        <w:bidi/>
        <w:rPr>
          <w:rFonts w:ascii="Assistant" w:eastAsiaTheme="minorEastAsia" w:hAnsi="Assistant" w:cs="Assistant"/>
        </w:rPr>
      </w:pPr>
      <w:r>
        <w:rPr>
          <w:rFonts w:ascii="Assistant" w:eastAsiaTheme="minorEastAsia" w:hAnsi="Assistant" w:cs="Assistant" w:hint="cs"/>
          <w:rtl/>
        </w:rPr>
        <w:t>הקורבן מבצע את קטע הקוד שלו ובכך מפנה חלק מהבלוקים במטמון שהתוקף הכניס.</w:t>
      </w:r>
    </w:p>
    <w:p w14:paraId="6705CC13" w14:textId="77777777" w:rsidR="00200CC6" w:rsidRDefault="00200CC6" w:rsidP="00200CC6">
      <w:pPr>
        <w:pStyle w:val="ListParagraph"/>
        <w:numPr>
          <w:ilvl w:val="0"/>
          <w:numId w:val="1"/>
        </w:numPr>
        <w:bidi/>
        <w:rPr>
          <w:rFonts w:ascii="Assistant" w:eastAsiaTheme="minorEastAsia" w:hAnsi="Assistant" w:cs="Assistant"/>
        </w:rPr>
      </w:pPr>
      <w:r>
        <w:rPr>
          <w:rFonts w:ascii="Assistant" w:eastAsiaTheme="minorEastAsia" w:hAnsi="Assistant" w:cs="Assistant" w:hint="cs"/>
          <w:rtl/>
        </w:rPr>
        <w:t>התוקף שוב מבצע גישה לכל הבאפר ומודד את זמני הגישה עבור כל בלוק.</w:t>
      </w:r>
    </w:p>
    <w:p w14:paraId="6472D688" w14:textId="77777777" w:rsidR="00200CC6" w:rsidRDefault="00200CC6" w:rsidP="00200CC6">
      <w:pPr>
        <w:pStyle w:val="ListParagraph"/>
        <w:bidi/>
        <w:ind w:left="360"/>
        <w:rPr>
          <w:rFonts w:ascii="Assistant" w:eastAsiaTheme="minorEastAsia" w:hAnsi="Assistant" w:cs="Assistant"/>
          <w:rtl/>
        </w:rPr>
      </w:pPr>
      <w:r>
        <w:rPr>
          <w:rFonts w:ascii="Assistant" w:eastAsiaTheme="minorEastAsia" w:hAnsi="Assistant" w:cs="Assistant" w:hint="cs"/>
          <w:rtl/>
        </w:rPr>
        <w:t>הסטים</w:t>
      </w:r>
      <w:r w:rsidRPr="004A09CA">
        <w:rPr>
          <w:rFonts w:ascii="Assistant" w:eastAsiaTheme="minorEastAsia" w:hAnsi="Assistant" w:cs="Assistant" w:hint="cs"/>
          <w:rtl/>
        </w:rPr>
        <w:t xml:space="preserve"> אליהם הקורבן ניגש </w:t>
      </w:r>
      <w:r>
        <w:rPr>
          <w:rFonts w:ascii="Assistant" w:eastAsiaTheme="minorEastAsia" w:hAnsi="Assistant" w:cs="Assistant" w:hint="cs"/>
          <w:rtl/>
        </w:rPr>
        <w:t xml:space="preserve">הם אלו עבורם זמן הגישה גדול יותר. </w:t>
      </w:r>
    </w:p>
    <w:p w14:paraId="249D133F" w14:textId="3098B8CD" w:rsidR="00200CC6" w:rsidRDefault="00200CC6" w:rsidP="00200CC6">
      <w:pPr>
        <w:pStyle w:val="ListParagraph"/>
        <w:numPr>
          <w:ilvl w:val="0"/>
          <w:numId w:val="1"/>
        </w:numPr>
        <w:bidi/>
        <w:rPr>
          <w:rFonts w:ascii="Assistant" w:eastAsiaTheme="minorEastAsia" w:hAnsi="Assistant" w:cs="Assistant"/>
          <w:rtl/>
        </w:rPr>
      </w:pPr>
      <w:r>
        <w:rPr>
          <w:rFonts w:ascii="Assistant" w:eastAsiaTheme="minorEastAsia" w:hAnsi="Assistant" w:cs="Assistant" w:hint="cs"/>
          <w:rtl/>
        </w:rPr>
        <w:t xml:space="preserve">התוקף שומר העתק של גישות הנתקף וע"י הנדסה לאחור יכול לגלות </w:t>
      </w:r>
      <w:r w:rsidR="007934E2">
        <w:rPr>
          <w:rFonts w:ascii="Assistant" w:eastAsiaTheme="minorEastAsia" w:hAnsi="Assistant" w:cs="Assistant" w:hint="cs"/>
          <w:rtl/>
        </w:rPr>
        <w:t>את</w:t>
      </w:r>
      <w:r>
        <w:rPr>
          <w:rFonts w:ascii="Assistant" w:eastAsiaTheme="minorEastAsia" w:hAnsi="Assistant" w:cs="Assistant" w:hint="cs"/>
          <w:rtl/>
        </w:rPr>
        <w:t xml:space="preserve"> </w:t>
      </w:r>
      <w:r w:rsidR="007934E2">
        <w:rPr>
          <w:rFonts w:ascii="Assistant" w:eastAsiaTheme="minorEastAsia" w:hAnsi="Assistant" w:cs="Assistant" w:hint="cs"/>
          <w:rtl/>
        </w:rPr>
        <w:t xml:space="preserve"> ה</w:t>
      </w:r>
      <w:r w:rsidR="007934E2">
        <w:rPr>
          <w:rFonts w:ascii="Assistant" w:eastAsiaTheme="minorEastAsia" w:hAnsi="Assistant" w:cs="Assistant" w:hint="cs"/>
        </w:rPr>
        <w:t>MSB</w:t>
      </w:r>
      <w:r w:rsidR="00B607A9">
        <w:rPr>
          <w:rFonts w:ascii="Assistant" w:eastAsiaTheme="minorEastAsia" w:hAnsi="Assistant" w:cs="Assistant" w:hint="cs"/>
          <w:rtl/>
        </w:rPr>
        <w:t>ים</w:t>
      </w:r>
      <w:r w:rsidR="006F3F7F">
        <w:rPr>
          <w:rFonts w:ascii="Assistant" w:eastAsiaTheme="minorEastAsia" w:hAnsi="Assistant" w:cs="Assistant" w:hint="cs"/>
          <w:rtl/>
        </w:rPr>
        <w:t xml:space="preserve"> בעזרת הת</w:t>
      </w:r>
      <w:r w:rsidR="00B607A9">
        <w:rPr>
          <w:rFonts w:ascii="Assistant" w:eastAsiaTheme="minorEastAsia" w:hAnsi="Assistant" w:cs="Assistant" w:hint="cs"/>
          <w:rtl/>
        </w:rPr>
        <w:t>ב</w:t>
      </w:r>
      <w:r w:rsidR="006F3F7F">
        <w:rPr>
          <w:rFonts w:ascii="Assistant" w:eastAsiaTheme="minorEastAsia" w:hAnsi="Assistant" w:cs="Assistant" w:hint="cs"/>
          <w:rtl/>
        </w:rPr>
        <w:t>וננות בשור</w:t>
      </w:r>
      <w:r w:rsidR="00B607A9">
        <w:rPr>
          <w:rFonts w:ascii="Assistant" w:eastAsiaTheme="minorEastAsia" w:hAnsi="Assistant" w:cs="Assistant" w:hint="cs"/>
          <w:rtl/>
        </w:rPr>
        <w:t>ה</w:t>
      </w:r>
      <w:r w:rsidR="006F3F7F">
        <w:rPr>
          <w:rFonts w:ascii="Assistant" w:eastAsiaTheme="minorEastAsia" w:hAnsi="Assistant" w:cs="Assistant" w:hint="cs"/>
          <w:rtl/>
        </w:rPr>
        <w:t xml:space="preserve"> המטמון </w:t>
      </w:r>
      <w:r w:rsidR="00B607A9">
        <w:rPr>
          <w:rFonts w:ascii="Assistant" w:eastAsiaTheme="minorEastAsia" w:hAnsi="Assistant" w:cs="Assistant" w:hint="cs"/>
          <w:rtl/>
        </w:rPr>
        <w:t xml:space="preserve">שמכילה את </w:t>
      </w:r>
      <m:oMath>
        <m:r>
          <w:rPr>
            <w:rFonts w:ascii="Cambria Math" w:eastAsiaTheme="minorEastAsia" w:hAnsi="Cambria Math" w:cs="Assistant"/>
          </w:rPr>
          <m:t>Zero_msbs_counter</m:t>
        </m:r>
      </m:oMath>
      <w:r w:rsidR="00B607A9">
        <w:rPr>
          <w:rFonts w:ascii="Assistant" w:eastAsiaTheme="minorEastAsia" w:hAnsi="Assistant" w:cs="Assistant" w:hint="cs"/>
          <w:rtl/>
        </w:rPr>
        <w:t>.</w:t>
      </w:r>
    </w:p>
    <w:p w14:paraId="08EAEF4C" w14:textId="5FE4A48D" w:rsidR="0004545D" w:rsidRDefault="0004545D" w:rsidP="00AB7E04">
      <w:pPr>
        <w:rPr>
          <w:rtl/>
        </w:rPr>
      </w:pPr>
    </w:p>
    <w:p w14:paraId="618993DB" w14:textId="28186826" w:rsidR="003B0505" w:rsidRDefault="003B0505" w:rsidP="00AB7E04">
      <w:pPr>
        <w:rPr>
          <w:rtl/>
        </w:rPr>
      </w:pPr>
      <w:r>
        <w:rPr>
          <w:rFonts w:hint="cs"/>
          <w:rtl/>
        </w:rPr>
        <w:t>שאלה 2.3:</w:t>
      </w:r>
    </w:p>
    <w:p w14:paraId="4B6033B9" w14:textId="6BE69F52" w:rsidR="002B086F" w:rsidRDefault="002B086F" w:rsidP="00AB7E04">
      <w:pPr>
        <w:rPr>
          <w:rtl/>
        </w:rPr>
      </w:pPr>
      <w:r>
        <w:rPr>
          <w:rFonts w:hint="cs"/>
          <w:rtl/>
        </w:rPr>
        <w:t>נתאר את השינוי בקוד ש</w:t>
      </w:r>
      <w:r w:rsidR="00DB6AD4">
        <w:rPr>
          <w:rFonts w:hint="cs"/>
          <w:rtl/>
        </w:rPr>
        <w:t>ימנע את התקיפה שתארנו בסעיף קודם תוך שמירה על נכונות הקוד:</w:t>
      </w:r>
    </w:p>
    <w:p w14:paraId="00FAA5AD" w14:textId="4F02B24C" w:rsidR="001D3EB7" w:rsidRDefault="00DB6AD4" w:rsidP="001D3EB7">
      <w:pPr>
        <w:rPr>
          <w:rtl/>
        </w:rPr>
      </w:pPr>
      <w:r>
        <w:rPr>
          <w:rFonts w:hint="cs"/>
          <w:rtl/>
        </w:rPr>
        <w:t xml:space="preserve">נציע את שני הפתרונות המצורפים, כאשר המחשבה מאחוריי המימוש </w:t>
      </w:r>
      <w:r w:rsidR="0098633C">
        <w:rPr>
          <w:rFonts w:hint="cs"/>
          <w:rtl/>
        </w:rPr>
        <w:t>נובעת</w:t>
      </w:r>
      <w:r>
        <w:rPr>
          <w:rFonts w:hint="cs"/>
          <w:rtl/>
        </w:rPr>
        <w:t xml:space="preserve"> מהרצון לבטל את יכולת התוקף להשיג מידע אודות תוכן הסוד שמתקבל בעקבות מעקב </w:t>
      </w:r>
      <w:r w:rsidR="001D3EB7">
        <w:rPr>
          <w:rFonts w:hint="cs"/>
          <w:rtl/>
        </w:rPr>
        <w:t>על שורת המטמון המתאימה.</w:t>
      </w:r>
    </w:p>
    <w:p w14:paraId="23A5058D" w14:textId="1BCE1D8D" w:rsidR="003523FB" w:rsidRPr="006826CC" w:rsidRDefault="006826CC" w:rsidP="001D3EB7">
      <w:pPr>
        <w:rPr>
          <w:i/>
          <w:rtl/>
        </w:rPr>
      </w:pPr>
      <w:r>
        <w:rPr>
          <w:rFonts w:hint="cs"/>
          <w:rtl/>
        </w:rPr>
        <w:t xml:space="preserve">בשני הפתרונות המוצעים דאגנו לעדכן את תוכן המשתנה </w:t>
      </w:r>
      <m:oMath>
        <m:r>
          <w:rPr>
            <w:rFonts w:ascii="Cambria Math" w:eastAsiaTheme="minorEastAsia" w:hAnsi="Cambria Math" w:cs="Assistant"/>
          </w:rPr>
          <m:t>Zero_msbs_counter</m:t>
        </m:r>
      </m:oMath>
      <w:r>
        <w:rPr>
          <w:rFonts w:eastAsiaTheme="minorEastAsia" w:hint="cs"/>
          <w:rtl/>
        </w:rPr>
        <w:t xml:space="preserve"> </w:t>
      </w:r>
      <w:r w:rsidR="00A007B3">
        <w:rPr>
          <w:rFonts w:eastAsiaTheme="minorEastAsia" w:hint="cs"/>
          <w:rtl/>
        </w:rPr>
        <w:t>בכל ריצה של האיטרציה. תוכן ה</w:t>
      </w:r>
      <m:oMath>
        <m:r>
          <w:rPr>
            <w:rFonts w:ascii="Cambria Math" w:eastAsiaTheme="minorEastAsia" w:hAnsi="Cambria Math" w:cs="Assistant"/>
          </w:rPr>
          <m:t xml:space="preserve"> Zero_msbs_counter</m:t>
        </m:r>
      </m:oMath>
      <w:r w:rsidR="00A007B3">
        <w:rPr>
          <w:rFonts w:eastAsiaTheme="minorEastAsia" w:hint="cs"/>
          <w:rtl/>
        </w:rPr>
        <w:t xml:space="preserve"> משתנה בהתאם לערך ה</w:t>
      </w:r>
      <w:r w:rsidR="00A007B3">
        <w:rPr>
          <w:rFonts w:eastAsiaTheme="minorEastAsia" w:hint="cs"/>
        </w:rPr>
        <w:t>MSB</w:t>
      </w:r>
      <w:r w:rsidR="00A007B3">
        <w:rPr>
          <w:rFonts w:eastAsiaTheme="minorEastAsia" w:hint="cs"/>
          <w:rtl/>
        </w:rPr>
        <w:t xml:space="preserve">, אך מאחר ואנו מעדכנים את ערכו בכל </w:t>
      </w:r>
      <w:r w:rsidR="00390B4F">
        <w:rPr>
          <w:rFonts w:eastAsiaTheme="minorEastAsia" w:hint="cs"/>
          <w:rtl/>
        </w:rPr>
        <w:t>איטרציה</w:t>
      </w:r>
      <w:r w:rsidR="00A007B3">
        <w:rPr>
          <w:rFonts w:eastAsiaTheme="minorEastAsia" w:hint="cs"/>
          <w:rtl/>
        </w:rPr>
        <w:t xml:space="preserve"> </w:t>
      </w:r>
      <w:r w:rsidR="00A007B3">
        <w:rPr>
          <w:rFonts w:eastAsiaTheme="minorEastAsia"/>
          <w:rtl/>
        </w:rPr>
        <w:t>–</w:t>
      </w:r>
      <w:r w:rsidR="00A007B3">
        <w:rPr>
          <w:rFonts w:eastAsiaTheme="minorEastAsia" w:hint="cs"/>
          <w:rtl/>
        </w:rPr>
        <w:t xml:space="preserve"> התוקף תמיד רואה שיש גישה לשורת המטמון ואינו יכול להסיק מידע על ה</w:t>
      </w:r>
      <w:r w:rsidR="00A007B3">
        <w:rPr>
          <w:rFonts w:eastAsiaTheme="minorEastAsia" w:hint="cs"/>
        </w:rPr>
        <w:t>MSB</w:t>
      </w:r>
      <w:r w:rsidR="00A007B3">
        <w:rPr>
          <w:rFonts w:eastAsiaTheme="minorEastAsia" w:hint="cs"/>
          <w:rtl/>
        </w:rPr>
        <w:t>.</w:t>
      </w:r>
    </w:p>
    <w:p w14:paraId="5DEAEAEA" w14:textId="6987E184" w:rsidR="003B0505" w:rsidRDefault="003B0505" w:rsidP="00AB7E04">
      <w:pPr>
        <w:rPr>
          <w:rtl/>
        </w:rPr>
      </w:pPr>
      <w:r w:rsidRPr="003B0505">
        <w:rPr>
          <w:rFonts w:cs="Arial"/>
          <w:noProof/>
          <w:rtl/>
        </w:rPr>
        <w:drawing>
          <wp:inline distT="0" distB="0" distL="0" distR="0" wp14:anchorId="1CE3652A" wp14:editId="6B502C9C">
            <wp:extent cx="3657600" cy="1347555"/>
            <wp:effectExtent l="0" t="0" r="0" b="508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39"/>
                    <a:stretch/>
                  </pic:blipFill>
                  <pic:spPr bwMode="auto">
                    <a:xfrm>
                      <a:off x="0" y="0"/>
                      <a:ext cx="3676454" cy="135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00C4C" w14:textId="35E6FABB" w:rsidR="00AB7E04" w:rsidRDefault="002B086F" w:rsidP="00AB7E04">
      <w:r w:rsidRPr="002B086F">
        <w:rPr>
          <w:rFonts w:cs="Arial"/>
          <w:noProof/>
          <w:rtl/>
        </w:rPr>
        <w:drawing>
          <wp:inline distT="0" distB="0" distL="0" distR="0" wp14:anchorId="792D9658" wp14:editId="0DA31BA7">
            <wp:extent cx="3695700" cy="797250"/>
            <wp:effectExtent l="0" t="0" r="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19"/>
                    <a:stretch/>
                  </pic:blipFill>
                  <pic:spPr bwMode="auto">
                    <a:xfrm>
                      <a:off x="0" y="0"/>
                      <a:ext cx="3718716" cy="80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7E04" w:rsidSect="005F7A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sistant">
    <w:altName w:val="Arial"/>
    <w:charset w:val="00"/>
    <w:family w:val="auto"/>
    <w:pitch w:val="variable"/>
    <w:sig w:usb0="00000807" w:usb1="40000000" w:usb2="00000000" w:usb3="00000000" w:csb0="0000002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40A09"/>
    <w:multiLevelType w:val="hybridMultilevel"/>
    <w:tmpl w:val="7BDAF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04"/>
    <w:rsid w:val="0004545D"/>
    <w:rsid w:val="000D5EC8"/>
    <w:rsid w:val="001D3EB7"/>
    <w:rsid w:val="00200CC6"/>
    <w:rsid w:val="002B086F"/>
    <w:rsid w:val="003523FB"/>
    <w:rsid w:val="00390B4F"/>
    <w:rsid w:val="0039724D"/>
    <w:rsid w:val="003B0505"/>
    <w:rsid w:val="00592DE6"/>
    <w:rsid w:val="005F2213"/>
    <w:rsid w:val="005F7A88"/>
    <w:rsid w:val="006826CC"/>
    <w:rsid w:val="006B1E41"/>
    <w:rsid w:val="006B3AF4"/>
    <w:rsid w:val="006F3F7F"/>
    <w:rsid w:val="0077619B"/>
    <w:rsid w:val="007934E2"/>
    <w:rsid w:val="0098633C"/>
    <w:rsid w:val="00A007B3"/>
    <w:rsid w:val="00A2393A"/>
    <w:rsid w:val="00AB7E04"/>
    <w:rsid w:val="00B607A9"/>
    <w:rsid w:val="00C61198"/>
    <w:rsid w:val="00DB6AD4"/>
    <w:rsid w:val="00DF0FF0"/>
    <w:rsid w:val="00E9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72E0"/>
  <w15:chartTrackingRefBased/>
  <w15:docId w15:val="{D4D1130B-509E-4109-B6AE-953F3825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AF4"/>
    <w:pPr>
      <w:bidi/>
    </w:pPr>
  </w:style>
  <w:style w:type="paragraph" w:styleId="Heading1">
    <w:name w:val="heading 1"/>
    <w:basedOn w:val="Normal"/>
    <w:link w:val="Heading1Char"/>
    <w:uiPriority w:val="9"/>
    <w:qFormat/>
    <w:rsid w:val="006B3AF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AF4"/>
    <w:pPr>
      <w:keepNext/>
      <w:keepLines/>
      <w:bidi w:val="0"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AF4"/>
    <w:pPr>
      <w:keepNext/>
      <w:keepLines/>
      <w:bidi w:val="0"/>
      <w:spacing w:before="40" w:after="0"/>
      <w:outlineLvl w:val="2"/>
    </w:pPr>
    <w:rPr>
      <w:rFonts w:asciiTheme="majorHAnsi" w:eastAsiaTheme="majorEastAsia" w:hAnsiTheme="majorHAnsi" w:cstheme="majorBidi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AF4"/>
    <w:pPr>
      <w:keepNext/>
      <w:keepLines/>
      <w:bidi w:val="0"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AF4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AF4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AF4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AF4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AF4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AF4"/>
    <w:rPr>
      <w:rFonts w:ascii="Times New Roman" w:eastAsia="Times New Roman" w:hAnsi="Times New Roman" w:cs="Times New Roman"/>
      <w:b/>
      <w:bCs/>
      <w:kern w:val="36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B3AF4"/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3AF4"/>
    <w:rPr>
      <w:rFonts w:asciiTheme="majorHAnsi" w:eastAsiaTheme="majorEastAsia" w:hAnsiTheme="majorHAnsi" w:cstheme="majorBidi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A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A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A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A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3AF4"/>
    <w:pPr>
      <w:bidi w:val="0"/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3AF4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AF4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AF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B3AF4"/>
    <w:rPr>
      <w:b/>
      <w:bCs/>
    </w:rPr>
  </w:style>
  <w:style w:type="paragraph" w:styleId="NoSpacing">
    <w:name w:val="No Spacing"/>
    <w:uiPriority w:val="1"/>
    <w:qFormat/>
    <w:rsid w:val="006B3A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3AF4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3AF4"/>
    <w:pPr>
      <w:bidi w:val="0"/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AF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AF4"/>
    <w:pPr>
      <w:pBdr>
        <w:top w:val="single" w:sz="4" w:space="10" w:color="4472C4" w:themeColor="accent1"/>
        <w:bottom w:val="single" w:sz="4" w:space="10" w:color="4472C4" w:themeColor="accent1"/>
      </w:pBdr>
      <w:bidi w:val="0"/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AF4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B3AF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F2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Goldenberg</dc:creator>
  <cp:keywords/>
  <dc:description/>
  <cp:lastModifiedBy>Yoav Cohen</cp:lastModifiedBy>
  <cp:revision>19</cp:revision>
  <dcterms:created xsi:type="dcterms:W3CDTF">2021-01-30T11:39:00Z</dcterms:created>
  <dcterms:modified xsi:type="dcterms:W3CDTF">2021-01-30T16:40:00Z</dcterms:modified>
</cp:coreProperties>
</file>