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636" w:rsidRPr="00F4776A" w:rsidRDefault="00C42636" w:rsidP="002A7223">
      <w:pPr>
        <w:bidi/>
        <w:spacing w:line="360" w:lineRule="auto"/>
        <w:jc w:val="center"/>
        <w:rPr>
          <w:rFonts w:ascii="Gisha" w:hAnsi="Gisha" w:cs="Gisha"/>
          <w:b/>
          <w:bCs/>
          <w:rtl/>
        </w:rPr>
      </w:pPr>
      <w:r w:rsidRPr="00F4776A">
        <w:rPr>
          <w:rFonts w:ascii="Gisha" w:hAnsi="Gisha" w:cs="Gisha"/>
          <w:b/>
          <w:bCs/>
        </w:rPr>
        <w:t>OOP</w:t>
      </w:r>
      <w:r w:rsidRPr="00F4776A">
        <w:rPr>
          <w:rFonts w:ascii="Gisha" w:hAnsi="Gisha" w:cs="Gisha"/>
          <w:b/>
          <w:bCs/>
          <w:rtl/>
        </w:rPr>
        <w:t xml:space="preserve">- תרגיל בית </w:t>
      </w:r>
      <w:r w:rsidRPr="00F4776A">
        <w:rPr>
          <w:rFonts w:ascii="Gisha" w:hAnsi="Gisha" w:cs="Gisha"/>
          <w:b/>
          <w:bCs/>
          <w:rtl/>
        </w:rPr>
        <w:t>4</w:t>
      </w:r>
    </w:p>
    <w:p w:rsidR="00C42636" w:rsidRPr="00F4776A" w:rsidRDefault="00C42636" w:rsidP="002A7223">
      <w:pPr>
        <w:bidi/>
        <w:spacing w:line="360" w:lineRule="auto"/>
        <w:jc w:val="center"/>
        <w:rPr>
          <w:rFonts w:ascii="Gisha" w:hAnsi="Gisha" w:cs="Gisha"/>
          <w:b/>
          <w:bCs/>
          <w:rtl/>
        </w:rPr>
      </w:pPr>
      <w:r w:rsidRPr="00F4776A">
        <w:rPr>
          <w:rFonts w:ascii="Gisha" w:hAnsi="Gisha" w:cs="Gisha"/>
          <w:b/>
          <w:bCs/>
          <w:rtl/>
        </w:rPr>
        <w:t>מגישות:</w:t>
      </w:r>
    </w:p>
    <w:p w:rsidR="00C42636" w:rsidRPr="00F4776A" w:rsidRDefault="00C42636" w:rsidP="002A7223">
      <w:pPr>
        <w:bidi/>
        <w:spacing w:line="360" w:lineRule="auto"/>
        <w:jc w:val="center"/>
        <w:rPr>
          <w:rFonts w:ascii="Gisha" w:hAnsi="Gisha" w:cs="Gisha"/>
          <w:b/>
          <w:bCs/>
          <w:rtl/>
        </w:rPr>
      </w:pPr>
      <w:r w:rsidRPr="00F4776A">
        <w:rPr>
          <w:rFonts w:ascii="Gisha" w:hAnsi="Gisha" w:cs="Gisha"/>
          <w:b/>
          <w:bCs/>
          <w:rtl/>
        </w:rPr>
        <w:t>ענבר קזס 203265947</w:t>
      </w:r>
    </w:p>
    <w:p w:rsidR="00C42636" w:rsidRPr="00F4776A" w:rsidRDefault="00C42636" w:rsidP="002A7223">
      <w:pPr>
        <w:bidi/>
        <w:spacing w:line="360" w:lineRule="auto"/>
        <w:jc w:val="center"/>
        <w:rPr>
          <w:rFonts w:ascii="Gisha" w:hAnsi="Gisha" w:cs="Gisha"/>
          <w:b/>
          <w:bCs/>
          <w:rtl/>
        </w:rPr>
      </w:pPr>
      <w:r w:rsidRPr="00F4776A">
        <w:rPr>
          <w:rFonts w:ascii="Gisha" w:hAnsi="Gisha" w:cs="Gisha"/>
          <w:b/>
          <w:bCs/>
          <w:rtl/>
        </w:rPr>
        <w:t>לוטם מנסן 312142953</w:t>
      </w:r>
    </w:p>
    <w:p w:rsidR="004F5547" w:rsidRPr="00C42636" w:rsidRDefault="004F5547" w:rsidP="002A7223">
      <w:pPr>
        <w:bidi/>
        <w:spacing w:line="360" w:lineRule="auto"/>
        <w:rPr>
          <w:rFonts w:ascii="Gisha" w:hAnsi="Gisha" w:cs="Gisha"/>
          <w:u w:val="single"/>
          <w:rtl/>
        </w:rPr>
      </w:pPr>
      <w:r w:rsidRPr="00C42636">
        <w:rPr>
          <w:rFonts w:ascii="Gisha" w:hAnsi="Gisha" w:cs="Gisha"/>
          <w:u w:val="single"/>
          <w:rtl/>
        </w:rPr>
        <w:t>שאלה 1</w:t>
      </w:r>
    </w:p>
    <w:p w:rsidR="006F03A9" w:rsidRPr="005F3023" w:rsidRDefault="00C0252D" w:rsidP="002A7223">
      <w:pPr>
        <w:pStyle w:val="ListParagraph"/>
        <w:numPr>
          <w:ilvl w:val="0"/>
          <w:numId w:val="1"/>
        </w:numPr>
        <w:bidi/>
        <w:spacing w:line="360" w:lineRule="auto"/>
        <w:rPr>
          <w:rFonts w:ascii="Gisha" w:hAnsi="Gisha" w:cs="Gisha"/>
        </w:rPr>
      </w:pPr>
      <w:r w:rsidRPr="005F3023">
        <w:rPr>
          <w:rFonts w:ascii="Gisha" w:hAnsi="Gisha" w:cs="Gisha"/>
          <w:rtl/>
        </w:rPr>
        <w:t>ה-</w:t>
      </w:r>
      <w:r w:rsidRPr="005F3023">
        <w:rPr>
          <w:rFonts w:ascii="Gisha" w:hAnsi="Gisha" w:cs="Gisha"/>
        </w:rPr>
        <w:t>design pattern</w:t>
      </w:r>
      <w:r w:rsidRPr="005F3023">
        <w:rPr>
          <w:rFonts w:ascii="Gisha" w:hAnsi="Gisha" w:cs="Gisha"/>
          <w:rtl/>
        </w:rPr>
        <w:t xml:space="preserve"> הממומש כאן הוא </w:t>
      </w:r>
      <w:r w:rsidRPr="005F3023">
        <w:rPr>
          <w:rFonts w:ascii="Gisha" w:hAnsi="Gisha" w:cs="Gisha"/>
          <w:b/>
          <w:bCs/>
        </w:rPr>
        <w:t>strategy</w:t>
      </w:r>
      <w:r w:rsidRPr="005F3023">
        <w:rPr>
          <w:rFonts w:ascii="Gisha" w:hAnsi="Gisha" w:cs="Gisha"/>
          <w:rtl/>
        </w:rPr>
        <w:t>. הוא מגדיר משפחה של התנהגויות/אלגוריתמים כך שניתן להחליף ביניהם בקלות בזמן הריצה. במקרה זה יש לנו שתי אופציות ל-</w:t>
      </w:r>
      <w:r w:rsidRPr="005F3023">
        <w:rPr>
          <w:rFonts w:ascii="Gisha" w:hAnsi="Gisha" w:cs="Gisha"/>
        </w:rPr>
        <w:t>layout</w:t>
      </w:r>
      <w:r w:rsidRPr="005F3023">
        <w:rPr>
          <w:rFonts w:ascii="Gisha" w:hAnsi="Gisha" w:cs="Gisha"/>
          <w:rtl/>
        </w:rPr>
        <w:t xml:space="preserve"> של רכיבים בתוך </w:t>
      </w:r>
      <w:r w:rsidRPr="005F3023">
        <w:rPr>
          <w:rFonts w:ascii="Gisha" w:hAnsi="Gisha" w:cs="Gisha"/>
        </w:rPr>
        <w:t>containers</w:t>
      </w:r>
      <w:r w:rsidRPr="005F3023">
        <w:rPr>
          <w:rFonts w:ascii="Gisha" w:hAnsi="Gisha" w:cs="Gisha"/>
          <w:rtl/>
        </w:rPr>
        <w:t>. ה-</w:t>
      </w:r>
      <w:r w:rsidRPr="005F3023">
        <w:rPr>
          <w:rFonts w:ascii="Gisha" w:hAnsi="Gisha" w:cs="Gisha"/>
        </w:rPr>
        <w:t>container</w:t>
      </w:r>
      <w:r w:rsidRPr="005F3023">
        <w:rPr>
          <w:rFonts w:ascii="Gisha" w:hAnsi="Gisha" w:cs="Gisha"/>
          <w:rtl/>
        </w:rPr>
        <w:t xml:space="preserve"> מכיל מופע אחד של </w:t>
      </w:r>
      <w:proofErr w:type="spellStart"/>
      <w:r w:rsidRPr="005F3023">
        <w:rPr>
          <w:rFonts w:ascii="Gisha" w:hAnsi="Gisha" w:cs="Gisha"/>
        </w:rPr>
        <w:t>LayoutManager</w:t>
      </w:r>
      <w:proofErr w:type="spellEnd"/>
      <w:r w:rsidRPr="005F3023">
        <w:rPr>
          <w:rFonts w:ascii="Gisha" w:hAnsi="Gisha" w:cs="Gisha"/>
          <w:rtl/>
        </w:rPr>
        <w:t xml:space="preserve"> ויכול בזמן הריצה לשנות את הסוג שלו בעזרת מתודת </w:t>
      </w:r>
      <w:proofErr w:type="spellStart"/>
      <w:r w:rsidRPr="005F3023">
        <w:rPr>
          <w:rFonts w:ascii="Gisha" w:hAnsi="Gisha" w:cs="Gisha"/>
        </w:rPr>
        <w:t>setLayout</w:t>
      </w:r>
      <w:proofErr w:type="spellEnd"/>
      <w:r w:rsidRPr="005F3023">
        <w:rPr>
          <w:rFonts w:ascii="Gisha" w:hAnsi="Gisha" w:cs="Gisha"/>
        </w:rPr>
        <w:t>(</w:t>
      </w:r>
      <w:proofErr w:type="spellStart"/>
      <w:r w:rsidRPr="005F3023">
        <w:rPr>
          <w:rFonts w:ascii="Gisha" w:hAnsi="Gisha" w:cs="Gisha"/>
        </w:rPr>
        <w:t>LayoutManager</w:t>
      </w:r>
      <w:proofErr w:type="spellEnd"/>
      <w:r w:rsidRPr="005F3023">
        <w:rPr>
          <w:rFonts w:ascii="Gisha" w:hAnsi="Gisha" w:cs="Gisha"/>
        </w:rPr>
        <w:t xml:space="preserve"> manager)</w:t>
      </w:r>
      <w:r w:rsidRPr="005F3023">
        <w:rPr>
          <w:rFonts w:ascii="Gisha" w:hAnsi="Gisha" w:cs="Gisha"/>
          <w:rtl/>
        </w:rPr>
        <w:t>.</w:t>
      </w:r>
    </w:p>
    <w:p w:rsidR="00F7412E" w:rsidRPr="005F3023" w:rsidRDefault="00F7412E" w:rsidP="002A7223">
      <w:pPr>
        <w:pStyle w:val="ListParagraph"/>
        <w:numPr>
          <w:ilvl w:val="0"/>
          <w:numId w:val="1"/>
        </w:numPr>
        <w:bidi/>
        <w:spacing w:line="360" w:lineRule="auto"/>
        <w:rPr>
          <w:rFonts w:ascii="Gisha" w:hAnsi="Gisha" w:cs="Gisha"/>
        </w:rPr>
      </w:pPr>
      <w:r w:rsidRPr="005F3023">
        <w:rPr>
          <w:rFonts w:ascii="Gisha" w:hAnsi="Gisha" w:cs="Gisha"/>
          <w:rtl/>
        </w:rPr>
        <w:t xml:space="preserve">ניתן לראות בדיאגרמה את שתי המחלקות המממשות את הממשק </w:t>
      </w:r>
      <w:proofErr w:type="spellStart"/>
      <w:r w:rsidRPr="005F3023">
        <w:rPr>
          <w:rFonts w:ascii="Gisha" w:hAnsi="Gisha" w:cs="Gisha"/>
        </w:rPr>
        <w:t>LayoutManager</w:t>
      </w:r>
      <w:proofErr w:type="spellEnd"/>
      <w:r w:rsidRPr="005F3023">
        <w:rPr>
          <w:rFonts w:ascii="Gisha" w:hAnsi="Gisha" w:cs="Gisha"/>
          <w:rtl/>
        </w:rPr>
        <w:t>, ואת ה-</w:t>
      </w:r>
      <w:r w:rsidRPr="005F3023">
        <w:rPr>
          <w:rFonts w:ascii="Gisha" w:hAnsi="Gisha" w:cs="Gisha"/>
        </w:rPr>
        <w:t xml:space="preserve"> containers</w:t>
      </w:r>
      <w:r w:rsidRPr="005F3023">
        <w:rPr>
          <w:rFonts w:ascii="Gisha" w:hAnsi="Gisha" w:cs="Gisha"/>
          <w:rtl/>
        </w:rPr>
        <w:t xml:space="preserve"> המכיל מופע יחיד </w:t>
      </w:r>
      <w:r w:rsidRPr="005F3023">
        <w:rPr>
          <w:rFonts w:ascii="Gisha" w:hAnsi="Gisha" w:cs="Gisha"/>
        </w:rPr>
        <w:t>manager</w:t>
      </w:r>
      <w:r w:rsidRPr="005F3023">
        <w:rPr>
          <w:rFonts w:ascii="Gisha" w:hAnsi="Gisha" w:cs="Gisha"/>
          <w:rtl/>
        </w:rPr>
        <w:t xml:space="preserve"> אשר יכול להשתנות בזמן ריצה.</w:t>
      </w:r>
    </w:p>
    <w:p w:rsidR="004F5547" w:rsidRPr="005F3023" w:rsidRDefault="00F7412E" w:rsidP="002A7223">
      <w:pPr>
        <w:pStyle w:val="ListParagraph"/>
        <w:bidi/>
        <w:spacing w:line="360" w:lineRule="auto"/>
        <w:rPr>
          <w:rFonts w:ascii="Gisha" w:hAnsi="Gisha" w:cs="Gisha"/>
          <w:rtl/>
        </w:rPr>
      </w:pPr>
      <w:r w:rsidRPr="005F3023">
        <w:rPr>
          <w:rFonts w:ascii="Gisha" w:hAnsi="Gisha" w:cs="Gisha"/>
          <w:noProof/>
          <w:rtl/>
        </w:rPr>
        <w:drawing>
          <wp:inline distT="0" distB="0" distL="0" distR="0">
            <wp:extent cx="2697865" cy="1269666"/>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4268.jpg"/>
                    <pic:cNvPicPr/>
                  </pic:nvPicPr>
                  <pic:blipFill rotWithShape="1">
                    <a:blip r:embed="rId6" cstate="print">
                      <a:extLst>
                        <a:ext uri="{28A0092B-C50C-407E-A947-70E740481C1C}">
                          <a14:useLocalDpi xmlns:a14="http://schemas.microsoft.com/office/drawing/2010/main" val="0"/>
                        </a:ext>
                      </a:extLst>
                    </a:blip>
                    <a:srcRect t="15961" b="21289"/>
                    <a:stretch/>
                  </pic:blipFill>
                  <pic:spPr bwMode="auto">
                    <a:xfrm>
                      <a:off x="0" y="0"/>
                      <a:ext cx="2707499" cy="1274200"/>
                    </a:xfrm>
                    <a:prstGeom prst="rect">
                      <a:avLst/>
                    </a:prstGeom>
                    <a:ln>
                      <a:noFill/>
                    </a:ln>
                    <a:extLst>
                      <a:ext uri="{53640926-AAD7-44D8-BBD7-CCE9431645EC}">
                        <a14:shadowObscured xmlns:a14="http://schemas.microsoft.com/office/drawing/2010/main"/>
                      </a:ext>
                    </a:extLst>
                  </pic:spPr>
                </pic:pic>
              </a:graphicData>
            </a:graphic>
          </wp:inline>
        </w:drawing>
      </w:r>
    </w:p>
    <w:p w:rsidR="00F4776A" w:rsidRDefault="00F4776A" w:rsidP="002A7223">
      <w:pPr>
        <w:bidi/>
        <w:spacing w:line="360" w:lineRule="auto"/>
        <w:rPr>
          <w:rFonts w:ascii="Gisha" w:hAnsi="Gisha" w:cs="Gisha"/>
          <w:u w:val="single"/>
          <w:rtl/>
        </w:rPr>
      </w:pPr>
    </w:p>
    <w:p w:rsidR="00C0252D" w:rsidRPr="00C42636" w:rsidRDefault="004F5547" w:rsidP="002A7223">
      <w:pPr>
        <w:bidi/>
        <w:spacing w:line="360" w:lineRule="auto"/>
        <w:rPr>
          <w:rFonts w:ascii="Gisha" w:hAnsi="Gisha" w:cs="Gisha"/>
          <w:u w:val="single"/>
          <w:rtl/>
        </w:rPr>
      </w:pPr>
      <w:r w:rsidRPr="00C42636">
        <w:rPr>
          <w:rFonts w:ascii="Gisha" w:hAnsi="Gisha" w:cs="Gisha"/>
          <w:u w:val="single"/>
          <w:rtl/>
        </w:rPr>
        <w:t>שאלה 4</w:t>
      </w:r>
    </w:p>
    <w:p w:rsidR="005F3023" w:rsidRDefault="005F3023" w:rsidP="002A7223">
      <w:pPr>
        <w:pStyle w:val="ListParagraph"/>
        <w:numPr>
          <w:ilvl w:val="0"/>
          <w:numId w:val="3"/>
        </w:numPr>
        <w:tabs>
          <w:tab w:val="left" w:pos="8650"/>
        </w:tabs>
        <w:bidi/>
        <w:spacing w:after="200" w:line="360" w:lineRule="auto"/>
        <w:rPr>
          <w:rFonts w:ascii="Gisha" w:hAnsi="Gisha" w:cs="Gisha"/>
        </w:rPr>
      </w:pPr>
      <w:r w:rsidRPr="005F3023">
        <w:rPr>
          <w:rFonts w:ascii="Gisha" w:hAnsi="Gisha" w:cs="Gisha"/>
          <w:rtl/>
        </w:rPr>
        <w:t xml:space="preserve">העקרון המופר כאן הוא </w:t>
      </w:r>
      <w:r w:rsidRPr="005F3023">
        <w:rPr>
          <w:rFonts w:ascii="Gisha" w:hAnsi="Gisha" w:cs="Gisha"/>
          <w:b/>
          <w:bCs/>
          <w:rtl/>
        </w:rPr>
        <w:t>עקרון</w:t>
      </w:r>
      <w:r w:rsidRPr="005F3023">
        <w:rPr>
          <w:rFonts w:ascii="Gisha" w:hAnsi="Gisha" w:cs="Gisha"/>
          <w:rtl/>
        </w:rPr>
        <w:t xml:space="preserve"> </w:t>
      </w:r>
      <w:r w:rsidRPr="005F3023">
        <w:rPr>
          <w:rFonts w:ascii="Gisha" w:hAnsi="Gisha" w:cs="Gisha"/>
          <w:b/>
          <w:bCs/>
          <w:rtl/>
        </w:rPr>
        <w:t>הפתיחות</w:t>
      </w:r>
      <w:r>
        <w:rPr>
          <w:rFonts w:ascii="Gisha" w:hAnsi="Gisha" w:cs="Gisha" w:hint="cs"/>
          <w:b/>
          <w:bCs/>
          <w:rtl/>
        </w:rPr>
        <w:t>/</w:t>
      </w:r>
      <w:r w:rsidRPr="005F3023">
        <w:rPr>
          <w:rFonts w:ascii="Gisha" w:hAnsi="Gisha" w:cs="Gisha"/>
          <w:b/>
          <w:bCs/>
          <w:rtl/>
        </w:rPr>
        <w:t>סגירות</w:t>
      </w:r>
      <w:r>
        <w:rPr>
          <w:rFonts w:ascii="Gisha" w:hAnsi="Gisha" w:cs="Gisha" w:hint="cs"/>
          <w:rtl/>
        </w:rPr>
        <w:t xml:space="preserve">. </w:t>
      </w:r>
      <w:r w:rsidRPr="005F3023">
        <w:rPr>
          <w:rFonts w:ascii="Gisha" w:hAnsi="Gisha" w:cs="Gisha"/>
          <w:rtl/>
        </w:rPr>
        <w:t xml:space="preserve">אם בעתיד נרצה לשמור את נתוני העובד בצורה שונה, נניח </w:t>
      </w:r>
      <w:r>
        <w:rPr>
          <w:rFonts w:ascii="Gisha" w:hAnsi="Gisha" w:cs="Gisha" w:hint="cs"/>
          <w:rtl/>
        </w:rPr>
        <w:t xml:space="preserve">באמצעות </w:t>
      </w:r>
      <w:r w:rsidRPr="005F3023">
        <w:rPr>
          <w:rFonts w:ascii="Gisha" w:hAnsi="Gisha" w:cs="Gisha"/>
          <w:rtl/>
        </w:rPr>
        <w:t xml:space="preserve">קובץ טקסט רגיל, אז נצטרך להוסיף מתודה חדשה למחלקת </w:t>
      </w:r>
      <w:r>
        <w:rPr>
          <w:rFonts w:ascii="Gisha" w:hAnsi="Gisha" w:cs="Gisha" w:hint="cs"/>
        </w:rPr>
        <w:t>E</w:t>
      </w:r>
      <w:r w:rsidRPr="005F3023">
        <w:rPr>
          <w:rFonts w:ascii="Gisha" w:hAnsi="Gisha" w:cs="Gisha"/>
        </w:rPr>
        <w:t>mployee</w:t>
      </w:r>
      <w:r w:rsidRPr="005F3023">
        <w:rPr>
          <w:rFonts w:ascii="Gisha" w:hAnsi="Gisha" w:cs="Gisha"/>
          <w:rtl/>
        </w:rPr>
        <w:t xml:space="preserve"> ונצטרך לשנות את השימוש במחלקה זו במקומות רבים בתוכנה.</w:t>
      </w:r>
    </w:p>
    <w:p w:rsidR="005F3023" w:rsidRDefault="005F3023" w:rsidP="002A7223">
      <w:pPr>
        <w:pStyle w:val="ListParagraph"/>
        <w:tabs>
          <w:tab w:val="left" w:pos="8650"/>
        </w:tabs>
        <w:bidi/>
        <w:spacing w:after="200" w:line="360" w:lineRule="auto"/>
        <w:rPr>
          <w:rFonts w:ascii="Gisha" w:hAnsi="Gisha" w:cs="Gisha"/>
          <w:rtl/>
        </w:rPr>
      </w:pPr>
      <w:r w:rsidRPr="005F3023">
        <w:rPr>
          <w:rFonts w:ascii="Gisha" w:hAnsi="Gisha" w:cs="Gisha"/>
          <w:rtl/>
        </w:rPr>
        <w:t xml:space="preserve">הצעה לפתרון </w:t>
      </w:r>
      <w:r w:rsidRPr="005F3023">
        <w:rPr>
          <w:rFonts w:ascii="Gisha" w:hAnsi="Gisha" w:cs="Gisha" w:hint="cs"/>
          <w:rtl/>
        </w:rPr>
        <w:t>חלופי בעל תכן מוצלח יותר</w:t>
      </w:r>
      <w:r w:rsidRPr="005F3023">
        <w:rPr>
          <w:rFonts w:ascii="Gisha" w:hAnsi="Gisha" w:cs="Gisha"/>
          <w:rtl/>
        </w:rPr>
        <w:t>:</w:t>
      </w:r>
    </w:p>
    <w:p w:rsidR="005F3023" w:rsidRDefault="005F3023" w:rsidP="002A7223">
      <w:pPr>
        <w:pStyle w:val="ListParagraph"/>
        <w:tabs>
          <w:tab w:val="left" w:pos="8650"/>
        </w:tabs>
        <w:bidi/>
        <w:spacing w:after="200" w:line="360" w:lineRule="auto"/>
        <w:rPr>
          <w:rFonts w:ascii="Gisha" w:hAnsi="Gisha" w:cs="Gisha"/>
          <w:rtl/>
        </w:rPr>
      </w:pPr>
      <w:r w:rsidRPr="005F3023">
        <w:rPr>
          <w:rFonts w:ascii="Gisha" w:hAnsi="Gisha" w:cs="Gisha"/>
          <w:rtl/>
        </w:rPr>
        <w:t xml:space="preserve">שימוש ב- </w:t>
      </w:r>
      <w:r w:rsidRPr="005F3023">
        <w:rPr>
          <w:rFonts w:ascii="Gisha" w:hAnsi="Gisha" w:cs="Gisha"/>
        </w:rPr>
        <w:t>Interface</w:t>
      </w:r>
      <w:r>
        <w:rPr>
          <w:rFonts w:ascii="Gisha" w:hAnsi="Gisha" w:cs="Gisha" w:hint="cs"/>
          <w:rtl/>
        </w:rPr>
        <w:t xml:space="preserve"> לכתיבת נתוני עובד</w:t>
      </w:r>
      <w:r w:rsidRPr="005F3023">
        <w:rPr>
          <w:rFonts w:ascii="Gisha" w:hAnsi="Gisha" w:cs="Gisha"/>
          <w:rtl/>
        </w:rPr>
        <w:t xml:space="preserve">, אשר יכיל מתודה בשם </w:t>
      </w:r>
      <w:proofErr w:type="spellStart"/>
      <w:r>
        <w:rPr>
          <w:rFonts w:ascii="Gisha" w:hAnsi="Gisha" w:cs="Gisha"/>
        </w:rPr>
        <w:t>w</w:t>
      </w:r>
      <w:r w:rsidRPr="005F3023">
        <w:rPr>
          <w:rFonts w:ascii="Gisha" w:hAnsi="Gisha" w:cs="Gisha"/>
        </w:rPr>
        <w:t>riteData</w:t>
      </w:r>
      <w:proofErr w:type="spellEnd"/>
      <w:r w:rsidRPr="005F3023">
        <w:rPr>
          <w:rFonts w:ascii="Gisha" w:hAnsi="Gisha" w:cs="Gisha"/>
          <w:rtl/>
        </w:rPr>
        <w:t xml:space="preserve">. כל מחלקה </w:t>
      </w:r>
      <w:r>
        <w:rPr>
          <w:rFonts w:ascii="Gisha" w:hAnsi="Gisha" w:cs="Gisha" w:hint="cs"/>
          <w:rtl/>
        </w:rPr>
        <w:t>ש</w:t>
      </w:r>
      <w:r>
        <w:rPr>
          <w:rFonts w:ascii="Gisha" w:hAnsi="Gisha" w:cs="Gisha"/>
          <w:rtl/>
        </w:rPr>
        <w:t>תרצה לשמור נתוני</w:t>
      </w:r>
      <w:r>
        <w:rPr>
          <w:rFonts w:ascii="Gisha" w:hAnsi="Gisha" w:cs="Gisha" w:hint="cs"/>
          <w:rtl/>
        </w:rPr>
        <w:t xml:space="preserve"> עובד למקום מסויים </w:t>
      </w:r>
      <w:r>
        <w:rPr>
          <w:rFonts w:ascii="Gisha" w:hAnsi="Gisha" w:cs="Gisha"/>
          <w:rtl/>
        </w:rPr>
        <w:t>תממש ממשק זה.</w:t>
      </w:r>
      <w:r w:rsidRPr="005F3023">
        <w:rPr>
          <w:rFonts w:ascii="Gisha" w:hAnsi="Gisha" w:cs="Gisha"/>
          <w:rtl/>
        </w:rPr>
        <w:t xml:space="preserve"> </w:t>
      </w:r>
      <w:r>
        <w:rPr>
          <w:rFonts w:ascii="Gisha" w:hAnsi="Gisha" w:cs="Gisha" w:hint="cs"/>
          <w:rtl/>
        </w:rPr>
        <w:t>יממשו אותו מחלקות</w:t>
      </w:r>
      <w:r w:rsidRPr="005F3023">
        <w:rPr>
          <w:rFonts w:ascii="Gisha" w:hAnsi="Gisha" w:cs="Gisha"/>
          <w:rtl/>
        </w:rPr>
        <w:t xml:space="preserve"> </w:t>
      </w:r>
      <w:proofErr w:type="spellStart"/>
      <w:r w:rsidRPr="005F3023">
        <w:rPr>
          <w:rFonts w:ascii="Gisha" w:hAnsi="Gisha" w:cs="Gisha"/>
        </w:rPr>
        <w:t>DBWriter</w:t>
      </w:r>
      <w:proofErr w:type="spellEnd"/>
      <w:r>
        <w:rPr>
          <w:rFonts w:ascii="Gisha" w:hAnsi="Gisha" w:cs="Gisha" w:hint="cs"/>
          <w:rtl/>
        </w:rPr>
        <w:t>,</w:t>
      </w:r>
      <w:r w:rsidRPr="005F3023">
        <w:rPr>
          <w:rFonts w:ascii="Gisha" w:hAnsi="Gisha" w:cs="Gisha"/>
          <w:rtl/>
        </w:rPr>
        <w:t xml:space="preserve"> </w:t>
      </w:r>
      <w:proofErr w:type="spellStart"/>
      <w:r w:rsidRPr="005F3023">
        <w:rPr>
          <w:rFonts w:ascii="Gisha" w:hAnsi="Gisha" w:cs="Gisha"/>
        </w:rPr>
        <w:t>XMlWriter</w:t>
      </w:r>
      <w:proofErr w:type="spellEnd"/>
      <w:r>
        <w:rPr>
          <w:rFonts w:ascii="Gisha" w:hAnsi="Gisha" w:cs="Gisha" w:hint="cs"/>
          <w:rtl/>
        </w:rPr>
        <w:t>,</w:t>
      </w:r>
      <w:r>
        <w:rPr>
          <w:rFonts w:ascii="Gisha" w:hAnsi="Gisha" w:cs="Gisha"/>
        </w:rPr>
        <w:t xml:space="preserve"> </w:t>
      </w:r>
      <w:proofErr w:type="spellStart"/>
      <w:r>
        <w:rPr>
          <w:rFonts w:ascii="Gisha" w:hAnsi="Gisha" w:cs="Gisha"/>
        </w:rPr>
        <w:t>txtWriter</w:t>
      </w:r>
      <w:proofErr w:type="spellEnd"/>
      <w:r>
        <w:rPr>
          <w:rFonts w:ascii="Gisha" w:hAnsi="Gisha" w:cs="Gisha" w:hint="cs"/>
          <w:rtl/>
        </w:rPr>
        <w:t xml:space="preserve"> וכו'..</w:t>
      </w:r>
      <w:r w:rsidRPr="005F3023">
        <w:rPr>
          <w:rFonts w:ascii="Gisha" w:hAnsi="Gisha" w:cs="Gisha"/>
          <w:rtl/>
        </w:rPr>
        <w:t xml:space="preserve"> </w:t>
      </w:r>
    </w:p>
    <w:p w:rsidR="005F3023" w:rsidRPr="00F4776A" w:rsidRDefault="005F3023" w:rsidP="002A7223">
      <w:pPr>
        <w:pStyle w:val="ListParagraph"/>
        <w:tabs>
          <w:tab w:val="left" w:pos="8650"/>
        </w:tabs>
        <w:bidi/>
        <w:spacing w:after="200" w:line="360" w:lineRule="auto"/>
        <w:rPr>
          <w:rFonts w:ascii="Gisha" w:hAnsi="Gisha" w:cs="Gisha"/>
          <w:rtl/>
        </w:rPr>
      </w:pPr>
      <w:r w:rsidRPr="005F3023">
        <w:rPr>
          <w:rFonts w:ascii="Gisha" w:hAnsi="Gisha" w:cs="Gisha"/>
          <w:rtl/>
        </w:rPr>
        <w:t xml:space="preserve">המחלקה </w:t>
      </w:r>
      <w:r>
        <w:rPr>
          <w:rFonts w:ascii="Gisha" w:hAnsi="Gisha" w:cs="Gisha" w:hint="cs"/>
        </w:rPr>
        <w:t>E</w:t>
      </w:r>
      <w:r w:rsidRPr="005F3023">
        <w:rPr>
          <w:rFonts w:ascii="Gisha" w:hAnsi="Gisha" w:cs="Gisha"/>
        </w:rPr>
        <w:t>mployee</w:t>
      </w:r>
      <w:r w:rsidRPr="005F3023">
        <w:rPr>
          <w:rFonts w:ascii="Gisha" w:hAnsi="Gisha" w:cs="Gisha"/>
          <w:rtl/>
        </w:rPr>
        <w:t xml:space="preserve"> תחזיק שדה של אובייקט המממש את הממשק. כאשר תיקרא המתודה </w:t>
      </w:r>
      <w:proofErr w:type="spellStart"/>
      <w:r w:rsidRPr="005F3023">
        <w:rPr>
          <w:rFonts w:ascii="Gisha" w:hAnsi="Gisha" w:cs="Gisha"/>
        </w:rPr>
        <w:t>WriteData</w:t>
      </w:r>
      <w:proofErr w:type="spellEnd"/>
      <w:r w:rsidRPr="005F3023">
        <w:rPr>
          <w:rFonts w:ascii="Gisha" w:hAnsi="Gisha" w:cs="Gisha"/>
          <w:rtl/>
        </w:rPr>
        <w:t xml:space="preserve"> של </w:t>
      </w:r>
      <w:r w:rsidRPr="005F3023">
        <w:rPr>
          <w:rFonts w:ascii="Gisha" w:hAnsi="Gisha" w:cs="Gisha"/>
        </w:rPr>
        <w:t>Employee</w:t>
      </w:r>
      <w:r w:rsidRPr="005F3023">
        <w:rPr>
          <w:rFonts w:ascii="Gisha" w:hAnsi="Gisha" w:cs="Gisha"/>
          <w:rtl/>
        </w:rPr>
        <w:t xml:space="preserve"> תקרא המתודה של הממשק.</w:t>
      </w:r>
      <w:r w:rsidRPr="005F3023">
        <w:rPr>
          <w:rFonts w:ascii="Gisha" w:hAnsi="Gisha" w:cs="Gisha" w:hint="cs"/>
          <w:rtl/>
        </w:rPr>
        <w:t xml:space="preserve"> </w:t>
      </w:r>
      <w:r w:rsidRPr="005F3023">
        <w:rPr>
          <w:rFonts w:ascii="Gisha" w:hAnsi="Gisha" w:cs="Gisha"/>
          <w:rtl/>
        </w:rPr>
        <w:t xml:space="preserve">כעת אם נרצה להוסיף יכולת חדשה לשמירת המידע מהעובד </w:t>
      </w:r>
      <w:r w:rsidRPr="005F3023">
        <w:rPr>
          <w:rFonts w:ascii="Gisha" w:hAnsi="Gisha" w:cs="Gisha" w:hint="cs"/>
          <w:rtl/>
        </w:rPr>
        <w:t>נ</w:t>
      </w:r>
      <w:r w:rsidRPr="005F3023">
        <w:rPr>
          <w:rFonts w:ascii="Gisha" w:hAnsi="Gisha" w:cs="Gisha"/>
          <w:rtl/>
        </w:rPr>
        <w:t xml:space="preserve">יצור מחלקה חדשה המממשת את הממשק </w:t>
      </w:r>
      <w:r w:rsidRPr="005F3023">
        <w:rPr>
          <w:rFonts w:ascii="Gisha" w:hAnsi="Gisha" w:cs="Gisha" w:hint="cs"/>
          <w:rtl/>
        </w:rPr>
        <w:t>ונחליף</w:t>
      </w:r>
      <w:r w:rsidRPr="005F3023">
        <w:rPr>
          <w:rFonts w:ascii="Gisha" w:hAnsi="Gisha" w:cs="Gisha"/>
          <w:rtl/>
        </w:rPr>
        <w:t xml:space="preserve"> את האובייקט שה</w:t>
      </w:r>
      <w:r w:rsidRPr="005F3023">
        <w:rPr>
          <w:rFonts w:ascii="Gisha" w:hAnsi="Gisha" w:cs="Gisha" w:hint="cs"/>
          <w:rtl/>
        </w:rPr>
        <w:t>-</w:t>
      </w:r>
      <w:r w:rsidRPr="005F3023">
        <w:rPr>
          <w:rFonts w:ascii="Gisha" w:hAnsi="Gisha" w:cs="Gisha"/>
        </w:rPr>
        <w:t>employee</w:t>
      </w:r>
      <w:r w:rsidRPr="005F3023">
        <w:rPr>
          <w:rFonts w:ascii="Gisha" w:hAnsi="Gisha" w:cs="Gisha"/>
          <w:rtl/>
        </w:rPr>
        <w:t xml:space="preserve"> מחזיק.</w:t>
      </w:r>
      <w:r>
        <w:rPr>
          <w:rFonts w:ascii="Gisha" w:hAnsi="Gisha" w:cs="Gisha" w:hint="cs"/>
          <w:rtl/>
        </w:rPr>
        <w:t xml:space="preserve"> </w:t>
      </w:r>
      <w:r w:rsidRPr="005F3023">
        <w:rPr>
          <w:rFonts w:ascii="Gisha" w:hAnsi="Gisha" w:cs="Gisha" w:hint="cs"/>
          <w:rtl/>
        </w:rPr>
        <w:t>להלן</w:t>
      </w:r>
      <w:r w:rsidRPr="005F3023">
        <w:rPr>
          <w:rFonts w:ascii="Gisha" w:hAnsi="Gisha" w:cs="Gisha"/>
          <w:rtl/>
        </w:rPr>
        <w:t xml:space="preserve"> תרשים </w:t>
      </w:r>
      <w:r w:rsidRPr="005F3023">
        <w:rPr>
          <w:rFonts w:ascii="Gisha" w:hAnsi="Gisha" w:cs="Gisha" w:hint="cs"/>
        </w:rPr>
        <w:t>UML</w:t>
      </w:r>
      <w:r w:rsidRPr="005F3023">
        <w:rPr>
          <w:rFonts w:ascii="Gisha" w:hAnsi="Gisha" w:cs="Gisha" w:hint="cs"/>
          <w:rtl/>
        </w:rPr>
        <w:t xml:space="preserve"> של הפתרון החדש</w:t>
      </w:r>
      <w:r w:rsidRPr="005F3023">
        <w:rPr>
          <w:rFonts w:ascii="Gisha" w:hAnsi="Gisha" w:cs="Gisha"/>
          <w:rtl/>
        </w:rPr>
        <w:t xml:space="preserve">: </w:t>
      </w:r>
    </w:p>
    <w:p w:rsidR="004F5547" w:rsidRPr="005F3023" w:rsidRDefault="005F3023" w:rsidP="002A7223">
      <w:pPr>
        <w:bidi/>
        <w:spacing w:line="360" w:lineRule="auto"/>
        <w:jc w:val="center"/>
        <w:rPr>
          <w:rFonts w:ascii="Gisha" w:hAnsi="Gisha" w:cs="Gisha"/>
          <w:rtl/>
        </w:rPr>
      </w:pPr>
      <w:r w:rsidRPr="005F3023">
        <w:rPr>
          <w:rFonts w:ascii="Gisha" w:hAnsi="Gisha" w:cs="Gisha"/>
          <w:noProof/>
          <w:rtl/>
        </w:rPr>
        <w:lastRenderedPageBreak/>
        <w:drawing>
          <wp:inline distT="0" distB="0" distL="0" distR="0" wp14:anchorId="36E60B11" wp14:editId="324359A0">
            <wp:extent cx="4183037" cy="2770909"/>
            <wp:effectExtent l="0" t="0" r="8255" b="0"/>
            <wp:docPr id="3" name="Picture 3" descr="C:\Users\n\Desktop\oop workspace\wet5\q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Desktop\oop workspace\wet5\q4a.jpg"/>
                    <pic:cNvPicPr>
                      <a:picLocks noChangeAspect="1" noChangeArrowheads="1"/>
                    </pic:cNvPicPr>
                  </pic:nvPicPr>
                  <pic:blipFill rotWithShape="1">
                    <a:blip r:embed="rId7">
                      <a:extLst>
                        <a:ext uri="{28A0092B-C50C-407E-A947-70E740481C1C}">
                          <a14:useLocalDpi xmlns:a14="http://schemas.microsoft.com/office/drawing/2010/main" val="0"/>
                        </a:ext>
                      </a:extLst>
                    </a:blip>
                    <a:srcRect b="2792"/>
                    <a:stretch/>
                  </pic:blipFill>
                  <pic:spPr bwMode="auto">
                    <a:xfrm>
                      <a:off x="0" y="0"/>
                      <a:ext cx="4221200" cy="2796189"/>
                    </a:xfrm>
                    <a:prstGeom prst="rect">
                      <a:avLst/>
                    </a:prstGeom>
                    <a:noFill/>
                    <a:ln>
                      <a:noFill/>
                    </a:ln>
                    <a:extLst>
                      <a:ext uri="{53640926-AAD7-44D8-BBD7-CCE9431645EC}">
                        <a14:shadowObscured xmlns:a14="http://schemas.microsoft.com/office/drawing/2010/main"/>
                      </a:ext>
                    </a:extLst>
                  </pic:spPr>
                </pic:pic>
              </a:graphicData>
            </a:graphic>
          </wp:inline>
        </w:drawing>
      </w:r>
    </w:p>
    <w:p w:rsidR="005F3023" w:rsidRPr="005F3023" w:rsidRDefault="005F3023" w:rsidP="002A7223">
      <w:pPr>
        <w:pStyle w:val="ListParagraph"/>
        <w:numPr>
          <w:ilvl w:val="0"/>
          <w:numId w:val="3"/>
        </w:numPr>
        <w:tabs>
          <w:tab w:val="left" w:pos="8650"/>
        </w:tabs>
        <w:bidi/>
        <w:spacing w:after="200" w:line="360" w:lineRule="auto"/>
        <w:rPr>
          <w:rFonts w:ascii="Gisha" w:hAnsi="Gisha" w:cs="Gisha"/>
        </w:rPr>
      </w:pPr>
      <w:r w:rsidRPr="005F3023">
        <w:rPr>
          <w:rFonts w:ascii="Gisha" w:hAnsi="Gisha" w:cs="Gisha" w:hint="cs"/>
          <w:rtl/>
        </w:rPr>
        <w:t xml:space="preserve">הקשר בין עקרון האחריות היחידה לבין </w:t>
      </w:r>
      <w:r w:rsidRPr="005F3023">
        <w:rPr>
          <w:rFonts w:ascii="Gisha" w:hAnsi="Gisha" w:cs="Gisha"/>
        </w:rPr>
        <w:t>design pattern chain of responsibility</w:t>
      </w:r>
      <w:r w:rsidRPr="005F3023">
        <w:rPr>
          <w:rFonts w:ascii="Gisha" w:hAnsi="Gisha" w:cs="Gisha" w:hint="cs"/>
          <w:rtl/>
        </w:rPr>
        <w:t xml:space="preserve">- </w:t>
      </w:r>
    </w:p>
    <w:p w:rsidR="005F3023" w:rsidRDefault="005F3023" w:rsidP="002A7223">
      <w:pPr>
        <w:pStyle w:val="ListParagraph"/>
        <w:tabs>
          <w:tab w:val="left" w:pos="8650"/>
        </w:tabs>
        <w:bidi/>
        <w:spacing w:after="200" w:line="360" w:lineRule="auto"/>
        <w:rPr>
          <w:rFonts w:ascii="Gisha" w:hAnsi="Gisha" w:cs="Gisha"/>
        </w:rPr>
      </w:pPr>
      <w:r>
        <w:rPr>
          <w:rFonts w:ascii="Gisha" w:hAnsi="Gisha" w:cs="Gisha" w:hint="cs"/>
          <w:rtl/>
        </w:rPr>
        <w:t xml:space="preserve">לפי </w:t>
      </w:r>
      <w:r w:rsidRPr="005F3023">
        <w:rPr>
          <w:rFonts w:ascii="Gisha" w:hAnsi="Gisha" w:cs="Gisha" w:hint="cs"/>
          <w:rtl/>
        </w:rPr>
        <w:t>העקרון</w:t>
      </w:r>
      <w:r>
        <w:rPr>
          <w:rFonts w:ascii="Gisha" w:hAnsi="Gisha" w:cs="Gisha" w:hint="cs"/>
          <w:rtl/>
        </w:rPr>
        <w:t xml:space="preserve"> </w:t>
      </w:r>
      <w:r w:rsidRPr="005F3023">
        <w:rPr>
          <w:rFonts w:ascii="Gisha" w:hAnsi="Gisha" w:cs="Gisha" w:hint="cs"/>
          <w:rtl/>
        </w:rPr>
        <w:t xml:space="preserve">לכל מחלקה יש אחריות יחידה, כלומר היא מבצעת שינויים בתחום יחיד בלבד. </w:t>
      </w:r>
    </w:p>
    <w:p w:rsidR="005F3023" w:rsidRDefault="005F3023" w:rsidP="002A7223">
      <w:pPr>
        <w:pStyle w:val="ListParagraph"/>
        <w:tabs>
          <w:tab w:val="left" w:pos="8650"/>
        </w:tabs>
        <w:bidi/>
        <w:spacing w:after="200" w:line="360" w:lineRule="auto"/>
        <w:rPr>
          <w:rFonts w:ascii="Gisha" w:hAnsi="Gisha" w:cs="Gisha"/>
          <w:rtl/>
        </w:rPr>
      </w:pPr>
      <w:r w:rsidRPr="005F3023">
        <w:rPr>
          <w:rFonts w:ascii="Gisha" w:hAnsi="Gisha" w:cs="Gisha" w:hint="cs"/>
          <w:rtl/>
        </w:rPr>
        <w:t>ה-</w:t>
      </w:r>
      <w:r w:rsidRPr="005F3023">
        <w:rPr>
          <w:rFonts w:ascii="Gisha" w:hAnsi="Gisha" w:cs="Gisha"/>
        </w:rPr>
        <w:t xml:space="preserve">design pattern </w:t>
      </w:r>
      <w:r w:rsidRPr="005F3023">
        <w:rPr>
          <w:rFonts w:ascii="Gisha" w:hAnsi="Gisha" w:cs="Gisha" w:hint="cs"/>
          <w:rtl/>
        </w:rPr>
        <w:t xml:space="preserve"> אומר שיש לבצע העבר</w:t>
      </w:r>
      <w:r>
        <w:rPr>
          <w:rFonts w:ascii="Gisha" w:hAnsi="Gisha" w:cs="Gisha" w:hint="cs"/>
          <w:rtl/>
        </w:rPr>
        <w:t>ת אחריות ממחלקה</w:t>
      </w:r>
      <w:r w:rsidRPr="005F3023">
        <w:rPr>
          <w:rFonts w:ascii="Gisha" w:hAnsi="Gisha" w:cs="Gisha" w:hint="cs"/>
          <w:rtl/>
        </w:rPr>
        <w:t xml:space="preserve"> למחלקות אחרות, ושכל מחלקה תטפל באספקט אחד בלבד של הבעיה המתגלגלת. כלומר ה-</w:t>
      </w:r>
      <w:r w:rsidRPr="005F3023">
        <w:rPr>
          <w:rFonts w:ascii="Gisha" w:hAnsi="Gisha" w:cs="Gisha"/>
        </w:rPr>
        <w:t>design pattern</w:t>
      </w:r>
      <w:r w:rsidRPr="005F3023">
        <w:rPr>
          <w:rFonts w:ascii="Gisha" w:hAnsi="Gisha" w:cs="Gisha" w:hint="cs"/>
          <w:rtl/>
        </w:rPr>
        <w:t xml:space="preserve"> מהווה מימוש של העקרון.</w:t>
      </w:r>
    </w:p>
    <w:p w:rsidR="002A7223" w:rsidRDefault="002A7223" w:rsidP="002A7223">
      <w:pPr>
        <w:pStyle w:val="ListParagraph"/>
        <w:tabs>
          <w:tab w:val="left" w:pos="8650"/>
        </w:tabs>
        <w:bidi/>
        <w:spacing w:after="200" w:line="360" w:lineRule="auto"/>
        <w:rPr>
          <w:rFonts w:ascii="Gisha" w:hAnsi="Gisha" w:cs="Gisha"/>
          <w:rtl/>
        </w:rPr>
      </w:pPr>
    </w:p>
    <w:p w:rsidR="002A7223" w:rsidRDefault="002A7223" w:rsidP="002A7223">
      <w:pPr>
        <w:pStyle w:val="ListParagraph"/>
        <w:tabs>
          <w:tab w:val="left" w:pos="8650"/>
        </w:tabs>
        <w:bidi/>
        <w:spacing w:after="200" w:line="360" w:lineRule="auto"/>
        <w:rPr>
          <w:rFonts w:ascii="Gisha" w:hAnsi="Gisha" w:cs="Gisha"/>
          <w:rtl/>
        </w:rPr>
      </w:pPr>
    </w:p>
    <w:p w:rsidR="002A7223" w:rsidRDefault="002A7223" w:rsidP="002A7223">
      <w:pPr>
        <w:pStyle w:val="ListParagraph"/>
        <w:tabs>
          <w:tab w:val="left" w:pos="8650"/>
        </w:tabs>
        <w:bidi/>
        <w:spacing w:after="200" w:line="360" w:lineRule="auto"/>
        <w:rPr>
          <w:rFonts w:ascii="Gisha" w:hAnsi="Gisha" w:cs="Gisha"/>
          <w:rtl/>
        </w:rPr>
      </w:pPr>
    </w:p>
    <w:p w:rsidR="002A7223" w:rsidRDefault="002A7223" w:rsidP="002A7223">
      <w:pPr>
        <w:pStyle w:val="ListParagraph"/>
        <w:tabs>
          <w:tab w:val="left" w:pos="8650"/>
        </w:tabs>
        <w:bidi/>
        <w:spacing w:after="200" w:line="360" w:lineRule="auto"/>
        <w:rPr>
          <w:rFonts w:ascii="Gisha" w:hAnsi="Gisha" w:cs="Gisha"/>
          <w:rtl/>
        </w:rPr>
      </w:pPr>
    </w:p>
    <w:p w:rsidR="002A7223" w:rsidRDefault="002A7223" w:rsidP="002A7223">
      <w:pPr>
        <w:pStyle w:val="ListParagraph"/>
        <w:tabs>
          <w:tab w:val="left" w:pos="8650"/>
        </w:tabs>
        <w:bidi/>
        <w:spacing w:after="200" w:line="360" w:lineRule="auto"/>
        <w:rPr>
          <w:rFonts w:ascii="Gisha" w:hAnsi="Gisha" w:cs="Gisha"/>
          <w:rtl/>
        </w:rPr>
      </w:pPr>
    </w:p>
    <w:p w:rsidR="002A7223" w:rsidRDefault="002A7223" w:rsidP="002A7223">
      <w:pPr>
        <w:pStyle w:val="ListParagraph"/>
        <w:tabs>
          <w:tab w:val="left" w:pos="8650"/>
        </w:tabs>
        <w:bidi/>
        <w:spacing w:after="200" w:line="360" w:lineRule="auto"/>
        <w:rPr>
          <w:rFonts w:ascii="Gisha" w:hAnsi="Gisha" w:cs="Gisha"/>
          <w:rtl/>
        </w:rPr>
      </w:pPr>
    </w:p>
    <w:p w:rsidR="002A7223" w:rsidRDefault="002A7223" w:rsidP="002A7223">
      <w:pPr>
        <w:pStyle w:val="ListParagraph"/>
        <w:tabs>
          <w:tab w:val="left" w:pos="8650"/>
        </w:tabs>
        <w:bidi/>
        <w:spacing w:after="200" w:line="360" w:lineRule="auto"/>
        <w:rPr>
          <w:rFonts w:ascii="Gisha" w:hAnsi="Gisha" w:cs="Gisha"/>
          <w:rtl/>
        </w:rPr>
      </w:pPr>
    </w:p>
    <w:p w:rsidR="002A7223" w:rsidRDefault="002A7223" w:rsidP="002A7223">
      <w:pPr>
        <w:pStyle w:val="ListParagraph"/>
        <w:tabs>
          <w:tab w:val="left" w:pos="8650"/>
        </w:tabs>
        <w:bidi/>
        <w:spacing w:after="200" w:line="360" w:lineRule="auto"/>
        <w:rPr>
          <w:rFonts w:ascii="Gisha" w:hAnsi="Gisha" w:cs="Gisha"/>
          <w:rtl/>
        </w:rPr>
      </w:pPr>
    </w:p>
    <w:p w:rsidR="002A7223" w:rsidRDefault="002A7223" w:rsidP="002A7223">
      <w:pPr>
        <w:pStyle w:val="ListParagraph"/>
        <w:tabs>
          <w:tab w:val="left" w:pos="8650"/>
        </w:tabs>
        <w:bidi/>
        <w:spacing w:after="200" w:line="360" w:lineRule="auto"/>
        <w:rPr>
          <w:rFonts w:ascii="Gisha" w:hAnsi="Gisha" w:cs="Gisha"/>
          <w:rtl/>
        </w:rPr>
      </w:pPr>
    </w:p>
    <w:p w:rsidR="002A7223" w:rsidRDefault="002A7223" w:rsidP="002A7223">
      <w:pPr>
        <w:tabs>
          <w:tab w:val="left" w:pos="8650"/>
        </w:tabs>
        <w:bidi/>
        <w:spacing w:after="200" w:line="360" w:lineRule="auto"/>
        <w:rPr>
          <w:rFonts w:ascii="Gisha" w:hAnsi="Gisha" w:cs="Gisha"/>
          <w:rtl/>
        </w:rPr>
      </w:pPr>
    </w:p>
    <w:p w:rsidR="002A7223" w:rsidRDefault="002A7223" w:rsidP="002A7223">
      <w:pPr>
        <w:tabs>
          <w:tab w:val="left" w:pos="8650"/>
        </w:tabs>
        <w:bidi/>
        <w:spacing w:after="200" w:line="360" w:lineRule="auto"/>
        <w:rPr>
          <w:rFonts w:ascii="Gisha" w:hAnsi="Gisha" w:cs="Gisha"/>
          <w:rtl/>
        </w:rPr>
      </w:pPr>
    </w:p>
    <w:p w:rsidR="002A7223" w:rsidRDefault="002A7223" w:rsidP="002A7223">
      <w:pPr>
        <w:tabs>
          <w:tab w:val="left" w:pos="8650"/>
        </w:tabs>
        <w:bidi/>
        <w:spacing w:after="200" w:line="360" w:lineRule="auto"/>
        <w:rPr>
          <w:rFonts w:ascii="Gisha" w:hAnsi="Gisha" w:cs="Gisha"/>
          <w:rtl/>
        </w:rPr>
      </w:pPr>
    </w:p>
    <w:p w:rsidR="002A7223" w:rsidRDefault="002A7223" w:rsidP="002A7223">
      <w:pPr>
        <w:tabs>
          <w:tab w:val="left" w:pos="8650"/>
        </w:tabs>
        <w:bidi/>
        <w:spacing w:after="200" w:line="360" w:lineRule="auto"/>
        <w:rPr>
          <w:rFonts w:ascii="Gisha" w:hAnsi="Gisha" w:cs="Gisha"/>
          <w:rtl/>
        </w:rPr>
      </w:pPr>
    </w:p>
    <w:p w:rsidR="002A7223" w:rsidRPr="002A7223" w:rsidRDefault="002A7223" w:rsidP="002A7223">
      <w:pPr>
        <w:tabs>
          <w:tab w:val="left" w:pos="8650"/>
        </w:tabs>
        <w:bidi/>
        <w:spacing w:after="200" w:line="360" w:lineRule="auto"/>
        <w:rPr>
          <w:rFonts w:ascii="Gisha" w:hAnsi="Gisha" w:cs="Gisha"/>
          <w:rtl/>
        </w:rPr>
      </w:pPr>
      <w:bookmarkStart w:id="0" w:name="_GoBack"/>
      <w:bookmarkEnd w:id="0"/>
    </w:p>
    <w:p w:rsidR="0052449E" w:rsidRDefault="0052449E" w:rsidP="002A7223">
      <w:pPr>
        <w:pStyle w:val="ListParagraph"/>
        <w:numPr>
          <w:ilvl w:val="0"/>
          <w:numId w:val="3"/>
        </w:numPr>
        <w:bidi/>
        <w:spacing w:line="360" w:lineRule="auto"/>
        <w:rPr>
          <w:rFonts w:ascii="Gisha" w:hAnsi="Gisha" w:cs="Gisha"/>
        </w:rPr>
      </w:pPr>
      <w:r>
        <w:rPr>
          <w:rFonts w:ascii="Gisha" w:hAnsi="Gisha" w:cs="Gisha" w:hint="cs"/>
          <w:rtl/>
        </w:rPr>
        <w:lastRenderedPageBreak/>
        <w:t xml:space="preserve">דוגמא לעקרון </w:t>
      </w:r>
      <w:r>
        <w:rPr>
          <w:rFonts w:ascii="Gisha" w:hAnsi="Gisha" w:cs="Gisha"/>
        </w:rPr>
        <w:t>creator</w:t>
      </w:r>
      <w:r>
        <w:rPr>
          <w:rFonts w:ascii="Gisha" w:hAnsi="Gisha" w:cs="Gisha" w:hint="cs"/>
          <w:rtl/>
        </w:rPr>
        <w:t xml:space="preserve"> מ-</w:t>
      </w:r>
      <w:r>
        <w:rPr>
          <w:rFonts w:ascii="Gisha" w:hAnsi="Gisha" w:cs="Gisha" w:hint="cs"/>
        </w:rPr>
        <w:t>GRASP</w:t>
      </w:r>
      <w:r>
        <w:rPr>
          <w:rFonts w:ascii="Gisha" w:hAnsi="Gisha" w:cs="Gisha" w:hint="cs"/>
          <w:rtl/>
        </w:rPr>
        <w:t>:</w:t>
      </w:r>
    </w:p>
    <w:p w:rsidR="0052449E" w:rsidRDefault="0052449E" w:rsidP="002A7223">
      <w:pPr>
        <w:pStyle w:val="ListParagraph"/>
        <w:bidi/>
        <w:spacing w:line="360" w:lineRule="auto"/>
        <w:rPr>
          <w:rFonts w:ascii="Gisha" w:hAnsi="Gisha" w:cs="Gisha"/>
          <w:rtl/>
        </w:rPr>
      </w:pPr>
      <w:r>
        <w:rPr>
          <w:rFonts w:ascii="Gisha" w:hAnsi="Gisha" w:cs="Gisha" w:hint="cs"/>
          <w:rtl/>
        </w:rPr>
        <w:t xml:space="preserve">בתכנית המסעדה המחלקה </w:t>
      </w:r>
      <w:r>
        <w:rPr>
          <w:rFonts w:ascii="Gisha" w:hAnsi="Gisha" w:cs="Gisha"/>
        </w:rPr>
        <w:t>waiter</w:t>
      </w:r>
      <w:r>
        <w:rPr>
          <w:rFonts w:ascii="Gisha" w:hAnsi="Gisha" w:cs="Gisha" w:hint="cs"/>
          <w:rtl/>
        </w:rPr>
        <w:t xml:space="preserve"> יצרה מופע של </w:t>
      </w:r>
      <w:proofErr w:type="spellStart"/>
      <w:r>
        <w:rPr>
          <w:rFonts w:ascii="Gisha" w:hAnsi="Gisha" w:cs="Gisha"/>
        </w:rPr>
        <w:t>payement</w:t>
      </w:r>
      <w:proofErr w:type="spellEnd"/>
      <w:r>
        <w:rPr>
          <w:rFonts w:ascii="Gisha" w:hAnsi="Gisha" w:cs="Gisha" w:hint="cs"/>
          <w:rtl/>
        </w:rPr>
        <w:t xml:space="preserve"> והשתמשה בו. זה תואם את התנאי שהמלצר משתמש בחשבון, וספציפית בתכנית כולה רק המלצר משתמש בו, ולכן הוא יוצר אותו.</w:t>
      </w:r>
    </w:p>
    <w:p w:rsidR="0052449E" w:rsidRDefault="0052449E" w:rsidP="002A7223">
      <w:pPr>
        <w:pStyle w:val="ListParagraph"/>
        <w:bidi/>
        <w:spacing w:line="360" w:lineRule="auto"/>
        <w:rPr>
          <w:rFonts w:ascii="Gisha" w:hAnsi="Gisha" w:cs="Gisha"/>
          <w:rtl/>
        </w:rPr>
      </w:pPr>
      <w:r>
        <w:rPr>
          <w:rFonts w:ascii="Gisha" w:hAnsi="Gisha" w:cs="Gisha" w:hint="cs"/>
          <w:rtl/>
        </w:rPr>
        <w:t xml:space="preserve">מתוך </w:t>
      </w:r>
      <w:r>
        <w:rPr>
          <w:rFonts w:ascii="Gisha" w:hAnsi="Gisha" w:cs="Gisha"/>
        </w:rPr>
        <w:t>class diagram</w:t>
      </w:r>
      <w:r>
        <w:rPr>
          <w:rFonts w:ascii="Gisha" w:hAnsi="Gisha" w:cs="Gisha" w:hint="cs"/>
          <w:rtl/>
        </w:rPr>
        <w:t>:</w:t>
      </w:r>
    </w:p>
    <w:p w:rsidR="0052449E" w:rsidRDefault="0052449E" w:rsidP="002A7223">
      <w:pPr>
        <w:pStyle w:val="ListParagraph"/>
        <w:bidi/>
        <w:spacing w:line="360" w:lineRule="auto"/>
        <w:rPr>
          <w:rFonts w:ascii="Gisha" w:hAnsi="Gisha" w:cs="Gisha"/>
          <w:rtl/>
        </w:rPr>
      </w:pPr>
    </w:p>
    <w:p w:rsidR="0052449E" w:rsidRPr="0052449E" w:rsidRDefault="0052449E" w:rsidP="002A7223">
      <w:pPr>
        <w:pStyle w:val="ListParagraph"/>
        <w:bidi/>
        <w:spacing w:line="360" w:lineRule="auto"/>
        <w:rPr>
          <w:rFonts w:ascii="Gisha" w:hAnsi="Gisha" w:cs="Gisha" w:hint="cs"/>
          <w:rtl/>
        </w:rPr>
      </w:pPr>
      <w:r>
        <w:rPr>
          <w:noProof/>
        </w:rPr>
        <mc:AlternateContent>
          <mc:Choice Requires="wps">
            <w:drawing>
              <wp:anchor distT="0" distB="0" distL="114300" distR="114300" simplePos="0" relativeHeight="251661312" behindDoc="0" locked="0" layoutInCell="1" allowOverlap="1" wp14:anchorId="121E5D49" wp14:editId="31ED68A7">
                <wp:simplePos x="0" y="0"/>
                <wp:positionH relativeFrom="column">
                  <wp:posOffset>2680855</wp:posOffset>
                </wp:positionH>
                <wp:positionV relativeFrom="paragraph">
                  <wp:posOffset>4485755</wp:posOffset>
                </wp:positionV>
                <wp:extent cx="1517072" cy="1416628"/>
                <wp:effectExtent l="19050" t="19050" r="26035" b="12700"/>
                <wp:wrapNone/>
                <wp:docPr id="5" name="Rounded Rectangle 5"/>
                <wp:cNvGraphicFramePr/>
                <a:graphic xmlns:a="http://schemas.openxmlformats.org/drawingml/2006/main">
                  <a:graphicData uri="http://schemas.microsoft.com/office/word/2010/wordprocessingShape">
                    <wps:wsp>
                      <wps:cNvSpPr/>
                      <wps:spPr>
                        <a:xfrm>
                          <a:off x="0" y="0"/>
                          <a:ext cx="1517072" cy="1416628"/>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D8A441" id="Rounded Rectangle 5" o:spid="_x0000_s1026" style="position:absolute;margin-left:211.1pt;margin-top:353.2pt;width:119.45pt;height:11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" filled="f" strokecolor="red" strokeweight="3pt">
                <v:stroke joinstyle="miter"/>
              </v:round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1953491</wp:posOffset>
                </wp:positionH>
                <wp:positionV relativeFrom="paragraph">
                  <wp:posOffset>55765</wp:posOffset>
                </wp:positionV>
                <wp:extent cx="1188027" cy="1163781"/>
                <wp:effectExtent l="19050" t="19050" r="12700" b="17780"/>
                <wp:wrapNone/>
                <wp:docPr id="4" name="Rounded Rectangle 4"/>
                <wp:cNvGraphicFramePr/>
                <a:graphic xmlns:a="http://schemas.openxmlformats.org/drawingml/2006/main">
                  <a:graphicData uri="http://schemas.microsoft.com/office/word/2010/wordprocessingShape">
                    <wps:wsp>
                      <wps:cNvSpPr/>
                      <wps:spPr>
                        <a:xfrm>
                          <a:off x="0" y="0"/>
                          <a:ext cx="1188027" cy="1163781"/>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DDD5BC" id="Rounded Rectangle 4" o:spid="_x0000_s1026" style="position:absolute;margin-left:153.8pt;margin-top:4.4pt;width:93.55pt;height:91.6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" filled="f" strokecolor="red" strokeweight="3pt">
                <v:stroke joinstyle="miter"/>
              </v:roundrect>
            </w:pict>
          </mc:Fallback>
        </mc:AlternateContent>
      </w:r>
      <w:r>
        <w:rPr>
          <w:noProof/>
        </w:rPr>
        <w:drawing>
          <wp:inline distT="0" distB="0" distL="0" distR="0" wp14:anchorId="39C4AE70" wp14:editId="3D1E415A">
            <wp:extent cx="3557040" cy="5858654"/>
            <wp:effectExtent l="0" t="0" r="571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0965" cy="5865119"/>
                    </a:xfrm>
                    <a:prstGeom prst="rect">
                      <a:avLst/>
                    </a:prstGeom>
                  </pic:spPr>
                </pic:pic>
              </a:graphicData>
            </a:graphic>
          </wp:inline>
        </w:drawing>
      </w:r>
    </w:p>
    <w:p w:rsidR="004F5547" w:rsidRDefault="004F5547" w:rsidP="002A7223">
      <w:pPr>
        <w:spacing w:line="360" w:lineRule="auto"/>
        <w:jc w:val="right"/>
        <w:rPr>
          <w:rFonts w:ascii="Gisha" w:hAnsi="Gisha" w:cs="Gisha"/>
          <w:rtl/>
        </w:rPr>
      </w:pPr>
    </w:p>
    <w:p w:rsidR="002A7223" w:rsidRDefault="002A7223" w:rsidP="002A7223">
      <w:pPr>
        <w:bidi/>
        <w:spacing w:line="360" w:lineRule="auto"/>
        <w:ind w:left="720"/>
        <w:rPr>
          <w:rFonts w:ascii="Gisha" w:hAnsi="Gisha" w:cs="Gisha"/>
          <w:rtl/>
        </w:rPr>
      </w:pPr>
    </w:p>
    <w:p w:rsidR="002A7223" w:rsidRDefault="002A7223" w:rsidP="002A7223">
      <w:pPr>
        <w:bidi/>
        <w:spacing w:line="360" w:lineRule="auto"/>
        <w:ind w:left="720"/>
        <w:rPr>
          <w:rFonts w:ascii="Gisha" w:hAnsi="Gisha" w:cs="Gisha"/>
          <w:rtl/>
        </w:rPr>
      </w:pPr>
    </w:p>
    <w:p w:rsidR="002A7223" w:rsidRDefault="002A7223" w:rsidP="002A7223">
      <w:pPr>
        <w:bidi/>
        <w:spacing w:line="360" w:lineRule="auto"/>
        <w:ind w:left="720"/>
        <w:rPr>
          <w:rFonts w:ascii="Gisha" w:hAnsi="Gisha" w:cs="Gisha"/>
          <w:rtl/>
        </w:rPr>
      </w:pPr>
    </w:p>
    <w:p w:rsidR="002A7223" w:rsidRDefault="002A7223" w:rsidP="002A7223">
      <w:pPr>
        <w:bidi/>
        <w:spacing w:line="360" w:lineRule="auto"/>
        <w:ind w:left="720"/>
        <w:rPr>
          <w:rFonts w:ascii="Gisha" w:hAnsi="Gisha" w:cs="Gisha"/>
          <w:rtl/>
        </w:rPr>
      </w:pPr>
    </w:p>
    <w:p w:rsidR="0052449E" w:rsidRDefault="0052449E" w:rsidP="002A7223">
      <w:pPr>
        <w:bidi/>
        <w:spacing w:line="360" w:lineRule="auto"/>
        <w:ind w:left="720"/>
        <w:rPr>
          <w:rFonts w:ascii="Gisha" w:hAnsi="Gisha" w:cs="Gisha"/>
          <w:rtl/>
        </w:rPr>
      </w:pPr>
      <w:r>
        <w:rPr>
          <w:rFonts w:ascii="Gisha" w:hAnsi="Gisha" w:cs="Gisha" w:hint="cs"/>
          <w:rtl/>
        </w:rPr>
        <w:t xml:space="preserve">דוגמא לעקרון </w:t>
      </w:r>
      <w:r>
        <w:rPr>
          <w:rFonts w:ascii="Gisha" w:hAnsi="Gisha" w:cs="Gisha"/>
        </w:rPr>
        <w:t>Information expert</w:t>
      </w:r>
      <w:r>
        <w:rPr>
          <w:rFonts w:ascii="Gisha" w:hAnsi="Gisha" w:cs="Gisha" w:hint="cs"/>
          <w:rtl/>
        </w:rPr>
        <w:t>:</w:t>
      </w:r>
    </w:p>
    <w:p w:rsidR="0052449E" w:rsidRDefault="0052449E" w:rsidP="002A7223">
      <w:pPr>
        <w:bidi/>
        <w:spacing w:line="360" w:lineRule="auto"/>
        <w:ind w:left="720"/>
        <w:rPr>
          <w:rFonts w:ascii="Gisha" w:hAnsi="Gisha" w:cs="Gisha"/>
          <w:rtl/>
        </w:rPr>
      </w:pPr>
      <w:r>
        <w:rPr>
          <w:rFonts w:ascii="Gisha" w:hAnsi="Gisha" w:cs="Gisha" w:hint="cs"/>
          <w:rtl/>
        </w:rPr>
        <w:t xml:space="preserve">בתוך </w:t>
      </w:r>
      <w:proofErr w:type="spellStart"/>
      <w:r>
        <w:rPr>
          <w:rFonts w:ascii="Gisha" w:hAnsi="Gisha" w:cs="Gisha"/>
        </w:rPr>
        <w:t>foodmaker</w:t>
      </w:r>
      <w:proofErr w:type="spellEnd"/>
      <w:r>
        <w:rPr>
          <w:rFonts w:ascii="Gisha" w:hAnsi="Gisha" w:cs="Gisha" w:hint="cs"/>
          <w:rtl/>
        </w:rPr>
        <w:t xml:space="preserve"> כתבנו פוקציית </w:t>
      </w:r>
      <w:proofErr w:type="spellStart"/>
      <w:r>
        <w:rPr>
          <w:rFonts w:ascii="Gisha" w:hAnsi="Gisha" w:cs="Gisha"/>
        </w:rPr>
        <w:t>finishedOrder</w:t>
      </w:r>
      <w:proofErr w:type="spellEnd"/>
      <w:r>
        <w:rPr>
          <w:rFonts w:ascii="Gisha" w:hAnsi="Gisha" w:cs="Gisha" w:hint="cs"/>
          <w:rtl/>
        </w:rPr>
        <w:t>. הפונקציה מחכה למידע מכל נותני השירות ורק כשכולם סיימו להכין אותה היא מודיעה למלצר שהכל מוכן. זה ממלא את העקרון כי רק מחלקה זו יכולה לאסוף מידע מכל המחלקות היורשות ממנה ולדעת אם כל פריטי האוכל של ההזמנה מוכנים, כלומר יש לה הכי הרבה מידע לצורך ביצוע הבקשה.</w:t>
      </w:r>
    </w:p>
    <w:p w:rsidR="0052449E" w:rsidRDefault="0052449E" w:rsidP="002A7223">
      <w:pPr>
        <w:pStyle w:val="ListParagraph"/>
        <w:bidi/>
        <w:spacing w:line="360" w:lineRule="auto"/>
        <w:rPr>
          <w:rFonts w:ascii="Gisha" w:hAnsi="Gisha" w:cs="Gisha"/>
          <w:rtl/>
        </w:rPr>
      </w:pPr>
      <w:r>
        <w:rPr>
          <w:rFonts w:ascii="Gisha" w:hAnsi="Gisha" w:cs="Gisha" w:hint="cs"/>
          <w:rtl/>
        </w:rPr>
        <w:t xml:space="preserve">מתוך </w:t>
      </w:r>
      <w:r>
        <w:rPr>
          <w:rFonts w:ascii="Gisha" w:hAnsi="Gisha" w:cs="Gisha"/>
        </w:rPr>
        <w:t>class diagram</w:t>
      </w:r>
      <w:r>
        <w:rPr>
          <w:rFonts w:ascii="Gisha" w:hAnsi="Gisha" w:cs="Gisha" w:hint="cs"/>
          <w:rtl/>
        </w:rPr>
        <w:t>:</w:t>
      </w:r>
    </w:p>
    <w:p w:rsidR="0052449E" w:rsidRDefault="0052449E" w:rsidP="002A7223">
      <w:pPr>
        <w:bidi/>
        <w:spacing w:line="360" w:lineRule="auto"/>
        <w:ind w:left="720"/>
        <w:rPr>
          <w:rFonts w:ascii="Gisha" w:hAnsi="Gisha" w:cs="Gisha"/>
          <w:rtl/>
        </w:rPr>
      </w:pPr>
      <w:r>
        <w:rPr>
          <w:noProof/>
        </w:rPr>
        <mc:AlternateContent>
          <mc:Choice Requires="wps">
            <w:drawing>
              <wp:anchor distT="0" distB="0" distL="114300" distR="114300" simplePos="0" relativeHeight="251663360" behindDoc="0" locked="0" layoutInCell="1" allowOverlap="1" wp14:anchorId="1007ECD6" wp14:editId="1B157AB4">
                <wp:simplePos x="0" y="0"/>
                <wp:positionH relativeFrom="column">
                  <wp:posOffset>3172691</wp:posOffset>
                </wp:positionH>
                <wp:positionV relativeFrom="paragraph">
                  <wp:posOffset>200949</wp:posOffset>
                </wp:positionV>
                <wp:extent cx="1517072" cy="980209"/>
                <wp:effectExtent l="19050" t="19050" r="26035" b="10795"/>
                <wp:wrapNone/>
                <wp:docPr id="8" name="Rounded Rectangle 8"/>
                <wp:cNvGraphicFramePr/>
                <a:graphic xmlns:a="http://schemas.openxmlformats.org/drawingml/2006/main">
                  <a:graphicData uri="http://schemas.microsoft.com/office/word/2010/wordprocessingShape">
                    <wps:wsp>
                      <wps:cNvSpPr/>
                      <wps:spPr>
                        <a:xfrm>
                          <a:off x="0" y="0"/>
                          <a:ext cx="1517072" cy="980209"/>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F0971A" id="Rounded Rectangle 8" o:spid="_x0000_s1026" style="position:absolute;margin-left:249.8pt;margin-top:15.8pt;width:119.45pt;height:7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" filled="f" strokecolor="red" strokeweight="3pt">
                <v:stroke joinstyle="miter"/>
              </v:roundrect>
            </w:pict>
          </mc:Fallback>
        </mc:AlternateContent>
      </w:r>
      <w:r>
        <w:rPr>
          <w:noProof/>
        </w:rPr>
        <w:drawing>
          <wp:inline distT="0" distB="0" distL="0" distR="0" wp14:anchorId="3C7ED0FF" wp14:editId="6D255B22">
            <wp:extent cx="2944091" cy="219257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8139" cy="2195588"/>
                    </a:xfrm>
                    <a:prstGeom prst="rect">
                      <a:avLst/>
                    </a:prstGeom>
                  </pic:spPr>
                </pic:pic>
              </a:graphicData>
            </a:graphic>
          </wp:inline>
        </w:drawing>
      </w:r>
    </w:p>
    <w:p w:rsidR="0052449E" w:rsidRPr="005F3023" w:rsidRDefault="0052449E" w:rsidP="002A7223">
      <w:pPr>
        <w:bidi/>
        <w:spacing w:line="360" w:lineRule="auto"/>
        <w:rPr>
          <w:rFonts w:ascii="Gisha" w:hAnsi="Gisha" w:cs="Gisha" w:hint="cs"/>
          <w:rtl/>
        </w:rPr>
      </w:pPr>
    </w:p>
    <w:sectPr w:rsidR="0052449E" w:rsidRPr="005F3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sha">
    <w:panose1 w:val="020B0502040204020203"/>
    <w:charset w:val="00"/>
    <w:family w:val="swiss"/>
    <w:pitch w:val="variable"/>
    <w:sig w:usb0="80000807" w:usb1="40000042"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FA6AE3"/>
    <w:multiLevelType w:val="hybridMultilevel"/>
    <w:tmpl w:val="83FCC42A"/>
    <w:lvl w:ilvl="0" w:tplc="7CBCA3E2">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C6C41C5"/>
    <w:multiLevelType w:val="hybridMultilevel"/>
    <w:tmpl w:val="2E3E901E"/>
    <w:lvl w:ilvl="0" w:tplc="681C8530">
      <w:start w:val="1"/>
      <w:numFmt w:val="hebrew1"/>
      <w:lvlText w:val="%1."/>
      <w:lvlJc w:val="left"/>
      <w:pPr>
        <w:ind w:left="720" w:hanging="360"/>
      </w:pPr>
      <w:rPr>
        <w:rFonts w:ascii="Gisha" w:hAnsi="Gisha" w:cs="Gish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67828"/>
    <w:multiLevelType w:val="hybridMultilevel"/>
    <w:tmpl w:val="2E3E901E"/>
    <w:lvl w:ilvl="0" w:tplc="681C8530">
      <w:start w:val="1"/>
      <w:numFmt w:val="hebrew1"/>
      <w:lvlText w:val="%1."/>
      <w:lvlJc w:val="left"/>
      <w:pPr>
        <w:ind w:left="720" w:hanging="360"/>
      </w:pPr>
      <w:rPr>
        <w:rFonts w:ascii="Gisha" w:hAnsi="Gisha" w:cs="Gish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543AF4"/>
    <w:multiLevelType w:val="hybridMultilevel"/>
    <w:tmpl w:val="F7B8ECAA"/>
    <w:lvl w:ilvl="0" w:tplc="F26CD68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D366F7"/>
    <w:multiLevelType w:val="hybridMultilevel"/>
    <w:tmpl w:val="424004AE"/>
    <w:lvl w:ilvl="0" w:tplc="D400A34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52D"/>
    <w:rsid w:val="002A7223"/>
    <w:rsid w:val="004F5547"/>
    <w:rsid w:val="0052449E"/>
    <w:rsid w:val="005F3023"/>
    <w:rsid w:val="006F03A9"/>
    <w:rsid w:val="00C0252D"/>
    <w:rsid w:val="00C42636"/>
    <w:rsid w:val="00F4776A"/>
    <w:rsid w:val="00F741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A74583-C365-49E2-984E-A4374D4DD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42D6E-1899-4584-A862-C5E345D29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Lotem Manassen</dc:creator>
  <cp:keywords/>
  <dc:description/>
  <cp:lastModifiedBy>Lotem Manassen</cp:lastModifiedBy>
  <cp:revision>5</cp:revision>
  <dcterms:created xsi:type="dcterms:W3CDTF">2019-01-21T21:44:00Z</dcterms:created>
  <dcterms:modified xsi:type="dcterms:W3CDTF">2019-01-23T16:17:00Z</dcterms:modified>
</cp:coreProperties>
</file>