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Banking App Requirements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Functions</w:t>
      </w: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gridCol w:w="4320"/>
        <w:tblGridChange w:id="0">
          <w:tblGrid>
            <w:gridCol w:w="4320"/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Account (Debit Card)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Fixed 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Credit Card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Enable 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Enable deposit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Enable Withdrawal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Enable Withdrawal (Closure of account)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Enable Withdrawal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Policy Start Date and Maturity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 Card Start Date and End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Balance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 Transaction 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 Limit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Monthly 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Monthly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Monthly statements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Transaction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Transaction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Transaction History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Detail Update 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Detail Update 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Detail Update Log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UpdateAddr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UpdateAddr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UpdateAddr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UpdateEmailAddr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UpdateEmailAddr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UpdateEmailAddr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UpdateContactNo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UpdateContactNo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UpdateContactNo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Messaging user when per transaction amount exceeds a prescribed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Messaging user when policy expiry is 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Messaging user when monthly statement is available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Details/Updating of user details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Details/Updating of user details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Details/Updating of user details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transaction limit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credit limit change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Transaction 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Credit Limit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Calculation of Interest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Calculation of Interest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Calculation of Interest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Renewal Option -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 renewal at expiry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client request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 closure at expiry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 due date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 to Debit card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Details Requirements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Primary key (PK), non duplicate values, Foreign key (FK), Not Null(NN)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</w:t>
      </w:r>
    </w:p>
    <w:tbl>
      <w:tblPr>
        <w:tblStyle w:val="Table2"/>
        <w:tblW w:w="134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2025"/>
        <w:gridCol w:w="1320"/>
        <w:gridCol w:w="2895"/>
        <w:gridCol w:w="2430"/>
        <w:gridCol w:w="2490"/>
        <w:tblGridChange w:id="0">
          <w:tblGrid>
            <w:gridCol w:w="2325"/>
            <w:gridCol w:w="2025"/>
            <w:gridCol w:w="1320"/>
            <w:gridCol w:w="2895"/>
            <w:gridCol w:w="2430"/>
            <w:gridCol w:w="2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Java/</w:t>
              <w:br w:type="textWrapping"/>
              <w:t xml:space="preserve">My SQL 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CustomerUIN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CustomerAddr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CustomerContactNo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CustomerEmailAddr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CustomerResidentStatus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Citizen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Foreigner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Byte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CustomerStatus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Dormant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java.sql.Date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LastUpdateDateTime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java.sql.Date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CreationDateTime</w:t>
            </w:r>
          </w:p>
        </w:tc>
      </w:tr>
    </w:tbl>
    <w:p w:rsidR="00000000" w:rsidDel="00000000" w:rsidP="00000000" w:rsidRDefault="00000000" w:rsidRPr="00000000" w14:paraId="0000008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6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2025"/>
        <w:gridCol w:w="1740"/>
        <w:gridCol w:w="2610"/>
        <w:gridCol w:w="2430"/>
        <w:gridCol w:w="2490"/>
        <w:tblGridChange w:id="0">
          <w:tblGrid>
            <w:gridCol w:w="2325"/>
            <w:gridCol w:w="2025"/>
            <w:gridCol w:w="1740"/>
            <w:gridCol w:w="2610"/>
            <w:gridCol w:w="2430"/>
            <w:gridCol w:w="2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Java/</w:t>
              <w:br w:type="textWrapping"/>
              <w:t xml:space="preserve">My SQL 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AccType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Debit Card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Fixed Deposit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Credit Card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NN, Auto-increment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AccNo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FK, 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AccHolderUIN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Byte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CVV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Byte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DebitCardPin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java.sql.Date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LastUpdateDateTime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java.sql.Date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CreationDateTime</w:t>
            </w:r>
          </w:p>
        </w:tc>
      </w:tr>
    </w:tbl>
    <w:p w:rsidR="00000000" w:rsidDel="00000000" w:rsidP="00000000" w:rsidRDefault="00000000" w:rsidRPr="00000000" w14:paraId="000000B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2040"/>
        <w:gridCol w:w="1350"/>
        <w:gridCol w:w="2295"/>
        <w:gridCol w:w="2820"/>
        <w:gridCol w:w="2490"/>
        <w:tblGridChange w:id="0">
          <w:tblGrid>
            <w:gridCol w:w="1965"/>
            <w:gridCol w:w="2040"/>
            <w:gridCol w:w="1350"/>
            <w:gridCol w:w="2295"/>
            <w:gridCol w:w="2820"/>
            <w:gridCol w:w="2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Java/</w:t>
              <w:br w:type="textWrapping"/>
              <w:t xml:space="preserve">My SQL 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AccType: 1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Debit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AccType: 2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Fixed 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AccType: 3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Credit Card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Account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AccType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6"/>
              </w:numPr>
              <w:spacing w:line="240" w:lineRule="auto"/>
              <w:ind w:left="900" w:hanging="360"/>
            </w:pPr>
            <w:r w:rsidDel="00000000" w:rsidR="00000000" w:rsidRPr="00000000">
              <w:rPr>
                <w:rtl w:val="0"/>
              </w:rPr>
              <w:t xml:space="preserve">DebitCard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AccType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6"/>
              </w:numPr>
              <w:spacing w:line="240" w:lineRule="auto"/>
              <w:ind w:left="9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Fixed 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AccType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6"/>
              </w:numPr>
              <w:spacing w:line="240" w:lineRule="auto"/>
              <w:ind w:left="9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CreditCard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AccNo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AccNo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  <w:br w:type="textWrapping"/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AccBal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AccBal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CreditLimitBal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  <w:br w:type="textWrapping"/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NN, 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MinBal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SpendLimit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Byte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AccStatus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Dormant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Freeze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AccStatus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Dormant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Freeze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AccStatus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4.   Suspended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5.   Cancelled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=0 No notification.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&gt;0 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TransNotifLimit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TransNotifLimit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RenewalPrefer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Principal + Interest = new Principal 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Principal = new Principal</w:t>
              <w:br w:type="textWrapping"/>
              <w:t xml:space="preserve">Interest transfer to Debit Acc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Wait for user instruction upon expiry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Close FD. Transfer Bal to Debit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java.sql.Date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java.sql.Date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DebitAccNo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DebitAccNo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Byte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PaymentTerms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java.sql.Date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LastUpdateDateTime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LastUpdateDateTime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LastUpdateDateTime</w:t>
            </w:r>
          </w:p>
        </w:tc>
      </w:tr>
    </w:tbl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2025"/>
        <w:gridCol w:w="1320"/>
        <w:gridCol w:w="2280"/>
        <w:gridCol w:w="2520"/>
        <w:gridCol w:w="2490"/>
        <w:tblGridChange w:id="0">
          <w:tblGrid>
            <w:gridCol w:w="2325"/>
            <w:gridCol w:w="2025"/>
            <w:gridCol w:w="1320"/>
            <w:gridCol w:w="2280"/>
            <w:gridCol w:w="2520"/>
            <w:gridCol w:w="2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Java/</w:t>
              <w:br w:type="textWrapping"/>
              <w:t xml:space="preserve">My SQL 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AccType: 1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Debit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AccType: 2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Fixed 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AccType: 3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Credit Card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Account Transactions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AccType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1.DebitCard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AccType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2.Fixed 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AccType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3.CreditCard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AccNo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AccNo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TransRec (+/-)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TransRec (+/-)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TransRec (+/-)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TransType 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Deposit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Withdrawal</w:t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Interest</w:t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Transfer</w:t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Debit Card Trans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TransType 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Deposit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Withdrawal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Interest</w:t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Transfer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TransType 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Payment</w:t>
            </w:r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Withdrawal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Interest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Transfer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Credit Card Trans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Annual Fee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Late Payment Fee</w:t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FX Charges</w:t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Auto Payment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TransDesc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TransDesc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java.sql.Date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CreationDateTime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CreationDateTime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CreationDateTime</w:t>
            </w:r>
          </w:p>
        </w:tc>
      </w:tr>
    </w:tbl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CRUD = Operations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new/update/delete/find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Types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-attributes/data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Java datatypes/ SQL datatypes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Biz Operations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Tables Schema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Object Hierarchy(interface?)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Test Scenarios (validation of data)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Tx </w:t>
        <w:tab/>
        <w:tab/>
        <w:tab/>
        <w:t xml:space="preserve">vs</w:t>
        <w:tab/>
        <w:t xml:space="preserve">Op Data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Frequently used</w:t>
        <w:tab/>
        <w:tab/>
        <w:t xml:space="preserve">Static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Consistent</w:t>
        <w:tab/>
        <w:tab/>
        <w:tab/>
        <w:t xml:space="preserve">Secure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https://dev.mysql.com/doc/ndbapi/en/mccj-using-clusterj-mappings.html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6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trHeight w:val="420" w:hRule="atLeast"/>
        </w:trPr>
        <w:tc>
          <w:tcPr>
            <w:tcBorders>
              <w:top w:color="808080" w:space="0" w:sz="9" w:val="single"/>
              <w:left w:color="808080" w:space="0" w:sz="9" w:val="single"/>
              <w:bottom w:color="808080" w:space="0" w:sz="9" w:val="single"/>
              <w:right w:color="80808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line="384.00000000000006" w:lineRule="auto"/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55555"/>
                <w:sz w:val="21"/>
                <w:szCs w:val="21"/>
                <w:rtl w:val="0"/>
              </w:rPr>
              <w:t xml:space="preserve">Java 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9" w:val="single"/>
              <w:left w:color="808080" w:space="0" w:sz="9" w:val="single"/>
              <w:bottom w:color="808080" w:space="0" w:sz="9" w:val="single"/>
              <w:right w:color="80808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line="384.00000000000006" w:lineRule="auto"/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55555"/>
                <w:sz w:val="21"/>
                <w:szCs w:val="21"/>
                <w:rtl w:val="0"/>
              </w:rPr>
              <w:t xml:space="preserve">MySQL Column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spacing w:line="384.00000000000006" w:lineRule="auto"/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sz w:val="20"/>
                <w:szCs w:val="20"/>
                <w:rtl w:val="0"/>
              </w:rPr>
              <w:t xml:space="preserve">boolean</w:t>
            </w: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, </w:t>
            </w:r>
            <w:hyperlink r:id="rId6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line="384.00000000000006" w:lineRule="auto"/>
              <w:rPr>
                <w:color w:val="555555"/>
                <w:sz w:val="21"/>
                <w:szCs w:val="21"/>
              </w:rPr>
            </w:pPr>
            <w:hyperlink r:id="rId7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BIT(1)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spacing w:line="384.00000000000006" w:lineRule="auto"/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sz w:val="20"/>
                <w:szCs w:val="20"/>
                <w:rtl w:val="0"/>
              </w:rPr>
              <w:t xml:space="preserve">byte</w:t>
            </w: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, </w:t>
            </w:r>
            <w:hyperlink r:id="rId8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Byte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spacing w:line="384.00000000000006" w:lineRule="auto"/>
              <w:rPr>
                <w:color w:val="555555"/>
                <w:sz w:val="21"/>
                <w:szCs w:val="21"/>
              </w:rPr>
            </w:pPr>
            <w:hyperlink r:id="rId9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BIT(1)</w:t>
              </w:r>
            </w:hyperlink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to </w:t>
            </w:r>
            <w:hyperlink r:id="rId10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BIT(8)</w:t>
              </w:r>
            </w:hyperlink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, </w:t>
            </w:r>
            <w:hyperlink r:id="rId11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TINYINT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spacing w:line="384.00000000000006" w:lineRule="auto"/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sz w:val="20"/>
                <w:szCs w:val="20"/>
                <w:rtl w:val="0"/>
              </w:rPr>
              <w:t xml:space="preserve">short</w:t>
            </w: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, </w:t>
            </w:r>
            <w:hyperlink r:id="rId12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Short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spacing w:line="384.00000000000006" w:lineRule="auto"/>
              <w:rPr>
                <w:color w:val="555555"/>
                <w:sz w:val="21"/>
                <w:szCs w:val="21"/>
              </w:rPr>
            </w:pPr>
            <w:hyperlink r:id="rId13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BIT(1)</w:t>
              </w:r>
            </w:hyperlink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to </w:t>
            </w:r>
            <w:hyperlink r:id="rId14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BIT(16)</w:t>
              </w:r>
            </w:hyperlink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, </w:t>
            </w:r>
            <w:hyperlink r:id="rId15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SMALLINT</w:t>
              </w:r>
            </w:hyperlink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, </w:t>
            </w:r>
            <w:hyperlink r:id="rId16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YEAR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line="384.00000000000006" w:lineRule="auto"/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, </w:t>
            </w:r>
            <w:hyperlink r:id="rId17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line="384.00000000000006" w:lineRule="auto"/>
              <w:rPr>
                <w:color w:val="555555"/>
                <w:sz w:val="21"/>
                <w:szCs w:val="21"/>
              </w:rPr>
            </w:pPr>
            <w:hyperlink r:id="rId18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BIT(1)</w:t>
              </w:r>
            </w:hyperlink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to </w:t>
            </w:r>
            <w:hyperlink r:id="rId19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BIT(32)</w:t>
              </w:r>
            </w:hyperlink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, </w:t>
            </w:r>
            <w:hyperlink r:id="rId20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line="384.00000000000006" w:lineRule="auto"/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, </w:t>
            </w:r>
            <w:hyperlink r:id="rId21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line="384.00000000000006" w:lineRule="auto"/>
              <w:rPr>
                <w:color w:val="555555"/>
                <w:sz w:val="21"/>
                <w:szCs w:val="21"/>
              </w:rPr>
            </w:pPr>
            <w:hyperlink r:id="rId22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BIT(1)</w:t>
              </w:r>
            </w:hyperlink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to </w:t>
            </w:r>
            <w:hyperlink r:id="rId23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BIT(64)</w:t>
              </w:r>
            </w:hyperlink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BIGINT</w:t>
              </w:r>
            </w:hyperlink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BIGINT UNSIGNED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line="384.00000000000006" w:lineRule="auto"/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sz w:val="20"/>
                <w:szCs w:val="20"/>
                <w:rtl w:val="0"/>
              </w:rPr>
              <w:t xml:space="preserve">float</w:t>
            </w: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spacing w:line="384.00000000000006" w:lineRule="auto"/>
              <w:rPr>
                <w:color w:val="555555"/>
                <w:sz w:val="21"/>
                <w:szCs w:val="21"/>
              </w:rPr>
            </w:pPr>
            <w:hyperlink r:id="rId27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line="384.00000000000006" w:lineRule="auto"/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Double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spacing w:line="384.00000000000006" w:lineRule="auto"/>
              <w:rPr>
                <w:color w:val="555555"/>
                <w:sz w:val="21"/>
                <w:szCs w:val="21"/>
              </w:rPr>
            </w:pPr>
            <w:hyperlink r:id="rId29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DOUBLE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spacing w:line="384.00000000000006" w:lineRule="auto"/>
              <w:rPr>
                <w:color w:val="555555"/>
                <w:sz w:val="21"/>
                <w:szCs w:val="21"/>
              </w:rPr>
            </w:pPr>
            <w:hyperlink r:id="rId30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java.math.BigDecimal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spacing w:line="384.00000000000006" w:lineRule="auto"/>
              <w:rPr>
                <w:color w:val="555555"/>
                <w:sz w:val="21"/>
                <w:szCs w:val="21"/>
              </w:rPr>
            </w:pPr>
            <w:hyperlink r:id="rId31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NUMERIC</w:t>
              </w:r>
            </w:hyperlink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DECIMAL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spacing w:line="384.00000000000006" w:lineRule="auto"/>
              <w:rPr>
                <w:color w:val="555555"/>
                <w:sz w:val="21"/>
                <w:szCs w:val="21"/>
              </w:rPr>
            </w:pPr>
            <w:hyperlink r:id="rId33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java.math.BigInteger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spacing w:line="384.00000000000006" w:lineRule="auto"/>
              <w:rPr>
                <w:color w:val="555555"/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NUMERIC</w:t>
              </w:r>
            </w:hyperlink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(precision = 0), </w:t>
            </w:r>
            <w:hyperlink r:id="rId35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DECIMAL</w:t>
              </w:r>
            </w:hyperlink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(precision = 0)</w:t>
            </w:r>
          </w:p>
          <w:p w:rsidR="00000000" w:rsidDel="00000000" w:rsidP="00000000" w:rsidRDefault="00000000" w:rsidRPr="00000000" w14:paraId="000001AB">
            <w:pPr>
              <w:spacing w:line="384.00000000000006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699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95"/>
        <w:gridCol w:w="3495"/>
        <w:tblGridChange w:id="0">
          <w:tblGrid>
            <w:gridCol w:w="3495"/>
            <w:gridCol w:w="3495"/>
          </w:tblGrid>
        </w:tblGridChange>
      </w:tblGrid>
      <w:tr>
        <w:trPr>
          <w:trHeight w:val="420" w:hRule="atLeast"/>
        </w:trPr>
        <w:tc>
          <w:tcPr>
            <w:tcBorders>
              <w:top w:color="808080" w:space="0" w:sz="9" w:val="single"/>
              <w:left w:color="808080" w:space="0" w:sz="9" w:val="single"/>
              <w:bottom w:color="808080" w:space="0" w:sz="9" w:val="single"/>
              <w:right w:color="80808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spacing w:line="384.00000000000006" w:lineRule="auto"/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55555"/>
                <w:sz w:val="21"/>
                <w:szCs w:val="21"/>
                <w:rtl w:val="0"/>
              </w:rPr>
              <w:t xml:space="preserve">Java 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9" w:val="single"/>
              <w:left w:color="808080" w:space="0" w:sz="9" w:val="single"/>
              <w:bottom w:color="808080" w:space="0" w:sz="9" w:val="single"/>
              <w:right w:color="80808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spacing w:line="384.00000000000006" w:lineRule="auto"/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55555"/>
                <w:sz w:val="21"/>
                <w:szCs w:val="21"/>
                <w:rtl w:val="0"/>
              </w:rPr>
              <w:t xml:space="preserve">MySQL Column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spacing w:line="384.00000000000006" w:lineRule="auto"/>
              <w:rPr>
                <w:color w:val="555555"/>
                <w:sz w:val="21"/>
                <w:szCs w:val="21"/>
              </w:rPr>
            </w:pPr>
            <w:hyperlink r:id="rId36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Java.util.Date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spacing w:line="384.00000000000006" w:lineRule="auto"/>
              <w:rPr>
                <w:color w:val="555555"/>
                <w:sz w:val="21"/>
                <w:szCs w:val="21"/>
              </w:rPr>
            </w:pPr>
            <w:hyperlink r:id="rId37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DATETIME</w:t>
              </w:r>
            </w:hyperlink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spacing w:line="384.00000000000006" w:lineRule="auto"/>
              <w:rPr>
                <w:color w:val="555555"/>
                <w:sz w:val="21"/>
                <w:szCs w:val="21"/>
              </w:rPr>
            </w:pPr>
            <w:hyperlink r:id="rId41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Java.sql.Date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spacing w:line="384.00000000000006" w:lineRule="auto"/>
              <w:rPr>
                <w:color w:val="555555"/>
                <w:sz w:val="21"/>
                <w:szCs w:val="21"/>
              </w:rPr>
            </w:pPr>
            <w:hyperlink r:id="rId42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spacing w:line="384.00000000000006" w:lineRule="auto"/>
              <w:rPr>
                <w:color w:val="555555"/>
                <w:sz w:val="21"/>
                <w:szCs w:val="21"/>
              </w:rPr>
            </w:pPr>
            <w:hyperlink r:id="rId43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Java.sql.Time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spacing w:line="384.00000000000006" w:lineRule="auto"/>
              <w:rPr>
                <w:color w:val="555555"/>
                <w:sz w:val="21"/>
                <w:szCs w:val="21"/>
              </w:rPr>
            </w:pPr>
            <w:hyperlink r:id="rId44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spacing w:line="384.00000000000006" w:lineRule="auto"/>
              <w:rPr>
                <w:color w:val="555555"/>
                <w:sz w:val="21"/>
                <w:szCs w:val="21"/>
              </w:rPr>
            </w:pPr>
            <w:hyperlink r:id="rId45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Java.sql.Timestamp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spacing w:line="384.00000000000006" w:lineRule="auto"/>
              <w:rPr>
                <w:rFonts w:ascii="Courier New" w:cs="Courier New" w:eastAsia="Courier New" w:hAnsi="Courier New"/>
                <w:color w:val="0074a3"/>
                <w:sz w:val="20"/>
                <w:szCs w:val="20"/>
              </w:rPr>
            </w:pPr>
            <w:hyperlink r:id="rId46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DATETIME</w:t>
              </w:r>
            </w:hyperlink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rFonts w:ascii="Courier New" w:cs="Courier New" w:eastAsia="Courier New" w:hAnsi="Courier New"/>
                  <w:color w:val="0074a3"/>
                  <w:sz w:val="20"/>
                  <w:szCs w:val="20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spacing w:line="384.00000000000006" w:lineRule="auto"/>
              <w:rPr>
                <w:rFonts w:ascii="Courier New" w:cs="Courier New" w:eastAsia="Courier New" w:hAnsi="Courier New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3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5"/>
        <w:gridCol w:w="2655"/>
        <w:tblGridChange w:id="0">
          <w:tblGrid>
            <w:gridCol w:w="2655"/>
            <w:gridCol w:w="2655"/>
          </w:tblGrid>
        </w:tblGridChange>
      </w:tblGrid>
      <w:tr>
        <w:trPr>
          <w:trHeight w:val="420" w:hRule="atLeast"/>
        </w:trPr>
        <w:tc>
          <w:tcPr>
            <w:tcBorders>
              <w:top w:color="808080" w:space="0" w:sz="9" w:val="single"/>
              <w:left w:color="808080" w:space="0" w:sz="9" w:val="single"/>
              <w:bottom w:color="808080" w:space="0" w:sz="9" w:val="single"/>
              <w:right w:color="80808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spacing w:line="384.00000000000006" w:lineRule="auto"/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55555"/>
                <w:sz w:val="21"/>
                <w:szCs w:val="21"/>
                <w:rtl w:val="0"/>
              </w:rPr>
              <w:t xml:space="preserve">Java 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9" w:val="single"/>
              <w:left w:color="808080" w:space="0" w:sz="9" w:val="single"/>
              <w:bottom w:color="808080" w:space="0" w:sz="9" w:val="single"/>
              <w:right w:color="80808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spacing w:line="384.00000000000006" w:lineRule="auto"/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55555"/>
                <w:sz w:val="21"/>
                <w:szCs w:val="21"/>
                <w:rtl w:val="0"/>
              </w:rPr>
              <w:t xml:space="preserve">MySQL Column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spacing w:line="384.00000000000006" w:lineRule="auto"/>
              <w:rPr>
                <w:color w:val="555555"/>
                <w:sz w:val="21"/>
                <w:szCs w:val="21"/>
              </w:rPr>
            </w:pPr>
            <w:hyperlink r:id="rId48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spacing w:line="384.00000000000006" w:lineRule="auto"/>
              <w:rPr>
                <w:color w:val="555555"/>
                <w:sz w:val="21"/>
                <w:szCs w:val="21"/>
              </w:rPr>
            </w:pPr>
            <w:hyperlink r:id="rId49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CHAR</w:t>
              </w:r>
            </w:hyperlink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VARCHAR</w:t>
              </w:r>
            </w:hyperlink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spacing w:line="384.00000000000006" w:lineRule="auto"/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byte[]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spacing w:line="384.00000000000006" w:lineRule="auto"/>
              <w:rPr>
                <w:color w:val="555555"/>
                <w:sz w:val="21"/>
                <w:szCs w:val="21"/>
              </w:rPr>
            </w:pPr>
            <w:hyperlink r:id="rId52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BINARY</w:t>
              </w:r>
            </w:hyperlink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VARBINARY</w:t>
              </w:r>
            </w:hyperlink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u w:val="single"/>
                  <w:rtl w:val="0"/>
                </w:rPr>
                <w:t xml:space="preserve">BLOB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Biz Operations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Table schema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Object hierarchy -- interface, ...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Test scenarios and data validation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Deposit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1D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informs BankExec at the counter he/she wants to deposit some money and handed over a deposit slip.</w:t>
      </w:r>
    </w:p>
    <w:p w:rsidR="00000000" w:rsidDel="00000000" w:rsidP="00000000" w:rsidRDefault="00000000" w:rsidRPr="00000000" w14:paraId="000001D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BankExec verify Customer’s personal details.</w:t>
      </w:r>
    </w:p>
    <w:p w:rsidR="00000000" w:rsidDel="00000000" w:rsidP="00000000" w:rsidRDefault="00000000" w:rsidRPr="00000000" w14:paraId="000001D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BankExec asks for deposit amount and the deposit account number.</w:t>
      </w:r>
    </w:p>
    <w:p w:rsidR="00000000" w:rsidDel="00000000" w:rsidP="00000000" w:rsidRDefault="00000000" w:rsidRPr="00000000" w14:paraId="000001D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BankExec counted the cash handed over by Customer.</w:t>
      </w:r>
    </w:p>
    <w:p w:rsidR="00000000" w:rsidDel="00000000" w:rsidP="00000000" w:rsidRDefault="00000000" w:rsidRPr="00000000" w14:paraId="000001D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BankExec verified and obtained verbal confirmation from the Customer on the cash amount received.</w:t>
      </w:r>
    </w:p>
    <w:p w:rsidR="00000000" w:rsidDel="00000000" w:rsidP="00000000" w:rsidRDefault="00000000" w:rsidRPr="00000000" w14:paraId="000001D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BankExec executed the Deposit function on the system.</w:t>
      </w:r>
    </w:p>
    <w:p w:rsidR="00000000" w:rsidDel="00000000" w:rsidP="00000000" w:rsidRDefault="00000000" w:rsidRPr="00000000" w14:paraId="000001D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BankExec presented a printed copy of the deposit slip to Customer.</w:t>
      </w:r>
    </w:p>
    <w:p w:rsidR="00000000" w:rsidDel="00000000" w:rsidP="00000000" w:rsidRDefault="00000000" w:rsidRPr="00000000" w14:paraId="000001D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BankExec asks Customer if there are other services required. Perform other service(s) if positive response.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End 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Withdrawal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1E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informs BankExec at the counter he/she wants to withdraw some money and handed over a withdrawal slip.</w:t>
      </w:r>
    </w:p>
    <w:p w:rsidR="00000000" w:rsidDel="00000000" w:rsidP="00000000" w:rsidRDefault="00000000" w:rsidRPr="00000000" w14:paraId="000001E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BankExec verify Customer’s personal details.</w:t>
      </w:r>
    </w:p>
    <w:p w:rsidR="00000000" w:rsidDel="00000000" w:rsidP="00000000" w:rsidRDefault="00000000" w:rsidRPr="00000000" w14:paraId="000001E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BankExec asks for withdrawal amount and the withdrawal account number.</w:t>
      </w:r>
    </w:p>
    <w:p w:rsidR="00000000" w:rsidDel="00000000" w:rsidP="00000000" w:rsidRDefault="00000000" w:rsidRPr="00000000" w14:paraId="000001E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BankExec executed the Withdrawal function on the system.</w:t>
      </w:r>
    </w:p>
    <w:p w:rsidR="00000000" w:rsidDel="00000000" w:rsidP="00000000" w:rsidRDefault="00000000" w:rsidRPr="00000000" w14:paraId="000001E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BankExec printed copy of the withdrawal slip.</w:t>
      </w:r>
    </w:p>
    <w:p w:rsidR="00000000" w:rsidDel="00000000" w:rsidP="00000000" w:rsidRDefault="00000000" w:rsidRPr="00000000" w14:paraId="000001E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BankExec counted the cash to be handed over to Customer.</w:t>
      </w:r>
    </w:p>
    <w:p w:rsidR="00000000" w:rsidDel="00000000" w:rsidP="00000000" w:rsidRDefault="00000000" w:rsidRPr="00000000" w14:paraId="000001E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BankExec handed over the cash and withdrawal slip to Customer.</w:t>
      </w:r>
    </w:p>
    <w:p w:rsidR="00000000" w:rsidDel="00000000" w:rsidP="00000000" w:rsidRDefault="00000000" w:rsidRPr="00000000" w14:paraId="000001E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verified and verbally confirmed the cash amount received.</w:t>
      </w:r>
    </w:p>
    <w:p w:rsidR="00000000" w:rsidDel="00000000" w:rsidP="00000000" w:rsidRDefault="00000000" w:rsidRPr="00000000" w14:paraId="000001E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BankExec asks Customer if there are other services required. Perform other service(s) if positive response.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End</w:t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9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ev.mysql.com/doc/refman/8.0/en/datetime.html" TargetMode="External"/><Relationship Id="rId42" Type="http://schemas.openxmlformats.org/officeDocument/2006/relationships/hyperlink" Target="https://dev.mysql.com/doc/refman/8.0/en/datetime.html" TargetMode="External"/><Relationship Id="rId41" Type="http://schemas.openxmlformats.org/officeDocument/2006/relationships/hyperlink" Target="http://java.sun.com/javase/6/docs/api/java/sql/Date.html" TargetMode="External"/><Relationship Id="rId44" Type="http://schemas.openxmlformats.org/officeDocument/2006/relationships/hyperlink" Target="https://dev.mysql.com/doc/refman/8.0/en/time.html" TargetMode="External"/><Relationship Id="rId43" Type="http://schemas.openxmlformats.org/officeDocument/2006/relationships/hyperlink" Target="http://java.sun.com/javase/6/docs/api/java/sql/Time.html" TargetMode="External"/><Relationship Id="rId46" Type="http://schemas.openxmlformats.org/officeDocument/2006/relationships/hyperlink" Target="https://dev.mysql.com/doc/refman/8.0/en/datetime.html" TargetMode="External"/><Relationship Id="rId45" Type="http://schemas.openxmlformats.org/officeDocument/2006/relationships/hyperlink" Target="http://java.sun.com/javase/6/docs/api/java/sql/Timestam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.mysql.com/doc/refman/8.0/en/bit-type.html" TargetMode="External"/><Relationship Id="rId48" Type="http://schemas.openxmlformats.org/officeDocument/2006/relationships/hyperlink" Target="http://java.sun.com/javase/6/docs/api/java/lang/String.html" TargetMode="External"/><Relationship Id="rId47" Type="http://schemas.openxmlformats.org/officeDocument/2006/relationships/hyperlink" Target="https://dev.mysql.com/doc/refman/8.0/en/datetime.html" TargetMode="External"/><Relationship Id="rId49" Type="http://schemas.openxmlformats.org/officeDocument/2006/relationships/hyperlink" Target="https://dev.mysql.com/doc/refman/8.0/en/cha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java.sun.com/javase/6/docs/api/java/lang/Boolean.html" TargetMode="External"/><Relationship Id="rId7" Type="http://schemas.openxmlformats.org/officeDocument/2006/relationships/hyperlink" Target="https://dev.mysql.com/doc/refman/8.0/en/bit-type.html" TargetMode="External"/><Relationship Id="rId8" Type="http://schemas.openxmlformats.org/officeDocument/2006/relationships/hyperlink" Target="http://java.sun.com/javase/6/docs/api/java/lang/Byte.html" TargetMode="External"/><Relationship Id="rId31" Type="http://schemas.openxmlformats.org/officeDocument/2006/relationships/hyperlink" Target="https://dev.mysql.com/doc/refman/8.0/en/fixed-point-types.html" TargetMode="External"/><Relationship Id="rId30" Type="http://schemas.openxmlformats.org/officeDocument/2006/relationships/hyperlink" Target="http://java.sun.com/javase/6/docs/api/java/math/BigDecimal.html" TargetMode="External"/><Relationship Id="rId33" Type="http://schemas.openxmlformats.org/officeDocument/2006/relationships/hyperlink" Target="http://java.sun.com/javase/6/docs/api/java/math/BigInteger.html" TargetMode="External"/><Relationship Id="rId32" Type="http://schemas.openxmlformats.org/officeDocument/2006/relationships/hyperlink" Target="https://dev.mysql.com/doc/refman/8.0/en/fixed-point-types.html" TargetMode="External"/><Relationship Id="rId35" Type="http://schemas.openxmlformats.org/officeDocument/2006/relationships/hyperlink" Target="https://dev.mysql.com/doc/refman/8.0/en/fixed-point-types.html" TargetMode="External"/><Relationship Id="rId34" Type="http://schemas.openxmlformats.org/officeDocument/2006/relationships/hyperlink" Target="https://dev.mysql.com/doc/refman/8.0/en/fixed-point-types.html" TargetMode="External"/><Relationship Id="rId37" Type="http://schemas.openxmlformats.org/officeDocument/2006/relationships/hyperlink" Target="https://dev.mysql.com/doc/refman/8.0/en/datetime.html" TargetMode="External"/><Relationship Id="rId36" Type="http://schemas.openxmlformats.org/officeDocument/2006/relationships/hyperlink" Target="http://java.sun.com/javase/6/docs/api/java/util/Date.html" TargetMode="External"/><Relationship Id="rId39" Type="http://schemas.openxmlformats.org/officeDocument/2006/relationships/hyperlink" Target="https://dev.mysql.com/doc/refman/8.0/en/time.html" TargetMode="External"/><Relationship Id="rId38" Type="http://schemas.openxmlformats.org/officeDocument/2006/relationships/hyperlink" Target="https://dev.mysql.com/doc/refman/8.0/en/datetime.html" TargetMode="External"/><Relationship Id="rId20" Type="http://schemas.openxmlformats.org/officeDocument/2006/relationships/hyperlink" Target="https://dev.mysql.com/doc/refman/8.0/en/integer-types.html" TargetMode="External"/><Relationship Id="rId22" Type="http://schemas.openxmlformats.org/officeDocument/2006/relationships/hyperlink" Target="https://dev.mysql.com/doc/refman/8.0/en/bit-type.html" TargetMode="External"/><Relationship Id="rId21" Type="http://schemas.openxmlformats.org/officeDocument/2006/relationships/hyperlink" Target="http://java.sun.com/javase/6/docs/api/java/lang/Long.html" TargetMode="External"/><Relationship Id="rId24" Type="http://schemas.openxmlformats.org/officeDocument/2006/relationships/hyperlink" Target="https://dev.mysql.com/doc/refman/8.0/en/integer-types.html" TargetMode="External"/><Relationship Id="rId23" Type="http://schemas.openxmlformats.org/officeDocument/2006/relationships/hyperlink" Target="https://dev.mysql.com/doc/refman/8.0/en/bit-type.html" TargetMode="External"/><Relationship Id="rId26" Type="http://schemas.openxmlformats.org/officeDocument/2006/relationships/hyperlink" Target="http://java.sun.com/javase/6/docs/api/java/lang/Float.html" TargetMode="External"/><Relationship Id="rId25" Type="http://schemas.openxmlformats.org/officeDocument/2006/relationships/hyperlink" Target="https://dev.mysql.com/doc/refman/8.0/en/integer-types.html" TargetMode="External"/><Relationship Id="rId28" Type="http://schemas.openxmlformats.org/officeDocument/2006/relationships/hyperlink" Target="http://java.sun.com/javase/6/docs/api/java/lang/Double.html" TargetMode="External"/><Relationship Id="rId27" Type="http://schemas.openxmlformats.org/officeDocument/2006/relationships/hyperlink" Target="https://dev.mysql.com/doc/refman/8.0/en/floating-point-types.html" TargetMode="External"/><Relationship Id="rId29" Type="http://schemas.openxmlformats.org/officeDocument/2006/relationships/hyperlink" Target="https://dev.mysql.com/doc/refman/8.0/en/floating-point-types.html" TargetMode="External"/><Relationship Id="rId51" Type="http://schemas.openxmlformats.org/officeDocument/2006/relationships/hyperlink" Target="https://dev.mysql.com/doc/refman/8.0/en/blob.html" TargetMode="External"/><Relationship Id="rId50" Type="http://schemas.openxmlformats.org/officeDocument/2006/relationships/hyperlink" Target="https://dev.mysql.com/doc/refman/8.0/en/char.html" TargetMode="External"/><Relationship Id="rId53" Type="http://schemas.openxmlformats.org/officeDocument/2006/relationships/hyperlink" Target="https://dev.mysql.com/doc/refman/8.0/en/binary-varbinary.html" TargetMode="External"/><Relationship Id="rId52" Type="http://schemas.openxmlformats.org/officeDocument/2006/relationships/hyperlink" Target="https://dev.mysql.com/doc/refman/8.0/en/binary-varbinary.html" TargetMode="External"/><Relationship Id="rId11" Type="http://schemas.openxmlformats.org/officeDocument/2006/relationships/hyperlink" Target="https://dev.mysql.com/doc/refman/8.0/en/integer-types.html" TargetMode="External"/><Relationship Id="rId55" Type="http://schemas.openxmlformats.org/officeDocument/2006/relationships/image" Target="media/image1.png"/><Relationship Id="rId10" Type="http://schemas.openxmlformats.org/officeDocument/2006/relationships/hyperlink" Target="https://dev.mysql.com/doc/refman/8.0/en/bit-type.html" TargetMode="External"/><Relationship Id="rId54" Type="http://schemas.openxmlformats.org/officeDocument/2006/relationships/hyperlink" Target="https://dev.mysql.com/doc/refman/8.0/en/blob.html" TargetMode="External"/><Relationship Id="rId13" Type="http://schemas.openxmlformats.org/officeDocument/2006/relationships/hyperlink" Target="https://dev.mysql.com/doc/refman/8.0/en/bit-type.html" TargetMode="External"/><Relationship Id="rId12" Type="http://schemas.openxmlformats.org/officeDocument/2006/relationships/hyperlink" Target="http://java.sun.com/javase/6/docs/api/java/lang/Short.html" TargetMode="External"/><Relationship Id="rId15" Type="http://schemas.openxmlformats.org/officeDocument/2006/relationships/hyperlink" Target="https://dev.mysql.com/doc/refman/8.0/en/integer-types.html" TargetMode="External"/><Relationship Id="rId14" Type="http://schemas.openxmlformats.org/officeDocument/2006/relationships/hyperlink" Target="https://dev.mysql.com/doc/refman/8.0/en/bit-type.html" TargetMode="External"/><Relationship Id="rId17" Type="http://schemas.openxmlformats.org/officeDocument/2006/relationships/hyperlink" Target="http://java.sun.com/javase/6/docs/api/java/lang/Integer.html" TargetMode="External"/><Relationship Id="rId16" Type="http://schemas.openxmlformats.org/officeDocument/2006/relationships/hyperlink" Target="https://dev.mysql.com/doc/refman/8.0/en/year.html" TargetMode="External"/><Relationship Id="rId19" Type="http://schemas.openxmlformats.org/officeDocument/2006/relationships/hyperlink" Target="https://dev.mysql.com/doc/refman/8.0/en/bit-type.html" TargetMode="External"/><Relationship Id="rId18" Type="http://schemas.openxmlformats.org/officeDocument/2006/relationships/hyperlink" Target="https://dev.mysql.com/doc/refman/8.0/en/bit-ty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