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 xml:space="preserve">BUSINESSLOGIC PLATFORM</w:t>
      </w:r>
    </w:p>
    <w:p>
      <w:pPr>
        <w:spacing w:after="100"/>
        <w:jc w:val="center"/>
      </w:pPr>
      <w:r>
        <w:rPr>
          <w:color w:val="2C3E50"/>
          <w:sz w:val="44"/>
          <w:szCs w:val="44"/>
        </w:rPr>
        <w:t xml:space="preserve">Evolution Plan</w:t>
      </w:r>
    </w:p>
    <w:p>
      <w:pPr>
        <w:spacing w:after="600"/>
        <w:jc w:val="center"/>
      </w:pPr>
      <w:r>
        <w:rPr>
          <w:i/>
          <w:iCs/>
          <w:color w:val="7F8C8D"/>
          <w:sz w:val="28"/>
          <w:szCs w:val="28"/>
        </w:rPr>
        <w:t xml:space="preserve">From Monolith to State-of-the-Art Modular Platform</w:t>
      </w:r>
    </w:p>
    <w:p>
      <w:pPr>
        <w:pBdr>
          <w:top w:val="single" w:color="1B4F72" w:sz="6" w:space="8"/>
        </w:pBdr>
        <w:spacing w:after="120" w:before="400"/>
        <w:jc w:val="center"/>
      </w:pPr>
      <w:r>
        <w:rPr>
          <w:color w:val="7F8C8D"/>
          <w:sz w:val="24"/>
          <w:szCs w:val="24"/>
        </w:rPr>
        <w:t xml:space="preserve">Version 1.0  —  March 20, 2026</w:t>
      </w:r>
    </w:p>
    <w:p>
      <w:pPr>
        <w:jc w:val="center"/>
      </w:pPr>
      <w:r>
        <w:rPr>
          <w:color w:val="7F8C8D"/>
          <w:sz w:val="22"/>
          <w:szCs w:val="22"/>
        </w:rPr>
        <w:t xml:space="preserve">Confidential — Coignite ApS</w:t>
      </w:r>
    </w:p>
    <w:p>
      <w:r>
        <w:br w:type="page"/>
      </w:r>
    </w:p>
    <w:p>
      <w:pPr>
        <w:pStyle w:val="Heading1"/>
      </w:pPr>
      <w:r>
        <w:t xml:space="preserve">1. Vision &amp; Guiding Principles</w:t>
      </w:r>
    </w:p>
    <w:p>
      <w:pPr>
        <w:spacing w:after="120"/>
      </w:pPr>
      <w:r>
        <w:t xml:space="preserve">This document defines the complete evolution plan to transform the BusinessLogic platform from its current partially-embedded architecture into a fully modular, independently-scalable service mesh. The end state is a platform where every compute-intensive concern runs as an independent service, Directus acts purely as back-office, and public APIs follow a single, proven pattern with security controls at every level.</w:t>
      </w:r>
    </w:p>
    <w:p>
      <w:pPr>
        <w:pStyle w:val="Heading2"/>
      </w:pPr>
      <w:r>
        <w:t xml:space="preserve">1.1 Target State (One Sentence)</w:t>
      </w:r>
    </w:p>
    <w:p>
      <w:pPr>
        <w:spacing w:after="120"/>
      </w:pPr>
      <w:r>
        <w:rPr>
          <w:b/>
          <w:bCs/>
        </w:rPr>
        <w:t xml:space="preserve">Five independent services </w:t>
      </w:r>
      <w:r>
        <w:t xml:space="preserve">(CMS, Formula API, AI API, Flow Engine, Gateway) communicating over a private network, each horizontally scalable, crash-isolated, and deployable independently via Coolify on Hetzner bare metal.</w:t>
      </w:r>
    </w:p>
    <w:p>
      <w:pPr>
        <w:pStyle w:val="Heading2"/>
      </w:pPr>
      <w:r>
        <w:t xml:space="preserve">1.2 Guiding Principles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service owns exactly one domain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API owns chat, KB search, embedding — not Directus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 Patterns First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Reuse what works before inventing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API mirrors formula-api’s worker pool, auth, rate limiting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for Compute, Node/Go for I/O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each language where it excels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flow engine for DAG execution, Fastify for HTTP API surface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 for Public, Direct for Private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traffic through gateway, internal traffic direct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→ Gateway → AI API vs Flow Worker → AI API (direct)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Enforcement Everywhere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AI call has cost controls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5-layer budget system from flow engine, applied to AI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Observable by Default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service emits traces, metrics, health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OpenTelemetry from day one in new services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Target Architecture</w:t>
      </w:r>
    </w:p>
    <w:p>
      <w:pPr>
        <w:pStyle w:val="Heading2"/>
      </w:pPr>
      <w:r>
        <w:t xml:space="preserve">2.1 Service Topology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600"/>
        <w:gridCol w:w="18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 Unit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bl-gateway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gateway, auth, rate limiting, 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all public traffic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Stateless, per-CPU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bl-cms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Node.js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Directus: back-office, admin UI, data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instance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bl-formula-api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Node.js + Rust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evaluation, calculators, MCP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pool, hash 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bl-ai-api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Node.js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chat, KB search, answer gen, embeddings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pool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bl-flow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Rust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DAG workflow execution, AI orchestration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gateway (webhooks)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groups</w:t>
            </w:r>
          </w:p>
        </w:tc>
      </w:tr>
    </w:tbl>
    <w:p>
      <w:pPr>
        <w:pStyle w:val="Heading2"/>
      </w:pPr>
      <w:r>
        <w:t xml:space="preserve">2.2 Communication Flow</w:t>
      </w:r>
    </w:p>
    <w:p>
      <w:pPr>
        <w:spacing w:after="120"/>
      </w:pPr>
      <w:r>
        <w:rPr>
          <w:b/>
          <w:bCs/>
        </w:rPr>
        <w:t xml:space="preserve">Public path: </w:t>
      </w:r>
      <w:r>
        <w:t xml:space="preserve">Client → Cloudflare → bl-gateway (auth + rate limit + route) → target service → response</w:t>
      </w:r>
    </w:p>
    <w:p>
      <w:pPr>
        <w:spacing w:after="120"/>
      </w:pPr>
      <w:r>
        <w:rPr>
          <w:b/>
          <w:bCs/>
        </w:rPr>
        <w:t xml:space="preserve">Internal path: </w:t>
      </w:r>
      <w:r>
        <w:t xml:space="preserve">Service → Service (direct HTTP/gRPC over private 10.0.0.0/16, no gateway)</w:t>
      </w:r>
    </w:p>
    <w:p>
      <w:pPr>
        <w:spacing w:after="120"/>
      </w:pPr>
      <w:r>
        <w:rPr>
          <w:b/>
          <w:bCs/>
        </w:rPr>
        <w:t xml:space="preserve">Async path: </w:t>
      </w:r>
      <w:r>
        <w:t xml:space="preserve">Service → Redis Streams → Consumer (bl-flow workers, bl-ai-api indexing workers)</w:t>
      </w:r>
    </w:p>
    <w:p>
      <w:pPr>
        <w:pStyle w:val="Heading2"/>
      </w:pPr>
      <w:r>
        <w:t xml:space="preserve">2.3 Data Layer (Shared)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000"/>
        <w:gridCol w:w="2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Accessed By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16 + pgvector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persistent data, vectors, flow definitions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services (scoped schemas)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7 (Sentinel)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Cache, rate limits, job queues, streams, pubsub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services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Hetzner Object Storage (S3)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flow outputs, KB documents, backups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bl-ai-api, bl-flow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Service Design: bl-gateway</w:t>
      </w:r>
    </w:p>
    <w:p>
      <w:pPr>
        <w:pStyle w:val="Heading2"/>
      </w:pPr>
      <w:r>
        <w:t xml:space="preserve">3.1 Why a Gateway (and Why Go)</w:t>
      </w:r>
    </w:p>
    <w:p>
      <w:pPr>
        <w:spacing w:after="120"/>
      </w:pPr>
      <w:r>
        <w:t xml:space="preserve">Currently, Traefik does basic reverse proxying but has no application-level intelligence. Every service implements its own auth validation, rate limiting, and CORS handling. A dedicated API gateway centralises these cross-cutting concerns, reduces duplication, and provides a single point for API key management and analytics.</w:t>
      </w:r>
    </w:p>
    <w:p>
      <w:pPr>
        <w:spacing w:after="120"/>
      </w:pPr>
      <w:r>
        <w:rPr>
          <w:b/>
          <w:bCs/>
        </w:rPr>
        <w:t xml:space="preserve">Why Go: </w:t>
      </w:r>
      <w:r>
        <w:t xml:space="preserve">The gateway is pure I/O (parse request, check Redis, proxy to backend). Go excels here: goroutines handle 100K+ concurrent connections with sub-millisecond overhead, the binary is ~10MB (vs ~150MB for Node.js), startup is &lt;100ms, and the ecosystem (net/http, crypto/subtle) is battle-tested for proxy workloads. Go is also significantly easier to hire for than Rust, and the gateway needs fast iteration as business requirements change.</w:t>
      </w:r>
    </w:p>
    <w:p>
      <w:pPr>
        <w:pStyle w:val="Heading2"/>
      </w:pPr>
      <w:r>
        <w:t xml:space="preserve">3.2 Responsibilities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LRU cache + PostgreSQL fallback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format: bl_{accountId}_{env}_{random32}. Cache valid keys 10min, invalid 1min. Timing-safe comparison.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sliding window (Lua script)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Per-key RPS + monthly quota. Same proven pattern as formula-api. 429 + Retry-After on exceed.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Resolution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config + service discovery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Routes: /v1/ai/* → bl-ai-api, /v1/calc/* → bl-formula-api, /v1/flows/* → bl-flow, /admin/* → bl-cms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Per-key origin allowlist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Mirrors formula-api’s per-calculator allowlist, now per-API-key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Allowlist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Per-key IP/CIDR 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net.BlockList equivalent in Go (netip.Prefix). O(1) lookup.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JSON (zerolog)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ID, account ID, latency, status, service — shipped to Loki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Aggregation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all backends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/health returns composite status of all downstream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Termination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(external), Go TLS (internal)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mTLS between gateway and backends on private network</w:t>
            </w:r>
          </w:p>
        </w:tc>
      </w:tr>
    </w:tbl>
    <w:p>
      <w:pPr>
        <w:pStyle w:val="Heading2"/>
      </w:pPr>
      <w:r>
        <w:t xml:space="preserve">3.3 API Key Model</w:t>
      </w:r>
    </w:p>
    <w:p>
      <w:pPr>
        <w:spacing w:after="120"/>
      </w:pPr>
      <w:r>
        <w:t xml:space="preserve">Replaces the current per-calculator token system with a unified account-level API key that works across all services: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bl_acc123_live_a1b2c3d4e5f6...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identifier (sent in X-API-Key header)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sha256(key)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Stored in DB (never store raw key)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acc_123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Links to account for billing/quotas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/ test / dev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quotas per environment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{"ai": true, "calc": true, "flow": false}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Service-level access control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allowed_ips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text[]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["203.0.113.0/24"]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allowlist (null = allow all)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text[]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["https://app.example.com"]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origins (null = allow all)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rate_limit_rps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Override account default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monthly_quota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Override account default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expiration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Service Design: bl-ai-api</w:t>
      </w:r>
    </w:p>
    <w:p>
      <w:pPr>
        <w:pStyle w:val="Heading2"/>
      </w:pPr>
      <w:r>
        <w:t xml:space="preserve">4.1 Overview</w:t>
      </w:r>
    </w:p>
    <w:p>
      <w:pPr>
        <w:spacing w:after="120"/>
      </w:pPr>
      <w:r>
        <w:t xml:space="preserve">bl-ai-api is a standalone Fastify service that owns all AI capabilities: chat with tool use, knowledge base ingestion/search/answer, and embedding generation. It follows the proven formula-api architecture pattern: Fastify HTTP surface, worker thread pool for compute, backpressure management, and two-layer caching.</w:t>
      </w:r>
    </w:p>
    <w:p>
      <w:pPr>
        <w:spacing w:after="120"/>
      </w:pPr>
      <w:r>
        <w:rPr>
          <w:b/>
          <w:bCs/>
        </w:rPr>
        <w:t xml:space="preserve">Why Node.js (not Rust/Go): </w:t>
      </w:r>
      <w:r>
        <w:t xml:space="preserve">The AI API is I/O-bound, not compute-bound. The bottleneck is waiting for Anthropic API responses (50-2000ms) and PostgreSQL queries (1-10ms). Node.js’s async I/O handles this efficiently. The Anthropic SDK is TypeScript-native. Streaming SSE is trivial in Fastify. The team has deep Node.js expertise. Rust/Go would add complexity without meaningful performance benefit for I/O-bound work.</w:t>
      </w:r>
    </w:p>
    <w:p>
      <w:pPr>
        <w:spacing w:after="120"/>
      </w:pPr>
      <w:r>
        <w:rPr>
          <w:b/>
          <w:bCs/>
        </w:rPr>
        <w:t xml:space="preserve">Where Rust helps: </w:t>
      </w:r>
      <w:r>
        <w:t xml:space="preserve">Local embedding inference via the flow engine’s fastembed ONNX node ($0 cost, 5-10ms/doc). bl-ai-api delegates embedding to bl-flow or uses businesslogic-excel’s napi-rs pattern to call a Rust ONNX wrapper directly.</w:t>
      </w:r>
    </w:p>
    <w:p>
      <w:pPr>
        <w:pStyle w:val="Heading2"/>
      </w:pPr>
      <w:r>
        <w:t xml:space="preserve">4.2 API Surface (Public via Gateway)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200"/>
        <w:gridCol w:w="3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/v1/ai/chat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+ AI permission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chat with streaming (SSE). Tool loop up to N rounds.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/v1/ai/chat/sync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+ AI permission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Non-streaming chat. Returns complete response.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/v1/ai/conversations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+ AI permission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new conversation context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/v1/ai/conversations/:id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+ AI permission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Retrieve conversation history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/v1/ai/conversations/:id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+ AI permission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conversation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/v1/ai/kb/search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+ AI permission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 search (vector + FTS + RRF). Returns ranked chunks.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/v1/ai/kb/ask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+ AI permission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+ LLM answer generation with citations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/v1/ai/kb/ingest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+ AI permission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document for KB ingestion (async, returns job ID)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/v1/ai/kb/ingest/:jobId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+ AI permission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ingestion job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/v1/ai/embeddings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+ AI permission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embeddings for input texts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/v1/ai/usage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usage and cost report for 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/v1/ai/models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available models and their capabilities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/v1/ai/mcp/:knowledgeBaseId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+ AI permission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endpoint for KB (JSON-RPC 2.0, same pattern as formula-api)</w:t>
            </w:r>
          </w:p>
        </w:tc>
      </w:tr>
    </w:tbl>
    <w:p>
      <w:pPr>
        <w:pStyle w:val="Heading2"/>
      </w:pPr>
      <w:r>
        <w:t xml:space="preserve">4.3 Architecture Internals</w:t>
      </w:r>
    </w:p>
    <w:p>
      <w:pPr>
        <w:pStyle w:val="Heading3"/>
      </w:pPr>
      <w:r>
        <w:t xml:space="preserve">4.3.1 Worker Thread Pool (from formula-api)</w:t>
      </w:r>
    </w:p>
    <w:p>
      <w:pPr>
        <w:spacing w:after="120"/>
      </w:pPr>
      <w:r>
        <w:t xml:space="preserve">Port the engine-pool.js pattern from formula-api for LLM calls and embedding generation: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Workers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 LLM streaming conversations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CHAT_POOL_SIZE (default: 4). Each worker manages Anthropic SDK connection.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 Workers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embedding requests (local ONNX or API)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EMBED_POOL_SIZE (default: 2). Batch up to 256 texts per call.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Ingestion Workers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KB document ingestion queue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INGEST_POOL_SIZE (default: 2). Consume from BullMQ queue.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Round-robin with pending map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atomic counter + Promise correlation as formula-api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Backpressure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MAX_QUEUE_DEPTH per pool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503 rejection when queue full. Configurable per pool.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 Recovery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exit → auto-respawn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requests rejected with 503. New worker spawned immediately.</w:t>
            </w:r>
          </w:p>
        </w:tc>
      </w:tr>
    </w:tbl>
    <w:p>
      <w:pPr>
        <w:pStyle w:val="Heading3"/>
      </w:pPr>
      <w:r>
        <w:t xml:space="preserve">4.3.2 KB Ingestion Pipeline (BullMQ)</w:t>
      </w:r>
    </w:p>
    <w:p>
      <w:pPr>
        <w:spacing w:after="120"/>
      </w:pPr>
      <w:r>
        <w:t xml:space="preserve">Replace the current setTimeout(0) fire-and-forget with a proper job queue: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uploaded via /v1/ai/kb/ingest → stored in S3/local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enqueued to BullMQ with priority (re-index = low, new doc = high)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Ingestion worker dequeues: parse (PDF/DOCX/XLSX/TXT) → section-aware chunking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 hash check: skip unchanged chunks (SHA-256 of content)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 chunks: local ONNX (default) or OpenAI API (configurable per account)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in kb_chunks with pgvector HNSW index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status queryable via /v1/ai/kb/ingest/:jobId (queued/processing/done/failed)</w:t>
      </w:r>
    </w:p>
    <w:p>
      <w:pPr>
        <w:pStyle w:val="Heading3"/>
      </w:pPr>
      <w:r>
        <w:t xml:space="preserve">4.3.3 Budget Enforcement (5-Layer, from Flow Engine)</w:t>
      </w:r>
    </w:p>
    <w:p>
      <w:pPr>
        <w:spacing w:after="120"/>
      </w:pPr>
      <w:r>
        <w:t xml:space="preserve">Port the flow engine’s proven budget system to bl-ai-api: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10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Exceed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Per-request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chat/ask 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header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cost, return in X-AI-Cost header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Per-conversation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for conversation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tool loop, return partial answer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Daily per-account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requests today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(25h TTL)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$10.00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 + Retry-After: seconds-until-midnight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Monthly per-account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requests this 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$100.00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 + upgrade-plan message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Global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accounts combined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(25h TTL)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$500.00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503 + circuit breaker for 5 minutes</w:t>
            </w:r>
          </w:p>
        </w:tc>
      </w:tr>
    </w:tbl>
    <w:p>
      <w:pPr>
        <w:pStyle w:val="Heading3"/>
      </w:pPr>
      <w:r>
        <w:t xml:space="preserve">4.3.4 Two-Layer Caching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000"/>
        <w:gridCol w:w="4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L1: In-process LRU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lru-cache (npm)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Repeated identical queries within instance. O(1) lookup, zero network.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L2: 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Cross-instance cache. KB answers, embedding results.</w:t>
            </w:r>
          </w:p>
        </w:tc>
      </w:tr>
    </w:tbl>
    <w:p>
      <w:pPr>
        <w:spacing w:after="120"/>
      </w:pPr>
      <w:r>
        <w:t xml:space="preserve">Cache key: SHA-256(account_id + query + model + temperature + kb_id). Cache invalidated on KB re-index.</w:t>
      </w:r>
    </w:p>
    <w:p>
      <w:r>
        <w:br w:type="page"/>
      </w:r>
    </w:p>
    <w:p>
      <w:pPr>
        <w:pStyle w:val="Heading1"/>
      </w:pPr>
      <w:r>
        <w:t xml:space="preserve">5. Service Design: bl-flow (Evolution)</w:t>
      </w:r>
    </w:p>
    <w:p>
      <w:pPr>
        <w:pStyle w:val="Heading2"/>
      </w:pPr>
      <w:r>
        <w:t xml:space="preserve">5.1 Current State</w:t>
      </w:r>
    </w:p>
    <w:p>
      <w:pPr>
        <w:spacing w:after="120"/>
      </w:pPr>
      <w:r>
        <w:t xml:space="preserve">The flow engine is already the most architecturally advanced component. Phases 1-5 are complete: DAG execution, AI nodes, WASM plugins, access control, triggers. The evolution focuses on making it the strategic AI orchestration layer.</w:t>
      </w:r>
    </w:p>
    <w:p>
      <w:pPr>
        <w:pStyle w:val="Heading2"/>
      </w:pPr>
      <w:r>
        <w:t xml:space="preserve">5.2 Evolution Steps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600"/>
        <w:gridCol w:w="1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Ingestion as 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pipeline, local embeddings ($0), observability, retry per 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Search as 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enforcement, reranking as node, A/B testing search strategies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weeks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Chat Tool Execution as 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tool call gets budget control, error handling, audit trail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6: Visual Editor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Non-developer flow creation, real-time execution monitor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4-6 weeks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7: Hardening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OpenTelemetry, load testing, security audit, chaos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 weeks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Composite Flows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Chain: user query → KB search → calculator → LLM synthesis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</w:tr>
    </w:tbl>
    <w:p>
      <w:pPr>
        <w:pStyle w:val="Heading2"/>
      </w:pPr>
      <w:r>
        <w:t xml:space="preserve">5.3 Flow-as-AI-Backend Pattern</w:t>
      </w:r>
    </w:p>
    <w:p>
      <w:pPr>
        <w:spacing w:after="120"/>
      </w:pPr>
      <w:r>
        <w:t xml:space="preserve">Instead of bl-ai-api implementing AI logic directly, it delegates to flows for complex operations: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Simple: </w:t>
      </w:r>
      <w:r>
        <w:t xml:space="preserve">Direct LLM call (bl-ai-api handles internally, no flow needed)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Medium: </w:t>
      </w:r>
      <w:r>
        <w:t xml:space="preserve">KB search + answer → bl-ai-api triggers a pre-built flow via Redis Streams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Complex: </w:t>
      </w:r>
      <w:r>
        <w:t xml:space="preserve">Multi-step research (search KB + run calculator + synthesise) → flow with parallel branches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Custom: </w:t>
      </w:r>
      <w:r>
        <w:t xml:space="preserve">Customer-defined flows exposed as AI tools (visual builder)</w:t>
      </w:r>
    </w:p>
    <w:p>
      <w:pPr>
        <w:spacing w:after="120"/>
      </w:pPr>
      <w:r>
        <w:rPr>
          <w:b/>
          <w:bCs/>
        </w:rPr>
        <w:t xml:space="preserve">Key benefit: </w:t>
      </w:r>
      <w:r>
        <w:t xml:space="preserve">The flow engine’s budget system, error handling, checkpointing, and observability apply automatically to every AI operation. No duplication in bl-ai-api.</w:t>
      </w:r>
    </w:p>
    <w:p>
      <w:r>
        <w:br w:type="page"/>
      </w:r>
    </w:p>
    <w:p>
      <w:pPr>
        <w:pStyle w:val="Heading1"/>
      </w:pPr>
      <w:r>
        <w:t xml:space="preserve">6. bl-gateway: Go Implementation Details</w:t>
      </w:r>
    </w:p>
    <w:p>
      <w:pPr>
        <w:pStyle w:val="Heading2"/>
      </w:pPr>
      <w:r>
        <w:t xml:space="preserve">6.1 Architecture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server, graceful shutdown, config loading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net/http, envconfig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handler/proxy.go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Reverse proxy with circuit breaker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httputil.ReverseProxy, per-backend health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middleware/auth.go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extraction, validation, caching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crypto/subtle, Redis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middleware/ratelimit.go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Sliding window rate limiting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Lua scripts (same as formula-api)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middleware/cors.go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Per-key origin/IP allowlist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netip.Prefix for CIDR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middleware/logging.go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request logging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zerolog, request ID propagation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service/keys.go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CRUD (internal API for CMS)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service/health.go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health aggregation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Periodic HTTP checks, composite /health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service/metrics.go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metrics 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promhttp, request counters/histograms</w:t>
            </w:r>
          </w:p>
        </w:tc>
      </w:tr>
    </w:tbl>
    <w:p>
      <w:pPr>
        <w:pStyle w:val="Heading2"/>
      </w:pPr>
      <w:r>
        <w:t xml:space="preserve">6.2 Request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Cloudflare terminates TLS, forwards to bl-gateway (port 443 internal)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Middleware chain: RequestID → Logger → CORS → Auth → RateLimit → Route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Auth: Extract X-API-Key header → SHA-256 hash → Redis LRU lookup → PostgreSQL fallback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RateLimit: Redis INCR with Lua (same script as formula-api, ported to Go client)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Route: prefix match → ReverseProxy to backend (with circuit breaker)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responds → gateway adds X-Request-ID, X-RateLimit-* headers → client</w:t>
      </w:r>
    </w:p>
    <w:p>
      <w:pPr>
        <w:pStyle w:val="Heading2"/>
      </w:pPr>
      <w:r>
        <w:t xml:space="preserve">6.3 Resource Requirements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 MB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static binary, no runtime dependencies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 MB base + ~1 KB/connection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10K connections ≈ 60 MB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vCPU per 10K RPS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Goroutine-per-request, near-zero scheduling overhead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Startup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&lt;100ms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+ Redis connection + health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Latency overhead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&lt;1ms p99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 headers + Redis lookup + proxy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Technology Analysis: Rust vs Go vs Node.js</w:t>
      </w:r>
    </w:p>
    <w:p>
      <w:pPr>
        <w:pStyle w:val="Heading2"/>
      </w:pPr>
      <w:r>
        <w:t xml:space="preserve">7.1 Decision Matrix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Choice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Runner-Up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 (I/O + auth + rate limit)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100K+ concurrent connections, sub-ms proxy latency, small binary, easy hiring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compute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Rust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Zero-GC, 8.3x memory efficiency, napi-rs integration. Already built.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DAG execution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Rust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Sub-µs dispatch, Tokio async, zero-copy. Already built.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API (HTTP + streaming)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I/O-bound, Anthropic SDK is TS-native, SSE trivial, team expertise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 inference (local)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Rust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ONNX Runtime bindings, zero-copy tensors. Already built in flow engine.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API calls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Waiting for external API. No CPU work. SDK ecosystem.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ingestion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I/O-bound (parse docs, call embed, store). BullMQ ecosystem.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back-office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Directus. No change needed.</w:t>
            </w:r>
          </w:p>
        </w:tc>
      </w:tr>
    </w:tbl>
    <w:p>
      <w:pPr>
        <w:pStyle w:val="Heading2"/>
      </w:pPr>
      <w:r>
        <w:t xml:space="preserve">7.2 Go: When and Why</w:t>
      </w:r>
    </w:p>
    <w:p>
      <w:pPr>
        <w:spacing w:after="120"/>
      </w:pPr>
      <w:r>
        <w:rPr>
          <w:b/>
          <w:bCs/>
        </w:rPr>
        <w:t xml:space="preserve">Use Go for the API gateway only. </w:t>
      </w:r>
      <w:r>
        <w:t xml:space="preserve">Go’s strengths are exactly what a gateway needs: massive concurrency via goroutines (M:N scheduling with &lt;4KB per goroutine), excellent standard library for HTTP proxying, fast TLS, simple deployment (single binary), and fast compilation for iteration. Go is not appropriate for compute-intensive work (no zero-cost abstractions, GC pauses under memory pressure) or for the AI API (no Anthropic SDK, would need to maintain custom client).</w:t>
      </w:r>
    </w:p>
    <w:p>
      <w:pPr>
        <w:pStyle w:val="Heading2"/>
      </w:pPr>
      <w:r>
        <w:t xml:space="preserve">7.3 Rust: When and Why</w:t>
      </w:r>
    </w:p>
    <w:p>
      <w:pPr>
        <w:spacing w:after="120"/>
      </w:pPr>
      <w:r>
        <w:rPr>
          <w:b/>
          <w:bCs/>
        </w:rPr>
        <w:t xml:space="preserve">Use Rust for compute engines and real-time execution. </w:t>
      </w:r>
      <w:r>
        <w:t xml:space="preserve">The platform already has two production Rust codebases (businesslogic-excel, businesslogic-flow) proving the pattern. Rust excels where the formula engine and flow engine operate: zero-GC execution, arena allocation, SIMD vectorisation, and predictable latency. New Rust services should follow the existing patterns: napi-rs for Node.js integration, Axum for HTTP services, Tokio for async runtime.</w:t>
      </w:r>
    </w:p>
    <w:p>
      <w:pPr>
        <w:pStyle w:val="Heading2"/>
      </w:pPr>
      <w:r>
        <w:t xml:space="preserve">7.4 Node.js: When and Why</w:t>
      </w:r>
    </w:p>
    <w:p>
      <w:pPr>
        <w:spacing w:after="120"/>
      </w:pPr>
      <w:r>
        <w:rPr>
          <w:b/>
          <w:bCs/>
        </w:rPr>
        <w:t xml:space="preserve">Use Node.js for I/O-bound API services. </w:t>
      </w:r>
      <w:r>
        <w:t xml:space="preserve">The AI API is waiting for external services 99% of the time (Anthropic API: 50-2000ms, PostgreSQL: 1-10ms, Redis: &lt;1ms). Node.js handles this efficiently with its event loop. The Fastify framework delivers 80K+ RPS on a single core for simple I/O. The team has deep expertise, the Anthropic SDK is TypeScript-native, and the formula-api provides a complete reference implementation for the worker pool, auth, caching, and rate limiting patterns.</w:t>
      </w:r>
    </w:p>
    <w:p>
      <w:r>
        <w:br w:type="page"/>
      </w:r>
    </w:p>
    <w:p>
      <w:pPr>
        <w:pStyle w:val="Heading1"/>
      </w:pPr>
      <w:r>
        <w:t xml:space="preserve">8. Hetzner / Coolify Deployment Plan</w:t>
      </w:r>
    </w:p>
    <w:p>
      <w:pPr>
        <w:pStyle w:val="Heading2"/>
      </w:pPr>
      <w:r>
        <w:t xml:space="preserve">8.1 Server Topology Evolution</w:t>
      </w:r>
    </w:p>
    <w:p>
      <w:pPr>
        <w:spacing w:after="120"/>
      </w:pPr>
      <w:r>
        <w:t xml:space="preserve">Current: 3 servers (€31/mo). Target: 5 servers (€83/mo) for 10x capacity.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900"/>
        <w:gridCol w:w="26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S1: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CX22 (2 vCPU, 4 GB)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bl-gateway, Coolify agent, Traefik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 is lightweight (50 MB). Traefik for internal routing.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S2: CMS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CX22 (2 vCPU, 4 GB)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bl-cms (Directus)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to back-office. No longer shares with compute.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S3: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CX32 (4 vCPU, 8 GB)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16 + pgvector, Redis 7 Sentinel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Upgraded: 8GB for pgvector HNSW indexes + Redis cache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S4: AI Compute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CX32 (4 vCPU, 8 GB)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 (3 instances), embedding workers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AI server. 4 vCPU = 4 chat workers + 2 embed workers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S5: Compute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CPX31 (4 vCPU, 8 GB)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bl-formula-api, bl-flow trigger, bl-flow workers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current S3. Formula + Flow compute.</w:t>
            </w:r>
          </w:p>
        </w:tc>
      </w:tr>
    </w:tbl>
    <w:p>
      <w:pPr>
        <w:spacing w:after="120"/>
      </w:pPr>
      <w:r>
        <w:rPr>
          <w:b/>
          <w:bCs/>
        </w:rPr>
        <w:t xml:space="preserve">Total: ~€57/month </w:t>
      </w:r>
      <w:r>
        <w:t xml:space="preserve">(current €31/month + €26 for dedicated AI and upgraded data server). Supports 10x current capacity.</w:t>
      </w:r>
    </w:p>
    <w:p>
      <w:pPr>
        <w:pStyle w:val="Heading2"/>
      </w:pPr>
      <w:r>
        <w:t xml:space="preserve">8.2 Scaling Tiers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5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from Previous Tier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€57/mo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5-server setup as described above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100-500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€120/mo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 → CX42 (8 vCPU, 16 GB). Add S6 as second formula-api node.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500-2000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€250/mo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→ CX52 (16 vCPU, 32 GB). S4 → 2x CX32. S5 → 2x CX32. Add S7 for Redis Sentinel standby.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€500+/mo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hosts, multiple regions, read replicas, managed Redis. Consider Hetzner Dedicated.</w:t>
            </w:r>
          </w:p>
        </w:tc>
      </w:tr>
    </w:tbl>
    <w:p>
      <w:pPr>
        <w:pStyle w:val="Heading2"/>
      </w:pPr>
      <w:r>
        <w:t xml:space="preserve">8.3 Coolify Service Configuration</w:t>
      </w:r>
    </w:p>
    <w:p>
      <w:pPr>
        <w:spacing w:after="120"/>
      </w:pPr>
      <w:r>
        <w:t xml:space="preserve">Each service deployed as a Coolify “Service” with Docker Compose: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000"/>
        <w:gridCol w:w="1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bl-gateway:${TAG}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vCPU, 256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 (2s interval)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(S1)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bl-cms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bl-cms:${TAG}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vCPU, 2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/server/ping (10s)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(S2)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bl-ai-api:${TAG}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vCPU, 2 GB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/ping (5s)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(S4)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bl-formula-api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bl-formula-api:${TAG}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vCPU, 2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/ping (5s)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(S5)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bl-flow-trigger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bl-flow:trigger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vCPU, 512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 (5s)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(S5)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bl-flow-worker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bl-flow:worker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vCPU, 2 GB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(consumer group)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2-4 (S5)</w:t>
            </w:r>
          </w:p>
        </w:tc>
      </w:tr>
    </w:tbl>
    <w:p>
      <w:pPr>
        <w:pStyle w:val="Heading2"/>
      </w:pPr>
      <w:r>
        <w:t xml:space="preserve">8.4 Networking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Hetzner Private Network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10.0.0.0/16, all servers joined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Zero-cost internal traffic, no public exposure for S3-S5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Hetzner Firewall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S1: 80,443 inbound. S2-S5: deny all 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gateway accepts public traffic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Coolify Docker Network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Per-server bridge, cross-server via private IPs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Container-to-container communication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+ WAF + CDN for bl-gateway domain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DDoS protection, geo-routing, edge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Discovery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IPs + environment variables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Simple, predictable (no Consul/etcd needed at this scale)</w:t>
            </w:r>
          </w:p>
        </w:tc>
      </w:tr>
    </w:tbl>
    <w:p>
      <w:pPr>
        <w:pStyle w:val="Heading2"/>
      </w:pPr>
      <w:r>
        <w:t xml:space="preserve">8.5 Zero-Downtime Deployment</w:t>
      </w:r>
    </w:p>
    <w:p>
      <w:pPr>
        <w:spacing w:after="120"/>
      </w:pPr>
      <w:r>
        <w:t xml:space="preserve">Coolify supports rolling deployments with health check gates: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image to registry (Coolify built-in or GitHub Container Registry)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Coolify pulls new image, starts new container alongside 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 check passes on new container (GET /ping returns 200)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Coolify drains connections from old container (30s grace period)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Old container removed. New container takes 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health check fails: automatic rollback to previous image</w:t>
      </w:r>
    </w:p>
    <w:p>
      <w:pPr>
        <w:spacing w:after="120"/>
      </w:pPr>
      <w:r>
        <w:rPr>
          <w:b/>
          <w:bCs/>
        </w:rPr>
        <w:t xml:space="preserve">bl-formula-api special case: </w:t>
      </w:r>
      <w:r>
        <w:t xml:space="preserve">Calculators are stateful (in-memory). On deployment, the new instance rebuilds active calculators from Redis recipes. The hash ring rebalances automatically. Client-facing latency spike: ~50-100ms per affected calculator (one-time rebuild).</w:t>
      </w:r>
    </w:p>
    <w:p>
      <w:r>
        <w:br w:type="page"/>
      </w:r>
    </w:p>
    <w:p>
      <w:pPr>
        <w:pStyle w:val="Heading1"/>
      </w:pPr>
      <w:r>
        <w:t xml:space="preserve">9. Phased Implementation Plan</w:t>
      </w:r>
    </w:p>
    <w:p>
      <w:pPr>
        <w:pStyle w:val="Heading2"/>
      </w:pPr>
      <w:r>
        <w:t xml:space="preserve">Phase 0: Foundation Fixes (Weeks 1-2)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Fix critical issues in current architecture with zero architectural change.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2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HNSW index to pgvector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10x KB search speed at scale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SQL migration: CREATE INDEX ... USING hnsw (embedding vector_cosine_ops) WITH (m=16, ef_construction=200)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BullMQ for KB indexing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Reliable ingestion with retry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setTimeout(0). Job states: queued/active/done/failed. Dashboard via Bull Board.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version hashing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80-90% re-index cost reduction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SHA-256 of chunk content. Skip unchanged chunks. Store hash in kb_chunks.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reranking for paid plans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Improved search precision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Cohere reranker already implemented. Enable by default for non-free tiers.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request ID propagation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Debugging across services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X-Request-ID header generated at edge, forwarded to all services.</w:t>
            </w:r>
          </w:p>
        </w:tc>
      </w:tr>
    </w:tbl>
    <w:p>
      <w:pPr>
        <w:pStyle w:val="Heading2"/>
      </w:pPr>
      <w:r>
        <w:t xml:space="preserve">Phase 1: bl-ai-api Extraction (Weeks 3-6)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Extract AI features from Directus into standalone service.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3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 bl-ai-api (Fastify). Port chat endpoint with SSE streaming. Port conversation management.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chat working via standalone 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all 13 tools. Port KB search/ask. Port cost tracking.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parity with Directus extension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worker thread pool (port from formula-api). Add backpressure.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Non-blocking concurrent chat sessions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KB ingestion to BullMQ workers. Add version hashing. Add job status API.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Reliable async ingestion pipeline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5-layer budget system (port from flow engine). Add two-layer cache.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control + performance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testing. Update Directus to proxy AI requests to bl-ai-api.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Directus delegates, bl-ai-api serves</w:t>
            </w:r>
          </w:p>
        </w:tc>
      </w:tr>
    </w:tbl>
    <w:p>
      <w:pPr>
        <w:pStyle w:val="Heading2"/>
      </w:pPr>
      <w:r>
        <w:t xml:space="preserve">Phase 2: bl-gateway (Weeks 7-10)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Centralise auth, rate limiting, and routing in a Go gateway.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3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 bl-gateway in Go. Implement reverse proxy with health checks.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proxying to all backends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7-8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API key model (PostgreSQL + Redis cache). Port rate limiting (Lua scripts).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auth across all services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per-key CORS, IP allowlist. Add request logging (zerolog + Loki).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security controls per key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routing: /v1/mcp/* routes to formula-api or ai-api MCP endpoints.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MCP surface through gateway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testing (k6). Circuit breaker tuning. Documentation.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Production-ready gateway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 formula-api public traffic through gateway. Deprecate direct access.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service behind gateway</w:t>
            </w:r>
          </w:p>
        </w:tc>
      </w:tr>
    </w:tbl>
    <w:p>
      <w:pPr>
        <w:pStyle w:val="Heading2"/>
      </w:pPr>
      <w:r>
        <w:t xml:space="preserve">Phase 3: Public AI API (Weeks 11-14)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Expose AI capabilities as a public API with the same security model as calculators.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3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OpenAPI spec for /v1/ai/*. Implement API key → account resolution.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contract defined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chat endpoint (/v1/ai/chat). SSE streaming through gateway. Tool scoping per API key.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AI chat API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KB endpoints (/v1/ai/kb/search, /ask, /ingest). Per-key KB scoping.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KB API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endpoint for KB (/v1/ai/mcp/:kbId). Same JSON-RPC 2.0 pattern as calculators.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tools in MCP clients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13-14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Account-level MCP (/v1/mcp/account/:id). Single endpoint for all tools (calc + AI).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MCP experience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(TypeScript). Quick-start documentation. Rate limit headers. Usage dashboard.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experience</w:t>
            </w:r>
          </w:p>
        </w:tc>
      </w:tr>
    </w:tbl>
    <w:p>
      <w:pPr>
        <w:pStyle w:val="Heading2"/>
      </w:pPr>
      <w:r>
        <w:t xml:space="preserve">Phase 4: Flow Engine as AI Backend (Weeks 15-20)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Migrate complex AI operations to flow-based execution.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3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ingestion as flow: parse → chunk → embed (local ONNX) → store. Visual pipeline.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Zero-cost embeddings, observable pipeline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search as flow: embed_query → vector_search → rerank → format. Budget per search.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Budget-controlled search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18-19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chat tool execution as flow: each tool call triggers a micro-flow with error handling.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Auditable, budget-controlled tool calls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19-20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Composite flows: user query → KB + calculator + LLM synthesis. Flow templates.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Multi-step AI reasoning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 visual editor integration: non-developers can create AI flows.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Self-service AI pipeline building</w:t>
            </w:r>
          </w:p>
        </w:tc>
      </w:tr>
    </w:tbl>
    <w:p>
      <w:pPr>
        <w:pStyle w:val="Heading2"/>
      </w:pPr>
      <w:r>
        <w:t xml:space="preserve">Phase 5: Hardening &amp; Observability (Weeks 21-24)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Production hardening, observability, and operational excellence.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3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21-22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OpenTelemetry across all services: traces, metrics, logs. Grafana dashboards.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observability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22-23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testing: k6 scenarios for each service. Identify and fix bottlenecks.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baselines and SLAs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audit: penetration testing, dependency scanning, secret rotation.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certification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23-24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Chaos testing: kill services, network partitions, Redis failures. Verify recovery.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Resilience validation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Runbook documentation. On-call procedures. SLA definitions.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 readiness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Directus: Back-Office Only</w:t>
      </w:r>
    </w:p>
    <w:p>
      <w:pPr>
        <w:pStyle w:val="Heading2"/>
      </w:pPr>
      <w:r>
        <w:t xml:space="preserve">10.1 What Stays in Directus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Stays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UI (Vue 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 CRUD interface, role-based access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proxy routes to bl-ai-api for AI assistant module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User/account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CMS data model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gateway validates keys, CMS manages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Calculator definition CRUD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management is Directus’s purpose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calls to formula-api for execution (already working)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document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uploads, metadata, access control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Ingestion delegated to bl-ai-api via API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definition CRUD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editor renders in Directus module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execution delegated to bl-flow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Billing/subscription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account limits used by gateway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management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creates/rotates keys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extension: API Key Manager (CRUD + analytics)</w:t>
            </w:r>
          </w:p>
        </w:tc>
      </w:tr>
    </w:tbl>
    <w:p>
      <w:pPr>
        <w:pStyle w:val="Heading2"/>
      </w:pPr>
      <w:r>
        <w:t xml:space="preserve">10.2 What Moves Out of Directus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Moves 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chat 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(Week 3-6)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Directus proxies to bl-ai-api. Frontend unchanged.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search/ask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(Week 3-6)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proxy pattern. KB data stays in shared PostgreSQL.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ingestion workers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(Week 5)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BullMQ workers in bl-ai-api. Directus triggers via API.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 generation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 (local ONNX)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(Week 15)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OpenAI calls with local inference.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(AI)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(Week 7-10)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 handles all rate limiting. Remove from Directus.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API 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(Week 7-10)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keys managed in CMS, validated in gateway.</w:t>
            </w:r>
          </w:p>
        </w:tc>
      </w:tr>
    </w:tbl>
    <w:p>
      <w:pPr>
        <w:pStyle w:val="Heading2"/>
      </w:pPr>
      <w:r>
        <w:t xml:space="preserve">10.3 Directus Resource Requirements (After Migration)</w:t>
      </w:r>
    </w:p>
    <w:p>
      <w:pPr>
        <w:spacing w:after="120"/>
      </w:pPr>
      <w:r>
        <w:t xml:space="preserve">With compute offloaded, Directus requires significantly fewer resources: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(with AI)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(back-office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GB (AI + KB + CMS)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~512 MB (CMS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usage (peak)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 (LLM streaming blocks event loop)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 (CRUD + admin UI)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 risk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(AI errors can crash Directus)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(only CMS operations)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Significant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frequency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(AI changes require restart)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(CMS changes are rare)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 disruption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Database Schema Evolution</w:t>
      </w:r>
    </w:p>
    <w:p>
      <w:pPr>
        <w:pStyle w:val="Heading2"/>
      </w:pPr>
      <w:r>
        <w:t xml:space="preserve">11.1 New Tables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4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api_keys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bl-gateway (via CMS)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storage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key_hash, account_id, env, permissions, allowed_ips, allowed_origins, rate_limit_rps, monthly_quota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ai_conversations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 state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account_id, model, messages (jsonb), created_at, total_cost_usd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ai_token_usage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Per-request cost log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account_id, conversation_id, model, input_tokens, output_tokens, cost_usd, timestamp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ai_budgets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budget tracking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account_id, month, total_cost_usd, budget_limit_usd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kb_ingest_jobs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Ingestion job tracking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account_id, kb_id, status, progress_pct, error, started_at, completed_at</w:t>
            </w:r>
          </w:p>
        </w:tc>
      </w:tr>
    </w:tbl>
    <w:p>
      <w:pPr>
        <w:pStyle w:val="Heading2"/>
      </w:pPr>
      <w:r>
        <w:t xml:space="preserve">11.2 Schema Changes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kb_chunks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INDEX USING hnsw (embedding vector_cosine_ops)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O(log n) vector search instead of O(n) scan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kb_chunks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COLUMN content_hash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 re-embedding unchanged chunks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kb_chunks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COLUMN embedding_model TEXT DEFAULT 'text-embedding-3-small'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which model generated each embedding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calculators (formula-api)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COLUMN account_api_key_id UUID REFERENCES api_keys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calculators to API keys for gateway auth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Migration Strategy: Zero Downtime</w:t>
      </w:r>
    </w:p>
    <w:p>
      <w:pPr>
        <w:pStyle w:val="Heading2"/>
      </w:pPr>
      <w:r>
        <w:t xml:space="preserve">12.1 Principle: Proxy-First, Then Cutover</w:t>
      </w:r>
    </w:p>
    <w:p>
      <w:pPr>
        <w:spacing w:after="120"/>
      </w:pPr>
      <w:r>
        <w:t xml:space="preserve">Every migration follows the same pattern to ensure zero downtime: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Proxy: </w:t>
      </w:r>
      <w:r>
        <w:t xml:space="preserve">Directus continues serving the old endpoint but proxies requests to the new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Verify: </w:t>
      </w:r>
      <w:r>
        <w:t xml:space="preserve">Run both old and new in parallel. Compare responses (like ENGINE=both in formula-api)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Cutover: </w:t>
      </w:r>
      <w:r>
        <w:t xml:space="preserve">Gateway routes directly to new service. Directus proxy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Cleanup: </w:t>
      </w:r>
      <w:r>
        <w:t xml:space="preserve">Remove old code from Directus extensions</w:t>
      </w:r>
    </w:p>
    <w:p>
      <w:pPr>
        <w:pStyle w:val="Heading2"/>
      </w:pPr>
      <w:r>
        <w:t xml:space="preserve">12.2 AI Chat Migration (Example)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Sees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Deploy bl-ai-api alongside Directus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running, bl-ai-api idle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change (still hits Directus)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Directus AI hook proxies to bl-ai-api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Directus → bl-ai-api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URL, faster responses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(proxy failure = fallback to local)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Verify: compare responses for 1 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Shadow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Gateway routes /v1/ai/* to bl-ai-api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routing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URL with API key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(requires client update)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Remove AI hook from Directus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migration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Timeline Summary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1400"/>
        <w:gridCol w:w="32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Calendar (from start)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0: Foundation Fixes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HNSW index, BullMQ, version hashing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1: bl-ai-api Extraction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3-6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 AI service with worker pool + budget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devs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2: bl-gateway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7-10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API gateway with unified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dev (Go)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3: Public AI API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11-14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11-14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AI endpoints, MCP, 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devs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4: Flow as AI Backend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15-20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Flow-based KB ingestion, search, tool execution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devs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5: Hardening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21-24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21-24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OpenTelemetry, load tests, security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devs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Total elapsed time: ~24 weeks (6 months) </w:t>
      </w:r>
      <w:r>
        <w:t xml:space="preserve">with a team of 1-2 developers. Phases can overlap: Phase 2 (gateway) can start before Phase 1 is fully complete, since they are independent services. With 2 parallel developers, total wall time reduces to ~16-18 weeks.</w:t>
      </w:r>
    </w:p>
    <w:p>
      <w:r>
        <w:br w:type="page"/>
      </w:r>
    </w:p>
    <w:p>
      <w:pPr>
        <w:pStyle w:val="Heading1"/>
      </w:pPr>
      <w:r>
        <w:t xml:space="preserve">14. Success Criteria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(Post-Phase 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chat concurrent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k6 load test: sustained 1K SSE streams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search latency (p95)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~200ms (B-tree)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&lt;50ms (HNSW)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query log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total chunks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~50K before degradation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5M+ with &lt;100ms 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 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$0.02/M tokens (OpenAI)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(local ONNX)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API billing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crash isolation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crash → Directus 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crash → only AI affected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Chaos testing (kill bl-ai-api)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independence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change requires CMS restart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service deploys independently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Coolify deploy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Per-calculator tokens (fragmented)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account API keys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 auth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tracking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5-layer budget enforcement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exceeded → 429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latency visibility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OpenTelemetry traces across all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Grafana Tempo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€31/mo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€57/mo for 10x capacity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Hetzner billing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Risks and Mitigations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expertise 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 delays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gateway is simple (proxy + auth). Plenty of reference implementations. Consider hiring Go consultant for initial scaffold.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data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Lost conversations/KB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Proxy-first pattern ensures both systems run in parallel. No data migration needed (shared PostgreSQL).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regression during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Slower AI responses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Shadow mode testing (run both, compare). Rollback by switching proxy back to Directus.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creep in flow visual editor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delays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is independent. AI API works without flows. Flows add value but aren’t blocking.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SDK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 breakage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SDK version. Monthly update cycle. The API is stable.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Coolify limitations for multi-server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complexity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Coolify supports multi-server via agents. Already proven with current 3-server setup.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single point of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services degraded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5: Redis Sentinel on S3. In-memory fallback in all services (already in formula-api).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A: Service Port Map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Path (via Gateway)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443 (public), 8080 (admin)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(is the gateway)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/ HTTP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bl-cms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/v1/ai/*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+ 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bl-formula-api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/v1/calc/*, /v1/mcp/calc/*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bl-flow-trigger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/v1/flows/webhook/*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bl-flow-worker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(no HTTP)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Streams consumer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(private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wire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(private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Appendix B: Environment Variables (New Services)</w:t>
      </w:r>
    </w:p>
    <w:p>
      <w:pPr>
        <w:pStyle w:val="Heading3"/>
      </w:pPr>
      <w:r>
        <w:t xml:space="preserve">bl-gateway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HTTPS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admin/health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(required)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API key cache, rate limiting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(required)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API key fallback lookup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AI_API_URL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http://10.0.0.40:3200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bl-ai-api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FORMULA_API_URL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http://10.0.0.30:3000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bl-formula-api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FLOW_TRIGGER_URL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http://10.0.0.30:3100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bl-flow-trigger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CMS_URL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http://10.0.0.10:8055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bl-cms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logging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RATE_LIMIT_DEFAULT_RPS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per-key RPS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bl-ai-api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(required)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Cache, rate limits, job queues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(required)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Conversations, KB data, cost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(required)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CHAT_POOL_SIZE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threads for LLM streaming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EMBED_POOL_SIZE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threads for embedding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INGEST_POOL_SIZE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BullMQ workers for KB ingestion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MAX_QUEUE_DEPTH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Backpressure limit (503 when full)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EMBEDDING_PROVIDER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(ONNX) or openai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EMBEDDING_MODEL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BAAI/bge-small-en-v1.5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ONNX model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DAILY_BUDGET_USD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daily per-account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MONTHLY_BUDGET_USD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monthly per-account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GLOBAL_BUDGET_USD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500.00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Platform-wide daily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CACHE_MAX_ITEMS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 LRU cache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CACHE_REDIS_TTL_S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 Redis cache TTL</w:t>
            </w:r>
          </w:p>
        </w:tc>
      </w:tr>
    </w:tbl>
    <w:p>
      <w:pPr>
        <w:spacing w:before="200"/>
      </w:pPr>
    </w:p>
    <w:p>
      <w:pPr>
        <w:pBdr>
          <w:top w:val="single" w:color="1B4F72" w:sz="2" w:space="8"/>
        </w:pBdr>
        <w:spacing w:before="400"/>
      </w:pPr>
      <w:r>
        <w:rPr>
          <w:i/>
          <w:iCs/>
          <w:color w:val="7F8C8D"/>
          <w:sz w:val="20"/>
          <w:szCs w:val="20"/>
        </w:rPr>
        <w:t xml:space="preserve">Document prepared by: Architecture Analysis Agent</w:t>
      </w:r>
    </w:p>
    <w:p>
      <w:r>
        <w:rPr>
          <w:i/>
          <w:iCs/>
          <w:color w:val="7F8C8D"/>
          <w:sz w:val="20"/>
          <w:szCs w:val="20"/>
        </w:rPr>
        <w:t xml:space="preserve">Date: March 20, 2026 — Version 1.0</w:t>
      </w:r>
    </w:p>
    <w:p>
      <w:r>
        <w:rPr>
          <w:i/>
          <w:iCs/>
          <w:color w:val="7F8C8D"/>
          <w:sz w:val="20"/>
          <w:szCs w:val="20"/>
        </w:rPr>
        <w:t xml:space="preserve">Classification: Confidential — Internal Use Only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i/>
        <w:iCs/>
        <w:color w:val="999999"/>
        <w:sz w:val="18"/>
        <w:szCs w:val="18"/>
      </w:rPr>
      <w:t xml:space="preserve">BusinessLogic — Platform Evolution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2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2026-03-20T06:43:10.310Z</dcterms:created>
  <dcterms:modified xsi:type="dcterms:W3CDTF">2026-03-20T06:43:10.311Z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