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F2CE17" w14:textId="6C6C2940" w:rsidR="0077478A" w:rsidRDefault="0024000C" w:rsidP="00AA06CB">
      <w:pPr>
        <w:pStyle w:val="1"/>
        <w:jc w:val="center"/>
      </w:pPr>
      <w:r>
        <w:t>Load Bank</w:t>
      </w:r>
    </w:p>
    <w:p w14:paraId="0339CD9A" w14:textId="7EE3B67A" w:rsidR="001E5B1B" w:rsidRDefault="00840E2C" w:rsidP="00715268">
      <w:pPr>
        <w:jc w:val="center"/>
      </w:pPr>
      <w:r>
        <w:rPr>
          <w:rFonts w:hint="eastAsia"/>
        </w:rPr>
        <w:t>T</w:t>
      </w:r>
      <w:r>
        <w:t>ianshu Hou</w:t>
      </w:r>
    </w:p>
    <w:p w14:paraId="736B927A" w14:textId="1E4BA2AD" w:rsidR="001E5B1B" w:rsidRDefault="001E5B1B" w:rsidP="00715268">
      <w:pPr>
        <w:pStyle w:val="2"/>
      </w:pPr>
      <w:r>
        <w:rPr>
          <w:rFonts w:hint="eastAsia"/>
        </w:rPr>
        <w:t>L</w:t>
      </w:r>
      <w:r>
        <w:t>CD description</w:t>
      </w:r>
    </w:p>
    <w:p w14:paraId="5C530AC8" w14:textId="77777777" w:rsidR="001E5B1B" w:rsidRDefault="001E5B1B" w:rsidP="001E5B1B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Keyes 3.5英寸TFT LCD Shield 扩展板</w:t>
      </w:r>
      <w:r>
        <w:rPr>
          <w:rFonts w:ascii="宋体" w:eastAsia="宋体" w:hAnsi="宋体" w:cs="宋体" w:hint="eastAsia"/>
          <w:b/>
          <w:bCs/>
          <w:noProof/>
          <w:sz w:val="32"/>
          <w:szCs w:val="32"/>
        </w:rPr>
        <w:drawing>
          <wp:inline distT="0" distB="0" distL="114300" distR="114300" wp14:anchorId="3E14AFF5" wp14:editId="3E9B4625">
            <wp:extent cx="3162300" cy="1938921"/>
            <wp:effectExtent l="0" t="0" r="0" b="444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rcRect l="10748" t="26473" r="10917" b="25497"/>
                    <a:stretch>
                      <a:fillRect/>
                    </a:stretch>
                  </pic:blipFill>
                  <pic:spPr>
                    <a:xfrm>
                      <a:off x="0" y="0"/>
                      <a:ext cx="3174346" cy="194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C82" w14:textId="77777777" w:rsidR="001E5B1B" w:rsidRDefault="001E5B1B" w:rsidP="001E5B1B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1.说明</w:t>
      </w:r>
    </w:p>
    <w:p w14:paraId="17A28FF9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LCD 面板尺寸：3.5英寸</w:t>
      </w:r>
      <w:r>
        <w:rPr>
          <w:rFonts w:ascii="宋体" w:eastAsia="宋体" w:hAnsi="宋体" w:cs="宋体" w:hint="eastAsia"/>
          <w:szCs w:val="21"/>
        </w:rPr>
        <w:t></w:t>
      </w:r>
    </w:p>
    <w:p w14:paraId="527A09F7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视角方向:</w:t>
      </w:r>
      <w:bookmarkStart w:id="0" w:name="OLE_LINK2"/>
      <w:bookmarkStart w:id="1" w:name="OLE_LINK3"/>
      <w:r>
        <w:rPr>
          <w:rFonts w:ascii="宋体" w:eastAsia="宋体" w:hAnsi="宋体" w:cs="宋体" w:hint="eastAsia"/>
          <w:szCs w:val="21"/>
        </w:rPr>
        <w:t xml:space="preserve">9:00  </w:t>
      </w:r>
      <w:bookmarkStart w:id="2" w:name="OLE_LINK1"/>
      <w:r>
        <w:rPr>
          <w:rFonts w:ascii="宋体" w:eastAsia="宋体" w:hAnsi="宋体" w:cs="宋体" w:hint="eastAsia"/>
          <w:szCs w:val="21"/>
        </w:rPr>
        <w:t>O</w:t>
      </w:r>
      <w:proofErr w:type="gramStart"/>
      <w:r>
        <w:rPr>
          <w:rFonts w:ascii="宋体" w:eastAsia="宋体" w:hAnsi="宋体" w:cs="宋体" w:hint="eastAsia"/>
          <w:szCs w:val="21"/>
        </w:rPr>
        <w:t>’</w:t>
      </w:r>
      <w:proofErr w:type="gramEnd"/>
      <w:r>
        <w:rPr>
          <w:rFonts w:ascii="宋体" w:eastAsia="宋体" w:hAnsi="宋体" w:cs="宋体" w:hint="eastAsia"/>
          <w:szCs w:val="21"/>
        </w:rPr>
        <w:t>Clock</w:t>
      </w:r>
      <w:bookmarkEnd w:id="0"/>
    </w:p>
    <w:bookmarkEnd w:id="1"/>
    <w:bookmarkEnd w:id="2"/>
    <w:p w14:paraId="2EDD1FA6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LCD 驱动芯片：ILI9481</w:t>
      </w:r>
    </w:p>
    <w:p w14:paraId="7413F1C0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逻辑电平:2.8V-3.3V </w:t>
      </w:r>
      <w:r>
        <w:rPr>
          <w:rFonts w:ascii="宋体" w:eastAsia="宋体" w:hAnsi="宋体" w:cs="宋体" w:hint="eastAsia"/>
          <w:szCs w:val="21"/>
        </w:rPr>
        <w:t></w:t>
      </w:r>
    </w:p>
    <w:p w14:paraId="3C2E59C5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数据接口:16总线接口</w:t>
      </w:r>
    </w:p>
    <w:p w14:paraId="5936C0B1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扩展</w:t>
      </w:r>
      <w:proofErr w:type="gramStart"/>
      <w:r>
        <w:rPr>
          <w:rFonts w:ascii="宋体" w:eastAsia="宋体" w:hAnsi="宋体" w:cs="宋体" w:hint="eastAsia"/>
          <w:szCs w:val="21"/>
        </w:rPr>
        <w:t>板模式</w:t>
      </w:r>
      <w:proofErr w:type="gramEnd"/>
      <w:r>
        <w:rPr>
          <w:rFonts w:ascii="宋体" w:eastAsia="宋体" w:hAnsi="宋体" w:cs="宋体" w:hint="eastAsia"/>
          <w:szCs w:val="21"/>
        </w:rPr>
        <w:t>:16位总线模式</w:t>
      </w:r>
    </w:p>
    <w:p w14:paraId="248B363F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供电电压:DC 5V</w:t>
      </w:r>
    </w:p>
    <w:p w14:paraId="0BACD09A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触感控制板 </w:t>
      </w:r>
    </w:p>
    <w:p w14:paraId="7FCB62E2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白色背光</w:t>
      </w:r>
    </w:p>
    <w:p w14:paraId="389D681F" w14:textId="77777777" w:rsidR="001E5B1B" w:rsidRDefault="001E5B1B" w:rsidP="001E5B1B">
      <w:pPr>
        <w:numPr>
          <w:ilvl w:val="0"/>
          <w:numId w:val="3"/>
        </w:num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技术参数 </w:t>
      </w:r>
    </w:p>
    <w:p w14:paraId="09B03605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参数  </w:t>
      </w:r>
      <w:r>
        <w:rPr>
          <w:rFonts w:ascii="宋体" w:eastAsia="宋体" w:hAnsi="宋体" w:cs="宋体" w:hint="eastAsia"/>
          <w:szCs w:val="21"/>
        </w:rPr>
        <w:t xml:space="preserve">       </w:t>
      </w:r>
      <w:r>
        <w:rPr>
          <w:rFonts w:ascii="宋体" w:eastAsia="宋体" w:hAnsi="宋体" w:cs="宋体" w:hint="eastAsia"/>
          <w:b/>
          <w:bCs/>
          <w:szCs w:val="21"/>
        </w:rPr>
        <w:t xml:space="preserve">               规格 </w:t>
      </w:r>
      <w:r>
        <w:rPr>
          <w:rFonts w:ascii="宋体" w:eastAsia="宋体" w:hAnsi="宋体" w:cs="宋体" w:hint="eastAsia"/>
          <w:szCs w:val="21"/>
        </w:rPr>
        <w:t xml:space="preserve">      </w:t>
      </w:r>
      <w:r>
        <w:rPr>
          <w:rFonts w:ascii="宋体" w:eastAsia="宋体" w:hAnsi="宋体" w:cs="宋体" w:hint="eastAsia"/>
          <w:b/>
          <w:bCs/>
          <w:szCs w:val="21"/>
        </w:rPr>
        <w:t xml:space="preserve">         单位 </w:t>
      </w:r>
      <w:r>
        <w:rPr>
          <w:rFonts w:ascii="宋体" w:eastAsia="宋体" w:hAnsi="宋体" w:cs="宋体" w:hint="eastAsia"/>
          <w:szCs w:val="21"/>
        </w:rPr>
        <w:t xml:space="preserve"> </w:t>
      </w:r>
    </w:p>
    <w:p w14:paraId="48151F9A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色彩    </w:t>
      </w:r>
      <w:r>
        <w:rPr>
          <w:rFonts w:ascii="宋体" w:eastAsia="宋体" w:hAnsi="宋体" w:cs="宋体" w:hint="eastAsia"/>
          <w:szCs w:val="21"/>
        </w:rPr>
        <w:t xml:space="preserve">                     262K</w:t>
      </w:r>
    </w:p>
    <w:p w14:paraId="6D6A4337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有效面积                </w:t>
      </w:r>
      <w:r>
        <w:rPr>
          <w:rFonts w:ascii="宋体" w:eastAsia="宋体" w:hAnsi="宋体" w:cs="宋体" w:hint="eastAsia"/>
          <w:szCs w:val="21"/>
        </w:rPr>
        <w:t xml:space="preserve">    48.96*73.44  </w:t>
      </w:r>
      <w:r>
        <w:rPr>
          <w:rFonts w:ascii="宋体" w:eastAsia="宋体" w:hAnsi="宋体" w:cs="宋体" w:hint="eastAsia"/>
          <w:b/>
          <w:bCs/>
          <w:szCs w:val="21"/>
        </w:rPr>
        <w:t xml:space="preserve">   </w:t>
      </w:r>
      <w:r>
        <w:rPr>
          <w:rFonts w:ascii="宋体" w:eastAsia="宋体" w:hAnsi="宋体" w:cs="宋体" w:hint="eastAsia"/>
          <w:szCs w:val="21"/>
        </w:rPr>
        <w:t xml:space="preserve">      mm2 </w:t>
      </w:r>
    </w:p>
    <w:p w14:paraId="20A180E1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玻璃面积      </w:t>
      </w:r>
      <w:r>
        <w:rPr>
          <w:rFonts w:ascii="宋体" w:eastAsia="宋体" w:hAnsi="宋体" w:cs="宋体" w:hint="eastAsia"/>
          <w:szCs w:val="21"/>
        </w:rPr>
        <w:t xml:space="preserve">         </w:t>
      </w:r>
      <w:r>
        <w:rPr>
          <w:rFonts w:ascii="宋体" w:eastAsia="宋体" w:hAnsi="宋体" w:cs="宋体" w:hint="eastAsia"/>
          <w:b/>
          <w:bCs/>
          <w:szCs w:val="21"/>
        </w:rPr>
        <w:t xml:space="preserve">   </w:t>
      </w:r>
      <w:r>
        <w:rPr>
          <w:rFonts w:ascii="宋体" w:eastAsia="宋体" w:hAnsi="宋体" w:cs="宋体" w:hint="eastAsia"/>
          <w:szCs w:val="21"/>
        </w:rPr>
        <w:t xml:space="preserve">   52.96 ×81.44        mm2  </w:t>
      </w:r>
    </w:p>
    <w:p w14:paraId="6EDA00CA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分辨率       </w:t>
      </w:r>
      <w:r>
        <w:rPr>
          <w:rFonts w:ascii="宋体" w:eastAsia="宋体" w:hAnsi="宋体" w:cs="宋体" w:hint="eastAsia"/>
          <w:szCs w:val="21"/>
        </w:rPr>
        <w:t>               W/H 320×480          Dot </w:t>
      </w:r>
    </w:p>
    <w:p w14:paraId="3C5D4968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 xml:space="preserve">模组功耗  </w:t>
      </w:r>
      <w:r>
        <w:rPr>
          <w:rFonts w:ascii="宋体" w:eastAsia="宋体" w:hAnsi="宋体" w:cs="宋体" w:hint="eastAsia"/>
          <w:szCs w:val="21"/>
        </w:rPr>
        <w:t xml:space="preserve">                  90-120               </w:t>
      </w:r>
      <w:proofErr w:type="spellStart"/>
      <w:r>
        <w:rPr>
          <w:rFonts w:ascii="宋体" w:eastAsia="宋体" w:hAnsi="宋体" w:cs="宋体" w:hint="eastAsia"/>
          <w:szCs w:val="21"/>
        </w:rPr>
        <w:t>mW</w:t>
      </w:r>
      <w:proofErr w:type="spellEnd"/>
      <w:r>
        <w:rPr>
          <w:rFonts w:ascii="宋体" w:eastAsia="宋体" w:hAnsi="宋体" w:cs="宋体" w:hint="eastAsia"/>
          <w:szCs w:val="21"/>
        </w:rPr>
        <w:t> </w:t>
      </w:r>
    </w:p>
    <w:p w14:paraId="61D5F6B7" w14:textId="77777777" w:rsidR="001E5B1B" w:rsidRDefault="001E5B1B" w:rsidP="001E5B1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LCD 类型</w:t>
      </w:r>
      <w:r>
        <w:rPr>
          <w:rFonts w:ascii="宋体" w:eastAsia="宋体" w:hAnsi="宋体" w:cs="宋体" w:hint="eastAsia"/>
          <w:szCs w:val="21"/>
        </w:rPr>
        <w:t>                     TFT                           - </w:t>
      </w:r>
    </w:p>
    <w:p w14:paraId="6866C5CF" w14:textId="77777777" w:rsidR="001E5B1B" w:rsidRDefault="001E5B1B" w:rsidP="001E5B1B">
      <w:pPr>
        <w:rPr>
          <w:rFonts w:ascii="宋体" w:eastAsia="宋体" w:hAnsi="宋体" w:cs="宋体"/>
          <w:szCs w:val="21"/>
        </w:rPr>
      </w:pPr>
    </w:p>
    <w:p w14:paraId="49F48BA0" w14:textId="0727F51A" w:rsidR="001E5B1B" w:rsidRDefault="001E5B1B" w:rsidP="001E5B1B">
      <w:pPr>
        <w:pStyle w:val="ordinary-outputtarget-output"/>
        <w:numPr>
          <w:ilvl w:val="0"/>
          <w:numId w:val="3"/>
        </w:numPr>
        <w:rPr>
          <w:rFonts w:eastAsia="宋体"/>
          <w:b/>
          <w:bCs/>
          <w:kern w:val="2"/>
          <w:sz w:val="28"/>
          <w:szCs w:val="28"/>
        </w:rPr>
      </w:pPr>
      <w:r>
        <w:rPr>
          <w:rFonts w:eastAsia="宋体" w:hint="eastAsia"/>
          <w:b/>
          <w:bCs/>
          <w:kern w:val="2"/>
          <w:sz w:val="28"/>
          <w:szCs w:val="28"/>
        </w:rPr>
        <w:t>连接图</w:t>
      </w:r>
    </w:p>
    <w:p w14:paraId="459D4960" w14:textId="77777777" w:rsidR="001E5B1B" w:rsidRDefault="001E5B1B" w:rsidP="001E5B1B">
      <w:pPr>
        <w:pStyle w:val="ordinary-outputtarget-output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114300" distR="114300" wp14:anchorId="6A7DB878" wp14:editId="1DB70D1F">
            <wp:extent cx="4101465" cy="3456024"/>
            <wp:effectExtent l="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8"/>
                    <a:srcRect t="15737"/>
                    <a:stretch>
                      <a:fillRect/>
                    </a:stretch>
                  </pic:blipFill>
                  <pic:spPr>
                    <a:xfrm>
                      <a:off x="0" y="0"/>
                      <a:ext cx="4111844" cy="34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D48" w14:textId="61BFC3DD" w:rsidR="001E5B1B" w:rsidRDefault="009750A3" w:rsidP="009750A3">
      <w:pPr>
        <w:pStyle w:val="2"/>
      </w:pPr>
      <w:r w:rsidRPr="009750A3">
        <w:t>Schematic</w:t>
      </w:r>
    </w:p>
    <w:p w14:paraId="14C9E049" w14:textId="504E0CF7" w:rsidR="009750A3" w:rsidRPr="009750A3" w:rsidRDefault="009750A3" w:rsidP="009750A3">
      <w:r>
        <w:rPr>
          <w:noProof/>
        </w:rPr>
        <w:drawing>
          <wp:inline distT="0" distB="0" distL="0" distR="0" wp14:anchorId="5D544DCC" wp14:editId="488FF135">
            <wp:extent cx="5274310" cy="1942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780D" w14:textId="3E43EB32" w:rsidR="00715268" w:rsidRDefault="00715268" w:rsidP="00715268">
      <w:pPr>
        <w:pStyle w:val="2"/>
      </w:pPr>
      <w:r>
        <w:lastRenderedPageBreak/>
        <w:t>Load Bank Project</w:t>
      </w:r>
    </w:p>
    <w:p w14:paraId="5025F7A2" w14:textId="77777777" w:rsidR="00715268" w:rsidRPr="00F904B4" w:rsidRDefault="00715268" w:rsidP="00715268">
      <w:pPr>
        <w:pStyle w:val="3"/>
      </w:pPr>
      <w:r>
        <w:rPr>
          <w:rFonts w:hint="eastAsia"/>
        </w:rPr>
        <w:t>E</w:t>
      </w:r>
      <w:r>
        <w:t>xperiment</w:t>
      </w:r>
    </w:p>
    <w:p w14:paraId="5B99EA9A" w14:textId="275934ED" w:rsidR="00715268" w:rsidRDefault="00715268" w:rsidP="00715268">
      <w:r w:rsidRPr="00F904B4">
        <w:rPr>
          <w:noProof/>
        </w:rPr>
        <w:drawing>
          <wp:inline distT="0" distB="0" distL="0" distR="0" wp14:anchorId="3AC9ED3D" wp14:editId="6F9F0816">
            <wp:extent cx="5274310" cy="3956050"/>
            <wp:effectExtent l="0" t="762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03174" w14:textId="14289E76" w:rsidR="00715268" w:rsidRDefault="00715268" w:rsidP="00715268"/>
    <w:p w14:paraId="29176DB5" w14:textId="77777777" w:rsidR="00715268" w:rsidRDefault="00715268" w:rsidP="00715268">
      <w:pPr>
        <w:pStyle w:val="3"/>
      </w:pPr>
      <w:r>
        <w:rPr>
          <w:rFonts w:hint="eastAsia"/>
        </w:rPr>
        <w:t>F</w:t>
      </w:r>
      <w:r>
        <w:t>unction</w:t>
      </w:r>
    </w:p>
    <w:p w14:paraId="02D88350" w14:textId="77777777" w:rsidR="00715268" w:rsidRDefault="00715268" w:rsidP="00715268">
      <w:r>
        <w:t>The Arduino uploaded with new code can achieve the functions in amp profiles</w:t>
      </w:r>
    </w:p>
    <w:p w14:paraId="47323D46" w14:textId="77777777" w:rsidR="00715268" w:rsidRDefault="00715268" w:rsidP="00715268">
      <w:r>
        <w:rPr>
          <w:noProof/>
        </w:rPr>
        <w:lastRenderedPageBreak/>
        <w:drawing>
          <wp:inline distT="0" distB="0" distL="0" distR="0" wp14:anchorId="34A1E60C" wp14:editId="42032AE9">
            <wp:extent cx="5274310" cy="1604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7C86" w14:textId="77777777" w:rsidR="00715268" w:rsidRDefault="00715268" w:rsidP="00715268"/>
    <w:p w14:paraId="69670635" w14:textId="77777777" w:rsidR="00715268" w:rsidRDefault="00715268" w:rsidP="00715268">
      <w:r>
        <w:rPr>
          <w:rFonts w:hint="eastAsia"/>
        </w:rPr>
        <w:t>T</w:t>
      </w:r>
      <w:r>
        <w:t>he look-up table of amp value vs. amp/bit in by-</w:t>
      </w:r>
      <w:proofErr w:type="gramStart"/>
      <w:r>
        <w:t>current(</w:t>
      </w:r>
      <w:proofErr w:type="gramEnd"/>
      <w:r>
        <w:t>2) is coded as two arrays</w:t>
      </w:r>
    </w:p>
    <w:p w14:paraId="3065FDE4" w14:textId="77777777" w:rsidR="00715268" w:rsidRDefault="00715268" w:rsidP="00715268">
      <w:r>
        <w:rPr>
          <w:noProof/>
        </w:rPr>
        <w:drawing>
          <wp:inline distT="0" distB="0" distL="0" distR="0" wp14:anchorId="0E91F5BE" wp14:editId="108D2197">
            <wp:extent cx="5274310" cy="975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D71D" w14:textId="77777777" w:rsidR="00715268" w:rsidRDefault="00715268" w:rsidP="00715268"/>
    <w:p w14:paraId="014E51B9" w14:textId="77777777" w:rsidR="00715268" w:rsidRDefault="00715268" w:rsidP="00715268">
      <w:r w:rsidRPr="001A01A0">
        <w:t>so that when we code a new load bank, we can directly input the amp value, then the code can find the running load bank matrix by looking up the arrays.</w:t>
      </w:r>
    </w:p>
    <w:p w14:paraId="7553C0C6" w14:textId="77777777" w:rsidR="00715268" w:rsidRPr="00715268" w:rsidRDefault="00715268" w:rsidP="00715268"/>
    <w:p w14:paraId="4EA2A1CC" w14:textId="7AF9FD5E" w:rsidR="00715268" w:rsidRPr="00715268" w:rsidRDefault="00715268" w:rsidP="00715268">
      <w:pPr>
        <w:pStyle w:val="2"/>
      </w:pPr>
      <w:r>
        <w:rPr>
          <w:rFonts w:hint="eastAsia"/>
        </w:rPr>
        <w:t>H</w:t>
      </w:r>
      <w:r>
        <w:t>ow to Run?</w:t>
      </w:r>
    </w:p>
    <w:p w14:paraId="57DF4417" w14:textId="598B62A8" w:rsidR="00715268" w:rsidRDefault="00715268" w:rsidP="00715268">
      <w:pPr>
        <w:pStyle w:val="3"/>
      </w:pPr>
      <w:r>
        <w:t>L</w:t>
      </w:r>
      <w:r>
        <w:rPr>
          <w:rFonts w:hint="eastAsia"/>
        </w:rPr>
        <w:t>i</w:t>
      </w:r>
      <w:r>
        <w:t>brary Install</w:t>
      </w:r>
    </w:p>
    <w:p w14:paraId="5354AB0F" w14:textId="6ACBE90F" w:rsidR="00DC1C3B" w:rsidRPr="00DC1C3B" w:rsidRDefault="00DC1C3B" w:rsidP="00DC1C3B">
      <w:pPr>
        <w:rPr>
          <w:rFonts w:hint="eastAsia"/>
        </w:rPr>
      </w:pPr>
      <w:r>
        <w:rPr>
          <w:noProof/>
        </w:rPr>
        <w:drawing>
          <wp:inline distT="0" distB="0" distL="0" distR="0" wp14:anchorId="2BB8C987" wp14:editId="6A81F0A9">
            <wp:extent cx="5274310" cy="2301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2B441BEB" w14:textId="77777777" w:rsidR="00715268" w:rsidRDefault="00715268" w:rsidP="00715268">
      <w:r>
        <w:t>Requirement:</w:t>
      </w:r>
    </w:p>
    <w:p w14:paraId="6EEFDFFC" w14:textId="77777777" w:rsidR="00715268" w:rsidRDefault="00715268" w:rsidP="00715268">
      <w:pPr>
        <w:pStyle w:val="a7"/>
        <w:numPr>
          <w:ilvl w:val="0"/>
          <w:numId w:val="2"/>
        </w:numPr>
        <w:ind w:firstLineChars="0"/>
      </w:pPr>
      <w:proofErr w:type="spellStart"/>
      <w:r w:rsidRPr="00E32B27">
        <w:t>TouchScreen.h</w:t>
      </w:r>
      <w:proofErr w:type="spellEnd"/>
    </w:p>
    <w:p w14:paraId="0370A9AE" w14:textId="77777777" w:rsidR="00715268" w:rsidRDefault="00715268" w:rsidP="00715268">
      <w:pPr>
        <w:pStyle w:val="a7"/>
        <w:numPr>
          <w:ilvl w:val="0"/>
          <w:numId w:val="2"/>
        </w:numPr>
        <w:ind w:firstLineChars="0"/>
      </w:pPr>
      <w:proofErr w:type="spellStart"/>
      <w:r w:rsidRPr="00E32B27">
        <w:t>UTFT.h</w:t>
      </w:r>
      <w:proofErr w:type="spellEnd"/>
    </w:p>
    <w:p w14:paraId="142A37AE" w14:textId="77777777" w:rsidR="00715268" w:rsidRDefault="00715268" w:rsidP="00715268"/>
    <w:p w14:paraId="32A6BBEB" w14:textId="572496F5" w:rsidR="00715268" w:rsidRDefault="00715268" w:rsidP="00715268">
      <w:r>
        <w:t>Please co</w:t>
      </w:r>
      <w:r w:rsidRPr="00E32B27">
        <w:t>nvert file</w:t>
      </w:r>
      <w:r>
        <w:t xml:space="preserve"> in LCD library/libraryeb0074.zip</w:t>
      </w:r>
      <w:r w:rsidRPr="00E32B27">
        <w:t xml:space="preserve"> to zip format</w:t>
      </w:r>
      <w:r>
        <w:t xml:space="preserve"> </w:t>
      </w:r>
      <w:r w:rsidRPr="001E5B1B">
        <w:t>respectively</w:t>
      </w:r>
      <w:r>
        <w:t>, then install the needed libraries</w:t>
      </w:r>
      <w:r w:rsidR="0024000C">
        <w:t xml:space="preserve"> in Arduino IDE</w:t>
      </w:r>
      <w:r>
        <w:t xml:space="preserve"> as:</w:t>
      </w:r>
    </w:p>
    <w:p w14:paraId="4183F891" w14:textId="77777777" w:rsidR="00715268" w:rsidRDefault="00DC1C3B" w:rsidP="00715268">
      <w:hyperlink r:id="rId14" w:history="1">
        <w:r w:rsidR="00715268" w:rsidRPr="00906D32">
          <w:rPr>
            <w:rStyle w:val="a8"/>
          </w:rPr>
          <w:t>https://www.arduino.cc/en/guide/libraries?setlang</w:t>
        </w:r>
      </w:hyperlink>
    </w:p>
    <w:p w14:paraId="48D2BE67" w14:textId="77777777" w:rsidR="00715268" w:rsidRPr="00715268" w:rsidRDefault="00715268" w:rsidP="00E32B27"/>
    <w:p w14:paraId="6CD23CCA" w14:textId="10258670" w:rsidR="001E5B1B" w:rsidRDefault="001E5B1B" w:rsidP="00715268">
      <w:pPr>
        <w:pStyle w:val="3"/>
      </w:pPr>
      <w:r w:rsidRPr="001E5B1B">
        <w:t>Demo process</w:t>
      </w:r>
    </w:p>
    <w:p w14:paraId="5AA3B9BA" w14:textId="478AFD47" w:rsidR="00AA06CB" w:rsidRPr="00FC41EE" w:rsidRDefault="001E5B1B" w:rsidP="00FC41EE">
      <w:r>
        <w:t xml:space="preserve">Please see </w:t>
      </w:r>
      <w:r w:rsidRPr="001E5B1B">
        <w:rPr>
          <w:b/>
          <w:bCs/>
          <w:i/>
          <w:iCs/>
        </w:rPr>
        <w:t>demo.mp4</w:t>
      </w:r>
    </w:p>
    <w:sectPr w:rsidR="00AA06CB" w:rsidRPr="00FC41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01414B" w14:textId="77777777" w:rsidR="008640C1" w:rsidRDefault="008640C1" w:rsidP="00E32B27">
      <w:r>
        <w:separator/>
      </w:r>
    </w:p>
  </w:endnote>
  <w:endnote w:type="continuationSeparator" w:id="0">
    <w:p w14:paraId="0C8A6BD4" w14:textId="77777777" w:rsidR="008640C1" w:rsidRDefault="008640C1" w:rsidP="00E32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D1D3B" w14:textId="77777777" w:rsidR="008640C1" w:rsidRDefault="008640C1" w:rsidP="00E32B27">
      <w:r>
        <w:separator/>
      </w:r>
    </w:p>
  </w:footnote>
  <w:footnote w:type="continuationSeparator" w:id="0">
    <w:p w14:paraId="67D26C98" w14:textId="77777777" w:rsidR="008640C1" w:rsidRDefault="008640C1" w:rsidP="00E32B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D77F0"/>
    <w:multiLevelType w:val="hybridMultilevel"/>
    <w:tmpl w:val="114AA7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529041D"/>
    <w:multiLevelType w:val="multilevel"/>
    <w:tmpl w:val="E6D2C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5E230C"/>
    <w:multiLevelType w:val="singleLevel"/>
    <w:tmpl w:val="575E230C"/>
    <w:lvl w:ilvl="0">
      <w:start w:val="2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4B"/>
    <w:rsid w:val="001A01A0"/>
    <w:rsid w:val="001E5B1B"/>
    <w:rsid w:val="0024000C"/>
    <w:rsid w:val="0025749D"/>
    <w:rsid w:val="00715268"/>
    <w:rsid w:val="00840E2C"/>
    <w:rsid w:val="008640C1"/>
    <w:rsid w:val="009750A3"/>
    <w:rsid w:val="00A015E2"/>
    <w:rsid w:val="00AA06CB"/>
    <w:rsid w:val="00B7063C"/>
    <w:rsid w:val="00BC5551"/>
    <w:rsid w:val="00BE237E"/>
    <w:rsid w:val="00CD32EB"/>
    <w:rsid w:val="00D4347D"/>
    <w:rsid w:val="00D9484B"/>
    <w:rsid w:val="00DC1C3B"/>
    <w:rsid w:val="00E32B27"/>
    <w:rsid w:val="00E87AFC"/>
    <w:rsid w:val="00F904B4"/>
    <w:rsid w:val="00FC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DE8D6B5"/>
  <w15:chartTrackingRefBased/>
  <w15:docId w15:val="{D308AB1C-ADCA-4CD6-AF7E-38416BB7F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06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06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6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01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06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06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06C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A01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E32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2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2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2B27"/>
    <w:rPr>
      <w:sz w:val="18"/>
      <w:szCs w:val="18"/>
    </w:rPr>
  </w:style>
  <w:style w:type="paragraph" w:styleId="a7">
    <w:name w:val="List Paragraph"/>
    <w:basedOn w:val="a"/>
    <w:uiPriority w:val="34"/>
    <w:qFormat/>
    <w:rsid w:val="00E32B2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E5B1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E5B1B"/>
    <w:rPr>
      <w:color w:val="605E5C"/>
      <w:shd w:val="clear" w:color="auto" w:fill="E1DFDD"/>
    </w:rPr>
  </w:style>
  <w:style w:type="paragraph" w:customStyle="1" w:styleId="ordinary-outputtarget-output">
    <w:name w:val="ordinary-output target-output"/>
    <w:basedOn w:val="a"/>
    <w:rsid w:val="001E5B1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05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rduino.cc/en/guide/libraries?setla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189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tianshu hou</dc:creator>
  <cp:keywords/>
  <dc:description/>
  <cp:lastModifiedBy>tianshu hou</cp:lastModifiedBy>
  <cp:revision>10</cp:revision>
  <dcterms:created xsi:type="dcterms:W3CDTF">2021-11-25T12:48:00Z</dcterms:created>
  <dcterms:modified xsi:type="dcterms:W3CDTF">2021-12-24T04:38:00Z</dcterms:modified>
</cp:coreProperties>
</file>