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bookmarkStart w:id="0" w:name="_GoBack"/>
      <w:bookmarkEnd w:id="0"/>
      <w:r>
        <w:t>藏经数据规范化工作文档</w:t>
      </w:r>
    </w:p>
    <w:p>
      <w:pPr>
        <w:numPr>
          <w:ilvl w:val="0"/>
          <w:numId w:val="1"/>
        </w:numPr>
      </w:pPr>
      <w:r>
        <w:t>现有的藏经数据命名不统一，需要加以规范</w:t>
      </w:r>
    </w:p>
    <w:p>
      <w:pPr>
        <w:numPr>
          <w:ilvl w:val="0"/>
          <w:numId w:val="1"/>
        </w:numPr>
      </w:pPr>
      <w:r>
        <w:t>数据使用者：</w:t>
      </w:r>
    </w:p>
    <w:p>
      <w:pPr>
        <w:numPr>
          <w:ilvl w:val="1"/>
          <w:numId w:val="1"/>
        </w:numPr>
        <w:ind w:left="840" w:leftChars="0" w:hanging="420" w:firstLineChars="0"/>
      </w:pPr>
      <w:r>
        <w:t>藏经切分</w:t>
      </w:r>
    </w:p>
    <w:p>
      <w:pPr>
        <w:numPr>
          <w:ilvl w:val="1"/>
          <w:numId w:val="1"/>
        </w:numPr>
        <w:ind w:left="840" w:leftChars="0" w:hanging="420" w:firstLineChars="0"/>
      </w:pPr>
      <w:r>
        <w:t>切分校对</w:t>
      </w:r>
    </w:p>
    <w:p>
      <w:pPr>
        <w:numPr>
          <w:ilvl w:val="1"/>
          <w:numId w:val="1"/>
        </w:numPr>
        <w:ind w:left="840" w:leftChars="0" w:hanging="420" w:firstLineChars="0"/>
      </w:pPr>
      <w:r>
        <w:t>藏经识别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产出版本</w:t>
      </w:r>
    </w:p>
    <w:p>
      <w:pPr>
        <w:numPr>
          <w:ilvl w:val="1"/>
          <w:numId w:val="1"/>
        </w:numPr>
        <w:ind w:left="840" w:leftChars="0" w:hanging="420" w:firstLineChars="0"/>
      </w:pPr>
      <w:r>
        <w:t>原始图片</w:t>
      </w:r>
    </w:p>
    <w:p>
      <w:pPr>
        <w:numPr>
          <w:ilvl w:val="1"/>
          <w:numId w:val="1"/>
        </w:numPr>
        <w:ind w:left="840" w:leftChars="0" w:hanging="420" w:firstLineChars="0"/>
      </w:pPr>
      <w:r>
        <w:t>重命名后图片</w:t>
      </w:r>
    </w:p>
    <w:p>
      <w:pPr>
        <w:numPr>
          <w:ilvl w:val="1"/>
          <w:numId w:val="1"/>
        </w:numPr>
        <w:ind w:left="840" w:leftChars="0" w:hanging="420" w:firstLineChars="0"/>
      </w:pPr>
      <w:r>
        <w:t>修改大小后图片</w:t>
      </w:r>
    </w:p>
    <w:p>
      <w:pPr>
        <w:numPr>
          <w:ilvl w:val="1"/>
          <w:numId w:val="1"/>
        </w:numPr>
        <w:ind w:left="840" w:leftChars="0" w:hanging="420" w:firstLineChars="0"/>
      </w:pPr>
      <w:r>
        <w:t>切栏后图片</w:t>
      </w:r>
    </w:p>
    <w:p>
      <w:pPr>
        <w:numPr>
          <w:ilvl w:val="0"/>
          <w:numId w:val="1"/>
        </w:numPr>
      </w:pPr>
      <w:r>
        <w:t>命名规则</w:t>
      </w:r>
    </w:p>
    <w:p>
      <w:pPr>
        <w:numPr>
          <w:ilvl w:val="1"/>
          <w:numId w:val="1"/>
        </w:numPr>
        <w:ind w:left="840" w:leftChars="0" w:hanging="420" w:firstLineChars="0"/>
      </w:pPr>
      <w:r>
        <w:t>以经为单位组织的藏经按如下规则命名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藏经命名代码</w:t>
      </w:r>
      <w:r>
        <w:rPr>
          <w:rFonts w:hint="eastAsia"/>
        </w:rPr>
        <w:t>_S</w:t>
      </w:r>
      <w:r>
        <w:rPr>
          <w:rFonts w:hint="default"/>
        </w:rPr>
        <w:t>#####</w:t>
      </w:r>
      <w:r>
        <w:rPr>
          <w:rFonts w:hint="eastAsia"/>
        </w:rPr>
        <w:t>_R</w:t>
      </w:r>
      <w:r>
        <w:rPr>
          <w:rFonts w:hint="default"/>
        </w:rPr>
        <w:t>###</w:t>
      </w:r>
      <w:r>
        <w:rPr>
          <w:rFonts w:hint="eastAsia"/>
        </w:rPr>
        <w:t>_T</w:t>
      </w:r>
      <w:r>
        <w:rPr>
          <w:rFonts w:hint="default"/>
        </w:rPr>
        <w:t>####.*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例：高丽藏第1部经第22卷第28页：GLZ_S00001_R022_T0028.jpg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以册为单位组织的藏经按如下规则命名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藏经命名代码_V###_T####.*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例：永乐北藏第1册正文第33页：YLBZ_V001_T0033.png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C）图片名（不含后缀）中不得带有字母、_、数字以外字符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藏经命名代码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乾隆大藏经：QLDZJ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永乐北藏：YLBZ 已上传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高丽藏：GLZ 已上传（网站清晰版）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碛砂藏：QSZ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洪武南藏：HWNZ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赵城金藏：ZCJZ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中华大藏经：ZHDZJ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宋藏遺珍：SZYZ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房山石经：FSSJ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高丽藏初雕：GLZCD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元官藏：YGZ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契丹藏：QDZ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页类型代码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正文:T,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目录:I,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序:P,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封面</w:t>
      </w:r>
      <w:r>
        <w:rPr>
          <w:rFonts w:hint="default"/>
        </w:rPr>
        <w:t>、封底</w:t>
      </w:r>
      <w:r>
        <w:rPr>
          <w:rFonts w:hint="eastAsia"/>
        </w:rPr>
        <w:t>:C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处理流程</w:t>
      </w:r>
    </w:p>
    <w:p>
      <w:pPr>
        <w:numPr>
          <w:ilvl w:val="1"/>
          <w:numId w:val="1"/>
        </w:numPr>
        <w:ind w:left="840" w:leftChars="0" w:hanging="420" w:firstLineChars="0"/>
      </w:pPr>
      <w:r>
        <w:t>pdf文件</w:t>
      </w:r>
    </w:p>
    <w:p>
      <w:pPr>
        <w:numPr>
          <w:ilvl w:val="2"/>
          <w:numId w:val="1"/>
        </w:numPr>
        <w:ind w:left="1260" w:leftChars="0" w:hanging="420" w:firstLineChars="0"/>
      </w:pPr>
      <w:r>
        <w:t>转换为图片</w:t>
      </w:r>
    </w:p>
    <w:p>
      <w:pPr>
        <w:numPr>
          <w:numId w:val="0"/>
        </w:numPr>
        <w:ind w:left="840" w:leftChars="0"/>
      </w:pPr>
      <w:r>
        <w:t>输入：pdf文件</w:t>
      </w:r>
    </w:p>
    <w:p>
      <w:pPr>
        <w:numPr>
          <w:numId w:val="0"/>
        </w:numPr>
        <w:ind w:left="840" w:leftChars="0"/>
      </w:pPr>
      <w:r>
        <w:t>输出：分册重命名图片（大小分辨率与pdf保持一致），对应目录信息</w:t>
      </w:r>
    </w:p>
    <w:tbl>
      <w:tblPr>
        <w:tblStyle w:val="6"/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图片本地存储路径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转换前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转换后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是否上传成功</w:t>
            </w:r>
          </w:p>
        </w:tc>
      </w:tr>
      <w:tr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~/##册/****.*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###册###页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  <w:r>
              <w:t>见4.b</w:t>
            </w:r>
          </w:p>
        </w:tc>
        <w:tc>
          <w:tcPr>
            <w:tcW w:w="2130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ilvl w:val="2"/>
          <w:numId w:val="1"/>
        </w:numPr>
        <w:ind w:left="1260" w:leftChars="0" w:hanging="420" w:firstLineChars="0"/>
      </w:pPr>
      <w:r>
        <w:t>调整分辨率、大小，以便切分校对平台使用</w:t>
      </w:r>
    </w:p>
    <w:p>
      <w:pPr>
        <w:numPr>
          <w:numId w:val="0"/>
        </w:numPr>
        <w:ind w:left="840" w:leftChars="0"/>
      </w:pPr>
      <w:r>
        <w:t>切分校对平台需要分辨率为宽1200像素，高根据宽进行调整，需安装Pillow库</w:t>
      </w:r>
    </w:p>
    <w:p>
      <w:pPr>
        <w:numPr>
          <w:numId w:val="0"/>
        </w:numPr>
        <w:ind w:left="840" w:leftChars="0"/>
      </w:pPr>
      <w:r>
        <w:t>核心代码</w:t>
      </w:r>
    </w:p>
    <w:p>
      <w:pPr>
        <w:pStyle w:val="3"/>
        <w:widowControl/>
        <w:shd w:val="clear" w:color="auto" w:fill="2B2B2B"/>
        <w:rPr>
          <w:rFonts w:hint="default" w:ascii="Source Code Pro" w:hAnsi="Source Code Pro" w:eastAsia="Source Code Pro" w:cs="Source Code Pro"/>
          <w:b/>
          <w:color w:val="CC7832"/>
          <w:sz w:val="21"/>
          <w:szCs w:val="21"/>
          <w:shd w:val="clear" w:color="auto" w:fill="2B2B2B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1"/>
          <w:szCs w:val="21"/>
          <w:shd w:val="clear" w:color="auto" w:fill="2B2B2B"/>
        </w:rPr>
        <w:t>from PIL import Image</w:t>
      </w:r>
    </w:p>
    <w:p>
      <w:pPr>
        <w:pStyle w:val="3"/>
        <w:widowControl/>
        <w:shd w:val="clear" w:color="auto" w:fill="2B2B2B"/>
        <w:rPr>
          <w:rFonts w:hint="default" w:ascii="Source Code Pro" w:hAnsi="Source Code Pro" w:eastAsia="Source Code Pro" w:cs="Source Code Pro"/>
          <w:b/>
          <w:color w:val="CC7832"/>
          <w:sz w:val="21"/>
          <w:szCs w:val="21"/>
          <w:shd w:val="clear" w:color="auto" w:fill="2B2B2B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1"/>
          <w:szCs w:val="21"/>
          <w:shd w:val="clear" w:color="auto" w:fill="2B2B2B"/>
        </w:rPr>
        <w:t>import os</w:t>
      </w:r>
    </w:p>
    <w:p>
      <w:pPr>
        <w:pStyle w:val="3"/>
        <w:widowControl/>
        <w:shd w:val="clear" w:color="auto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1"/>
          <w:szCs w:val="21"/>
          <w:shd w:val="clear" w:color="auto" w:fill="2B2B2B"/>
        </w:rPr>
        <w:t>d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>ef resize_image():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for dir in os.listdir('/media/buddhist/智能信息中心/GLZ'):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for jpg in os.listdir('/media/buddhist/智能信息中心/GLZ/'+dir):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    img_path = '/media/buddhist/智能信息中心/GLZ/'+dir+'/'+jpg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    c = Image.open(img_path)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    if c.width != 1200: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        c.resize((1200, int(c.height * 1200 / c.width)), Image.ANTIALIAS).save(img_path, quality=85)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        h.write(dir+'/'+jpg+'\n')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    else: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        continue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        h.write('dir\n')</w:t>
      </w:r>
    </w:p>
    <w:p>
      <w:pPr>
        <w:numPr>
          <w:numId w:val="0"/>
        </w:numPr>
        <w:ind w:left="840" w:leftChars="0"/>
      </w:pPr>
    </w:p>
    <w:p>
      <w:pPr>
        <w:numPr>
          <w:ilvl w:val="2"/>
          <w:numId w:val="1"/>
        </w:numPr>
        <w:ind w:left="1260" w:leftChars="0" w:hanging="420" w:firstLineChars="0"/>
      </w:pPr>
      <w:r>
        <w:t>上传到亚马逊s3平台</w:t>
      </w:r>
    </w:p>
    <w:p>
      <w:pPr>
        <w:numPr>
          <w:numId w:val="0"/>
        </w:numPr>
        <w:ind w:left="840" w:leftChars="0"/>
      </w:pPr>
      <w:r>
        <w:t>分册上传，上传后检查是否上传完整，一册传完再传下一册</w:t>
      </w:r>
    </w:p>
    <w:p>
      <w:pPr>
        <w:numPr>
          <w:numId w:val="0"/>
        </w:numPr>
        <w:ind w:left="840" w:leftChars="0"/>
      </w:pPr>
      <w:r>
        <w:t>上传核心代码：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</w:pP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>Import boto3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>s3 = boto3.resource('s3')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>s3.meta.client.upload_file(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图片本地存储路径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 xml:space="preserve">, 'lqcharacters-images', 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key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/>
        </w:rPr>
        <w:t>)</w:t>
      </w:r>
    </w:p>
    <w:p>
      <w:pPr>
        <w:numPr>
          <w:numId w:val="0"/>
        </w:numPr>
        <w:ind w:left="840" w:leftChars="0"/>
        <w:rPr>
          <w:rFonts w:hint="default" w:cs="Times New Roman"/>
          <w:kern w:val="2"/>
          <w:sz w:val="21"/>
          <w:szCs w:val="20"/>
          <w:lang w:eastAsia="zh-CN"/>
        </w:rPr>
      </w:pPr>
      <w:r>
        <w:rPr>
          <w:rFonts w:hint="default" w:cs="Times New Roman"/>
          <w:kern w:val="2"/>
          <w:sz w:val="21"/>
          <w:szCs w:val="20"/>
          <w:lang w:eastAsia="zh-CN"/>
        </w:rPr>
        <w:t>检查上传成功核心代码：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s3_client.get_object_acl(Bucket='lqcharacters-images', Key=key</w:t>
      </w: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>)</w:t>
      </w:r>
    </w:p>
    <w:p>
      <w:pPr>
        <w:numPr>
          <w:numId w:val="0"/>
        </w:numPr>
        <w:ind w:left="840" w:leftChars="0"/>
        <w:rPr>
          <w:rFonts w:hint="default" w:cs="Times New Roman"/>
          <w:kern w:val="2"/>
          <w:sz w:val="21"/>
          <w:szCs w:val="20"/>
          <w:lang w:eastAsia="zh-CN"/>
        </w:rPr>
      </w:pPr>
      <w:r>
        <w:rPr>
          <w:rFonts w:hint="default" w:cs="Times New Roman"/>
          <w:kern w:val="2"/>
          <w:sz w:val="21"/>
          <w:szCs w:val="20"/>
          <w:lang w:eastAsia="zh-CN"/>
        </w:rPr>
        <w:t>如果不存在，会抛出异常，可以用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try: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</w:pP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s3_client.get_object_acl(Bucket='lqcharacters-images', Key=key</w:t>
      </w: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>)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</w:pP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>except Exception as e: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</w:pP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ab/>
      </w: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 xml:space="preserve"> s3.meta.client.upload_file(img_path, 'lqcharacters-images', Key=key, Callback=call_back)</w:t>
      </w:r>
    </w:p>
    <w:p>
      <w:pPr>
        <w:numPr>
          <w:numId w:val="0"/>
        </w:numPr>
        <w:ind w:left="840" w:leftChars="0"/>
        <w:rPr>
          <w:rFonts w:hint="default" w:cs="Times New Roman"/>
          <w:kern w:val="2"/>
          <w:sz w:val="21"/>
          <w:szCs w:val="20"/>
          <w:lang w:eastAsia="zh-CN"/>
        </w:rPr>
      </w:pPr>
      <w:r>
        <w:rPr>
          <w:rFonts w:hint="default" w:cs="Times New Roman"/>
          <w:kern w:val="2"/>
          <w:sz w:val="21"/>
          <w:szCs w:val="20"/>
          <w:lang w:eastAsia="zh-CN"/>
        </w:rPr>
        <w:t>重新上传</w:t>
      </w:r>
    </w:p>
    <w:p>
      <w:pPr>
        <w:numPr>
          <w:numId w:val="0"/>
        </w:numPr>
        <w:ind w:left="840" w:leftChars="0"/>
        <w:rPr>
          <w:rFonts w:hint="default" w:cs="Times New Roman"/>
          <w:kern w:val="2"/>
          <w:sz w:val="21"/>
          <w:szCs w:val="20"/>
          <w:lang w:eastAsia="zh-CN"/>
        </w:rPr>
      </w:pPr>
    </w:p>
    <w:p>
      <w:pPr>
        <w:numPr>
          <w:numId w:val="0"/>
        </w:numPr>
        <w:ind w:left="840" w:leftChars="0"/>
        <w:rPr>
          <w:rFonts w:hint="default" w:cs="Times New Roman"/>
          <w:kern w:val="2"/>
          <w:sz w:val="21"/>
          <w:szCs w:val="20"/>
          <w:lang w:eastAsia="zh-CN"/>
        </w:rPr>
      </w:pPr>
      <w:r>
        <w:rPr>
          <w:rFonts w:hint="default" w:cs="Times New Roman"/>
          <w:kern w:val="2"/>
          <w:sz w:val="21"/>
          <w:szCs w:val="20"/>
          <w:lang w:eastAsia="zh-CN"/>
        </w:rPr>
        <w:t>也可以直接在上传中加入回调函数：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1"/>
          <w:szCs w:val="21"/>
          <w:shd w:val="clear" w:color="auto" w:fill="2B2B2B"/>
        </w:rPr>
        <w:t>d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ef call_back(c):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 xml:space="preserve">    global yes_or_no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br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 xml:space="preserve">    yes_or_no = c</w:t>
      </w:r>
    </w:p>
    <w:p>
      <w:pPr>
        <w:pStyle w:val="3"/>
        <w:widowControl/>
        <w:shd w:val="clear" w:color="auto" w:fill="2B2B2B"/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s3.meta.client.upload_file(图片本地存储路径, 'lqcharacters-images', Key=</w:t>
      </w:r>
      <w:r>
        <w:rPr>
          <w:rFonts w:hint="default" w:ascii="Times New Roman" w:hAnsi="Times New Roman" w:cs="Times New Roman"/>
          <w:kern w:val="2"/>
          <w:sz w:val="21"/>
          <w:szCs w:val="20"/>
          <w:lang w:eastAsia="zh-CN"/>
        </w:rPr>
        <w:t>key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eastAsia="zh-CN"/>
        </w:rPr>
        <w:t>, Callback=call_back)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上传成功，会返回一个大于0的数字</w:t>
      </w:r>
    </w:p>
    <w:p>
      <w:pPr>
        <w:ind w:left="420" w:leftChars="0" w:firstLine="420" w:firstLineChars="0"/>
        <w:rPr>
          <w:rFonts w:hint="default"/>
          <w:color w:val="FF0000"/>
          <w:highlight w:val="none"/>
          <w:lang w:eastAsia="zh-CN"/>
        </w:rPr>
      </w:pPr>
      <w:r>
        <w:rPr>
          <w:rFonts w:hint="default"/>
          <w:color w:val="FF0000"/>
          <w:highlight w:val="none"/>
          <w:lang w:eastAsia="zh-CN"/>
        </w:rPr>
        <w:t>因为网络中断会导致上传中断，所以还是需要检查，解决的方法是把上传成功的key名称写入一个文件，然后与所有key进行循环对比，直到全部写入成功为止。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">
    <w:altName w:val="Latin Modern Mono Prop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04915">
    <w:nsid w:val="59FABE33"/>
    <w:multiLevelType w:val="multilevel"/>
    <w:tmpl w:val="59FABE3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5096049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DF6EE332"/>
    <w:rsid w:val="1F3E3CB1"/>
    <w:rsid w:val="2BF66AE1"/>
    <w:rsid w:val="727DE3E9"/>
    <w:rsid w:val="76C28563"/>
    <w:rsid w:val="7CDDAFF2"/>
    <w:rsid w:val="7D66CBCC"/>
    <w:rsid w:val="7DAA6241"/>
    <w:rsid w:val="7F7B4BE5"/>
    <w:rsid w:val="7FFE23C7"/>
    <w:rsid w:val="DF6EE332"/>
    <w:rsid w:val="DFF7DA75"/>
    <w:rsid w:val="E3E253D2"/>
    <w:rsid w:val="EE1E869A"/>
    <w:rsid w:val="F67B5A18"/>
    <w:rsid w:val="FDE912B1"/>
    <w:rsid w:val="FFFFFC4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2017-11-02T22:36:00Z</dcterms:created>
  <dc:creator>buddhist</dc:creator>
  <cp:lastModifiedBy>buddhist</cp:lastModifiedBy>
  <dc:title>藏经数据规范化工作文档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