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360" w:hanging="36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  <w:t xml:space="preserve">签名</w:t>
      </w:r>
    </w:p>
    <w:p>
      <w:pPr>
        <w:numPr>
          <w:ilvl w:val="0"/>
          <w:numId w:val="1"/>
        </w:numPr>
        <w:spacing w:before="0" w:after="0" w:line="240"/>
        <w:ind w:right="0" w:left="735" w:hanging="375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在商户管理平台获取Pid 和 Key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35" w:hanging="375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剔除 值 左右空格。</w:t>
      </w:r>
    </w:p>
    <w:p>
      <w:pPr>
        <w:numPr>
          <w:ilvl w:val="0"/>
          <w:numId w:val="4"/>
        </w:numPr>
        <w:spacing w:before="0" w:after="0" w:line="240"/>
        <w:ind w:right="0" w:left="735" w:hanging="375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剔除空值参数，空值参数不参与签名。</w:t>
      </w:r>
    </w:p>
    <w:p>
      <w:pPr>
        <w:numPr>
          <w:ilvl w:val="0"/>
          <w:numId w:val="4"/>
        </w:numPr>
        <w:spacing w:before="0" w:after="0" w:line="240"/>
        <w:ind w:right="0" w:left="735" w:hanging="375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按照第一个字符的键值 ASCII 码递增排序（字母升序排序），如果遇到相同字符则按照第二个字符的键值 ASCII 码递增排序，以此类推。将排序后的值，组合起来，此时生成的字符串为待签名字符串。</w:t>
      </w:r>
    </w:p>
    <w:p>
      <w:pPr>
        <w:numPr>
          <w:ilvl w:val="0"/>
          <w:numId w:val="4"/>
        </w:numPr>
        <w:spacing w:before="0" w:after="0" w:line="240"/>
        <w:ind w:right="0" w:left="735" w:hanging="375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将Key 作为密钥使用 </w:t>
      </w:r>
      <w:r>
        <w:rPr>
          <w:rFonts w:ascii="等线" w:hAnsi="等线" w:cs="等线" w:eastAsia="等线"/>
          <w:b/>
          <w:i/>
          <w:color w:val="auto"/>
          <w:spacing w:val="0"/>
          <w:position w:val="0"/>
          <w:sz w:val="21"/>
          <w:shd w:fill="auto" w:val="clear"/>
        </w:rPr>
        <w:t xml:space="preserve">MD5</w:t>
      </w:r>
      <w:r>
        <w:rPr>
          <w:rFonts w:ascii="等线" w:hAnsi="等线" w:cs="等线" w:eastAsia="等线"/>
          <w:i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加密方式对待签名字符串进行签名得到sign值。</w:t>
      </w:r>
    </w:p>
    <w:p>
      <w:pPr>
        <w:numPr>
          <w:ilvl w:val="0"/>
          <w:numId w:val="4"/>
        </w:numPr>
        <w:spacing w:before="0" w:after="0" w:line="240"/>
        <w:ind w:right="0" w:left="735" w:hanging="375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将得到的sign与所有参数一并提交给我们。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  <w:t xml:space="preserve">统一下单接口</w:t>
      </w:r>
    </w:p>
    <w:p>
      <w:pPr>
        <w:spacing w:before="0" w:after="0" w:line="240"/>
        <w:ind w:right="0" w:left="735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URL ：</w:t>
      </w:r>
      <w:hyperlink xmlns:r="http://schemas.openxmlformats.org/officeDocument/2006/relationships" r:id="docRId0">
        <w:r>
          <w:rPr>
            <w:rFonts w:ascii="等线" w:hAnsi="等线" w:cs="等线" w:eastAsia="等线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http://payment.jiaoyibao.me/payment</w:t>
        </w:r>
      </w:hyperlink>
    </w:p>
    <w:p>
      <w:pPr>
        <w:spacing w:before="0" w:after="0" w:line="240"/>
        <w:ind w:right="0" w:left="735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METHOD: POST</w:t>
      </w:r>
    </w:p>
    <w:p>
      <w:pPr>
        <w:spacing w:before="0" w:after="0" w:line="240"/>
        <w:ind w:right="0" w:left="36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请求参数：</w:t>
      </w:r>
    </w:p>
    <w:tbl>
      <w:tblPr/>
      <w:tblGrid>
        <w:gridCol w:w="1423"/>
        <w:gridCol w:w="1252"/>
        <w:gridCol w:w="1325"/>
        <w:gridCol w:w="1325"/>
        <w:gridCol w:w="3601"/>
      </w:tblGrid>
      <w:tr>
        <w:trPr>
          <w:trHeight w:val="1" w:hRule="atLeast"/>
          <w:jc w:val="left"/>
        </w:trPr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参数</w:t>
            </w:r>
          </w:p>
        </w:tc>
        <w:tc>
          <w:tcPr>
            <w:tcW w:w="1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必填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长度</w:t>
            </w:r>
          </w:p>
        </w:tc>
        <w:tc>
          <w:tcPr>
            <w:tcW w:w="3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描述</w:t>
            </w:r>
          </w:p>
        </w:tc>
      </w:tr>
      <w:tr>
        <w:trPr>
          <w:trHeight w:val="264" w:hRule="auto"/>
          <w:jc w:val="left"/>
        </w:trPr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merchantId</w:t>
            </w:r>
          </w:p>
        </w:tc>
        <w:tc>
          <w:tcPr>
            <w:tcW w:w="1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32</w:t>
            </w:r>
          </w:p>
        </w:tc>
        <w:tc>
          <w:tcPr>
            <w:tcW w:w="3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商户ID</w:t>
            </w:r>
          </w:p>
        </w:tc>
      </w:tr>
      <w:tr>
        <w:trPr>
          <w:trHeight w:val="1" w:hRule="atLeast"/>
          <w:jc w:val="left"/>
        </w:trPr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outTradeNo</w:t>
            </w:r>
          </w:p>
        </w:tc>
        <w:tc>
          <w:tcPr>
            <w:tcW w:w="1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32</w:t>
            </w:r>
          </w:p>
        </w:tc>
        <w:tc>
          <w:tcPr>
            <w:tcW w:w="3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商户订单号</w:t>
            </w:r>
          </w:p>
        </w:tc>
      </w:tr>
      <w:tr>
        <w:trPr>
          <w:trHeight w:val="1" w:hRule="atLeast"/>
          <w:jc w:val="left"/>
        </w:trPr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subject</w:t>
            </w:r>
          </w:p>
        </w:tc>
        <w:tc>
          <w:tcPr>
            <w:tcW w:w="1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100</w:t>
            </w:r>
          </w:p>
        </w:tc>
        <w:tc>
          <w:tcPr>
            <w:tcW w:w="3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订单名称</w:t>
            </w:r>
          </w:p>
        </w:tc>
      </w:tr>
      <w:tr>
        <w:trPr>
          <w:trHeight w:val="1" w:hRule="atLeast"/>
          <w:jc w:val="left"/>
        </w:trPr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totalAmount</w:t>
            </w:r>
          </w:p>
        </w:tc>
        <w:tc>
          <w:tcPr>
            <w:tcW w:w="1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double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11，2</w:t>
            </w:r>
          </w:p>
        </w:tc>
        <w:tc>
          <w:tcPr>
            <w:tcW w:w="3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付款金额（CNY）大于等于0.5</w:t>
            </w:r>
          </w:p>
        </w:tc>
      </w:tr>
      <w:tr>
        <w:trPr>
          <w:trHeight w:val="1" w:hRule="atLeast"/>
          <w:jc w:val="left"/>
        </w:trPr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body</w:t>
            </w:r>
          </w:p>
        </w:tc>
        <w:tc>
          <w:tcPr>
            <w:tcW w:w="1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255</w:t>
            </w:r>
          </w:p>
        </w:tc>
        <w:tc>
          <w:tcPr>
            <w:tcW w:w="3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描述内容</w:t>
            </w:r>
          </w:p>
        </w:tc>
      </w:tr>
      <w:tr>
        <w:trPr>
          <w:trHeight w:val="1" w:hRule="atLeast"/>
          <w:jc w:val="left"/>
        </w:trPr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reUrl</w:t>
            </w:r>
          </w:p>
        </w:tc>
        <w:tc>
          <w:tcPr>
            <w:tcW w:w="1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3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返回地址（返回时不带任何参数）</w:t>
            </w:r>
          </w:p>
        </w:tc>
      </w:tr>
      <w:tr>
        <w:trPr>
          <w:trHeight w:val="1" w:hRule="atLeast"/>
          <w:jc w:val="left"/>
        </w:trPr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noUrl</w:t>
            </w:r>
          </w:p>
        </w:tc>
        <w:tc>
          <w:tcPr>
            <w:tcW w:w="1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100</w:t>
            </w:r>
          </w:p>
        </w:tc>
        <w:tc>
          <w:tcPr>
            <w:tcW w:w="3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回调地址</w:t>
            </w:r>
          </w:p>
        </w:tc>
      </w:tr>
      <w:tr>
        <w:trPr>
          <w:trHeight w:val="588" w:hRule="auto"/>
          <w:jc w:val="left"/>
        </w:trPr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payType</w:t>
            </w:r>
          </w:p>
        </w:tc>
        <w:tc>
          <w:tcPr>
            <w:tcW w:w="1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3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alipaymq,wxpaymq,USDTTRC20 可为空</w:t>
            </w:r>
          </w:p>
        </w:tc>
      </w:tr>
      <w:tr>
        <w:trPr>
          <w:trHeight w:val="1" w:hRule="atLeast"/>
          <w:jc w:val="left"/>
        </w:trPr>
        <w:tc>
          <w:tcPr>
            <w:tcW w:w="1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sign</w:t>
            </w:r>
          </w:p>
        </w:tc>
        <w:tc>
          <w:tcPr>
            <w:tcW w:w="12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3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36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  <w:t xml:space="preserve">返回：</w:t>
      </w:r>
    </w:p>
    <w:tbl>
      <w:tblPr/>
      <w:tblGrid>
        <w:gridCol w:w="1351"/>
        <w:gridCol w:w="1324"/>
        <w:gridCol w:w="1325"/>
        <w:gridCol w:w="1325"/>
        <w:gridCol w:w="3601"/>
      </w:tblGrid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参数</w:t>
            </w:r>
          </w:p>
        </w:tc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必填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长度</w:t>
            </w:r>
          </w:p>
        </w:tc>
        <w:tc>
          <w:tcPr>
            <w:tcW w:w="3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描述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code</w:t>
            </w:r>
          </w:p>
        </w:tc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100</w:t>
            </w:r>
          </w:p>
        </w:tc>
        <w:tc>
          <w:tcPr>
            <w:tcW w:w="3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返回值 1成功，-1失败</w:t>
            </w:r>
          </w:p>
        </w:tc>
      </w:tr>
      <w:tr>
        <w:trPr>
          <w:trHeight w:val="360" w:hRule="auto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msg</w:t>
            </w:r>
          </w:p>
        </w:tc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32</w:t>
            </w:r>
          </w:p>
        </w:tc>
        <w:tc>
          <w:tcPr>
            <w:tcW w:w="3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返回内容</w:t>
            </w:r>
          </w:p>
        </w:tc>
      </w:tr>
      <w:tr>
        <w:trPr>
          <w:trHeight w:val="1" w:hRule="atLeast"/>
          <w:jc w:val="left"/>
        </w:trPr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msg</w:t>
            </w:r>
          </w:p>
        </w:tc>
        <w:tc>
          <w:tcPr>
            <w:tcW w:w="13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是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3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返回内容，成功为url，失败为原因</w:t>
            </w:r>
          </w:p>
        </w:tc>
      </w:tr>
    </w:tbl>
    <w:p>
      <w:pPr>
        <w:spacing w:before="0" w:after="0" w:line="240"/>
        <w:ind w:right="0" w:left="36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7"/>
        </w:numPr>
        <w:spacing w:before="0" w:after="0" w:line="240"/>
        <w:ind w:right="0" w:left="360" w:hanging="36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  <w:t xml:space="preserve">数据回调</w:t>
        <w:br/>
        <w:t xml:space="preserve">注：商户服务器需要返回success确认回调内容</w:t>
      </w:r>
    </w:p>
    <w:tbl>
      <w:tblPr/>
      <w:tblGrid>
        <w:gridCol w:w="1685"/>
        <w:gridCol w:w="1108"/>
        <w:gridCol w:w="1302"/>
        <w:gridCol w:w="1305"/>
        <w:gridCol w:w="3526"/>
      </w:tblGrid>
      <w:tr>
        <w:trPr>
          <w:trHeight w:val="1" w:hRule="atLeast"/>
          <w:jc w:val="left"/>
        </w:trPr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参数</w:t>
            </w:r>
          </w:p>
        </w:tc>
        <w:tc>
          <w:tcPr>
            <w:tcW w:w="1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必填</w:t>
            </w:r>
          </w:p>
        </w:tc>
        <w:tc>
          <w:tcPr>
            <w:tcW w:w="1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长度</w:t>
            </w:r>
          </w:p>
        </w:tc>
        <w:tc>
          <w:tcPr>
            <w:tcW w:w="3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描述</w:t>
            </w:r>
          </w:p>
        </w:tc>
      </w:tr>
      <w:tr>
        <w:trPr>
          <w:trHeight w:val="300" w:hRule="auto"/>
          <w:jc w:val="left"/>
        </w:trPr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merchantId</w:t>
            </w:r>
          </w:p>
        </w:tc>
        <w:tc>
          <w:tcPr>
            <w:tcW w:w="1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1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32</w:t>
            </w:r>
          </w:p>
        </w:tc>
        <w:tc>
          <w:tcPr>
            <w:tcW w:w="3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商户ID</w:t>
            </w:r>
          </w:p>
        </w:tc>
      </w:tr>
      <w:tr>
        <w:trPr>
          <w:trHeight w:val="1" w:hRule="atLeast"/>
          <w:jc w:val="left"/>
        </w:trPr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outTradeNo</w:t>
            </w:r>
          </w:p>
        </w:tc>
        <w:tc>
          <w:tcPr>
            <w:tcW w:w="1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1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32</w:t>
            </w:r>
          </w:p>
        </w:tc>
        <w:tc>
          <w:tcPr>
            <w:tcW w:w="3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商户订单号</w:t>
            </w:r>
          </w:p>
        </w:tc>
      </w:tr>
      <w:tr>
        <w:trPr>
          <w:trHeight w:val="1" w:hRule="atLeast"/>
          <w:jc w:val="left"/>
        </w:trPr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orderNo</w:t>
            </w:r>
          </w:p>
        </w:tc>
        <w:tc>
          <w:tcPr>
            <w:tcW w:w="1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1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32</w:t>
            </w:r>
          </w:p>
        </w:tc>
        <w:tc>
          <w:tcPr>
            <w:tcW w:w="3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支付订单号</w:t>
            </w:r>
          </w:p>
        </w:tc>
      </w:tr>
      <w:tr>
        <w:trPr>
          <w:trHeight w:val="1" w:hRule="atLeast"/>
          <w:jc w:val="left"/>
        </w:trPr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actualAmount</w:t>
            </w:r>
          </w:p>
        </w:tc>
        <w:tc>
          <w:tcPr>
            <w:tcW w:w="1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double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1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12,2</w:t>
            </w:r>
          </w:p>
        </w:tc>
        <w:tc>
          <w:tcPr>
            <w:tcW w:w="3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实际支付金额（CNY）</w:t>
            </w:r>
          </w:p>
        </w:tc>
      </w:tr>
      <w:tr>
        <w:trPr>
          <w:trHeight w:val="1" w:hRule="atLeast"/>
          <w:jc w:val="left"/>
        </w:trPr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totalAmount</w:t>
            </w:r>
          </w:p>
        </w:tc>
        <w:tc>
          <w:tcPr>
            <w:tcW w:w="1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double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1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12,2</w:t>
            </w:r>
          </w:p>
        </w:tc>
        <w:tc>
          <w:tcPr>
            <w:tcW w:w="3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订单金额（CNY）</w:t>
            </w:r>
          </w:p>
        </w:tc>
      </w:tr>
      <w:tr>
        <w:trPr>
          <w:trHeight w:val="1" w:hRule="atLeast"/>
          <w:jc w:val="left"/>
        </w:trPr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tradeStatus</w:t>
            </w:r>
          </w:p>
        </w:tc>
        <w:tc>
          <w:tcPr>
            <w:tcW w:w="1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1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50</w:t>
            </w:r>
          </w:p>
        </w:tc>
        <w:tc>
          <w:tcPr>
            <w:tcW w:w="3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订单支付状态【success {交易成功 },fail {交易失败}】</w:t>
            </w:r>
          </w:p>
        </w:tc>
      </w:tr>
      <w:tr>
        <w:trPr>
          <w:trHeight w:val="1" w:hRule="atLeast"/>
          <w:jc w:val="left"/>
        </w:trPr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sign</w:t>
            </w:r>
          </w:p>
        </w:tc>
        <w:tc>
          <w:tcPr>
            <w:tcW w:w="1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13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32</w:t>
            </w:r>
          </w:p>
        </w:tc>
        <w:tc>
          <w:tcPr>
            <w:tcW w:w="3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1"/>
                <w:shd w:fill="auto" w:val="clear"/>
              </w:rPr>
              <w:t xml:space="preserve">签名sign</w:t>
            </w:r>
          </w:p>
        </w:tc>
      </w:tr>
    </w:tbl>
    <w:p>
      <w:pPr>
        <w:spacing w:before="0" w:after="0" w:line="240"/>
        <w:ind w:right="0" w:left="36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">
    <w:abstractNumId w:val="12"/>
  </w:num>
  <w:num w:numId="4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payment.jiaoyibao.me/paymen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