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BB" w:rsidRPr="00F04D33" w:rsidRDefault="007979BB" w:rsidP="00F52FF0">
      <w:pPr>
        <w:spacing w:beforeLines="50" w:afterLines="50" w:line="360" w:lineRule="auto"/>
        <w:jc w:val="center"/>
        <w:outlineLvl w:val="0"/>
        <w:rPr>
          <w:rFonts w:eastAsia="黑体" w:hAnsi="黑体"/>
          <w:sz w:val="28"/>
          <w:szCs w:val="28"/>
        </w:rPr>
      </w:pPr>
      <w:bookmarkStart w:id="0" w:name="_Toc369012630"/>
      <w:r w:rsidRPr="00F04D33">
        <w:rPr>
          <w:rFonts w:eastAsia="黑体" w:hAnsi="黑体" w:hint="eastAsia"/>
          <w:sz w:val="28"/>
          <w:szCs w:val="28"/>
        </w:rPr>
        <w:t>大连理工大学</w:t>
      </w:r>
      <w:r>
        <w:rPr>
          <w:rFonts w:eastAsia="黑体" w:hAnsi="黑体" w:hint="eastAsia"/>
          <w:sz w:val="28"/>
          <w:szCs w:val="28"/>
        </w:rPr>
        <w:t>软件学院毕业设计（论文）</w:t>
      </w:r>
      <w:r w:rsidRPr="00F04D33">
        <w:rPr>
          <w:rFonts w:eastAsia="黑体" w:hAnsi="黑体" w:hint="eastAsia"/>
          <w:sz w:val="28"/>
          <w:szCs w:val="28"/>
        </w:rPr>
        <w:t>开题报告</w:t>
      </w:r>
      <w:bookmarkEnd w:id="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900"/>
        <w:gridCol w:w="900"/>
        <w:gridCol w:w="1440"/>
        <w:gridCol w:w="1080"/>
        <w:gridCol w:w="180"/>
        <w:gridCol w:w="763"/>
        <w:gridCol w:w="1275"/>
        <w:gridCol w:w="1202"/>
      </w:tblGrid>
      <w:tr w:rsidR="007979BB" w:rsidRPr="00B22BD1" w:rsidTr="00CF636D">
        <w:trPr>
          <w:trHeight w:val="435"/>
        </w:trPr>
        <w:tc>
          <w:tcPr>
            <w:tcW w:w="828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04D33">
              <w:rPr>
                <w:rFonts w:ascii="Times New Roman" w:hAnsi="Times New Roman" w:hint="eastAsia"/>
                <w:b/>
                <w:szCs w:val="21"/>
              </w:rPr>
              <w:t>姓名</w:t>
            </w: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学号</w:t>
            </w:r>
          </w:p>
        </w:tc>
        <w:tc>
          <w:tcPr>
            <w:tcW w:w="144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题目类型</w:t>
            </w:r>
          </w:p>
        </w:tc>
        <w:tc>
          <w:tcPr>
            <w:tcW w:w="3420" w:type="dxa"/>
            <w:gridSpan w:val="4"/>
            <w:vAlign w:val="center"/>
          </w:tcPr>
          <w:p w:rsidR="007979BB" w:rsidRPr="007048B3" w:rsidRDefault="007979BB" w:rsidP="002B2A76">
            <w:pPr>
              <w:jc w:val="center"/>
              <w:rPr>
                <w:rFonts w:ascii="Times New Roman" w:hAnsi="Times New Roman"/>
                <w:szCs w:val="21"/>
              </w:rPr>
            </w:pPr>
            <w:r w:rsidRPr="007048B3">
              <w:rPr>
                <w:rFonts w:ascii="Times New Roman" w:hint="eastAsia"/>
                <w:szCs w:val="21"/>
              </w:rPr>
              <w:t>□校内工程</w:t>
            </w:r>
            <w:r w:rsidRPr="007048B3">
              <w:rPr>
                <w:rFonts w:ascii="Times New Roman"/>
                <w:szCs w:val="21"/>
              </w:rPr>
              <w:t xml:space="preserve">  </w:t>
            </w:r>
            <w:r w:rsidRPr="007048B3">
              <w:rPr>
                <w:rFonts w:ascii="Times New Roman" w:hint="eastAsia"/>
                <w:szCs w:val="21"/>
              </w:rPr>
              <w:t>□校内研究</w:t>
            </w:r>
            <w:r w:rsidRPr="007048B3">
              <w:rPr>
                <w:rFonts w:ascii="Times New Roman"/>
                <w:szCs w:val="21"/>
              </w:rPr>
              <w:t xml:space="preserve">  </w:t>
            </w:r>
            <w:r w:rsidRPr="007048B3">
              <w:rPr>
                <w:rFonts w:ascii="Times New Roman" w:hint="eastAsia"/>
                <w:szCs w:val="21"/>
              </w:rPr>
              <w:t>□校外</w:t>
            </w:r>
          </w:p>
        </w:tc>
      </w:tr>
      <w:tr w:rsidR="007979BB" w:rsidRPr="00B22BD1" w:rsidTr="00CF636D">
        <w:trPr>
          <w:trHeight w:val="435"/>
        </w:trPr>
        <w:tc>
          <w:tcPr>
            <w:tcW w:w="828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班级</w:t>
            </w: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专业</w:t>
            </w:r>
          </w:p>
        </w:tc>
        <w:tc>
          <w:tcPr>
            <w:tcW w:w="144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开题日期</w:t>
            </w:r>
          </w:p>
        </w:tc>
        <w:tc>
          <w:tcPr>
            <w:tcW w:w="3420" w:type="dxa"/>
            <w:gridSpan w:val="4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年</w:t>
            </w:r>
            <w:r>
              <w:rPr>
                <w:rFonts w:ascii="Times New Roman" w:hAnsi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/>
                <w:szCs w:val="21"/>
              </w:rPr>
              <w:t>月</w:t>
            </w:r>
            <w:r>
              <w:rPr>
                <w:rFonts w:ascii="Times New Roman" w:hAnsi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/>
                <w:szCs w:val="21"/>
              </w:rPr>
              <w:t>日</w:t>
            </w:r>
          </w:p>
        </w:tc>
      </w:tr>
      <w:tr w:rsidR="007979BB" w:rsidRPr="00B22BD1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E-mail</w:t>
            </w:r>
          </w:p>
        </w:tc>
        <w:tc>
          <w:tcPr>
            <w:tcW w:w="3420" w:type="dxa"/>
            <w:gridSpan w:val="4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FD147B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中文题目</w:t>
            </w:r>
          </w:p>
        </w:tc>
        <w:tc>
          <w:tcPr>
            <w:tcW w:w="6840" w:type="dxa"/>
            <w:gridSpan w:val="7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英文题目</w:t>
            </w:r>
          </w:p>
        </w:tc>
        <w:tc>
          <w:tcPr>
            <w:tcW w:w="6840" w:type="dxa"/>
            <w:gridSpan w:val="7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外文翻译题目</w:t>
            </w:r>
          </w:p>
        </w:tc>
        <w:tc>
          <w:tcPr>
            <w:tcW w:w="6840" w:type="dxa"/>
            <w:gridSpan w:val="7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293828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外文翻译期刊名称、出版年月</w:t>
            </w:r>
          </w:p>
        </w:tc>
        <w:tc>
          <w:tcPr>
            <w:tcW w:w="4363" w:type="dxa"/>
            <w:gridSpan w:val="5"/>
            <w:vAlign w:val="center"/>
          </w:tcPr>
          <w:p w:rsidR="007979BB" w:rsidRPr="00293828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是否近五年期刊论文</w:t>
            </w:r>
          </w:p>
        </w:tc>
        <w:tc>
          <w:tcPr>
            <w:tcW w:w="1202" w:type="dxa"/>
            <w:vAlign w:val="center"/>
          </w:tcPr>
          <w:p w:rsidR="007979BB" w:rsidRDefault="007979BB" w:rsidP="00293828">
            <w:pPr>
              <w:jc w:val="center"/>
              <w:rPr>
                <w:rFonts w:ascii="Times New Roman"/>
                <w:szCs w:val="21"/>
              </w:rPr>
            </w:pPr>
            <w:r w:rsidRPr="007048B3">
              <w:rPr>
                <w:rFonts w:asci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是</w:t>
            </w:r>
          </w:p>
          <w:p w:rsidR="007979BB" w:rsidRPr="00293828" w:rsidRDefault="007979BB" w:rsidP="00293828">
            <w:pPr>
              <w:jc w:val="center"/>
              <w:rPr>
                <w:rFonts w:ascii="Times New Roman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否</w:t>
            </w:r>
          </w:p>
        </w:tc>
      </w:tr>
      <w:tr w:rsidR="007979BB" w:rsidRPr="00B22BD1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校内导师姓名</w:t>
            </w:r>
          </w:p>
        </w:tc>
        <w:tc>
          <w:tcPr>
            <w:tcW w:w="2340" w:type="dxa"/>
            <w:gridSpan w:val="2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职称</w:t>
            </w:r>
          </w:p>
        </w:tc>
        <w:tc>
          <w:tcPr>
            <w:tcW w:w="3420" w:type="dxa"/>
            <w:gridSpan w:val="4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6861A2">
              <w:rPr>
                <w:rFonts w:ascii="Times New Roman" w:hAnsi="宋体" w:hint="eastAsia"/>
                <w:b/>
                <w:szCs w:val="21"/>
              </w:rPr>
              <w:t>题目来源</w:t>
            </w:r>
          </w:p>
        </w:tc>
        <w:tc>
          <w:tcPr>
            <w:tcW w:w="6840" w:type="dxa"/>
            <w:gridSpan w:val="7"/>
            <w:vAlign w:val="center"/>
          </w:tcPr>
          <w:p w:rsidR="007979BB" w:rsidRPr="002B2A76" w:rsidRDefault="007979BB" w:rsidP="002B2A76">
            <w:pPr>
              <w:jc w:val="center"/>
              <w:rPr>
                <w:rFonts w:ascii="Times New Roman" w:hAnsi="宋体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□科研项目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□工程模拟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□实际应用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□自拟课题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□其他</w:t>
            </w:r>
          </w:p>
        </w:tc>
      </w:tr>
      <w:tr w:rsidR="007979BB" w:rsidRPr="00B22BD1" w:rsidTr="00CF636D">
        <w:trPr>
          <w:trHeight w:val="532"/>
        </w:trPr>
        <w:tc>
          <w:tcPr>
            <w:tcW w:w="8568" w:type="dxa"/>
            <w:gridSpan w:val="9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校外导师信息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（</w:t>
            </w:r>
            <w:r w:rsidRPr="002B2A76">
              <w:rPr>
                <w:rFonts w:ascii="Times New Roman" w:hAnsi="Times New Roman" w:hint="eastAsia"/>
                <w:b/>
                <w:szCs w:val="21"/>
              </w:rPr>
              <w:t>校外题目填写，校内题目</w:t>
            </w:r>
            <w:r>
              <w:rPr>
                <w:rFonts w:ascii="Times New Roman" w:hAnsi="Times New Roman" w:hint="eastAsia"/>
                <w:b/>
                <w:szCs w:val="21"/>
              </w:rPr>
              <w:t>以下三行</w:t>
            </w:r>
            <w:r w:rsidRPr="002B2A76">
              <w:rPr>
                <w:rFonts w:ascii="Times New Roman" w:hAnsi="Times New Roman" w:hint="eastAsia"/>
                <w:b/>
                <w:szCs w:val="21"/>
              </w:rPr>
              <w:t>不必填写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）</w:t>
            </w:r>
          </w:p>
        </w:tc>
      </w:tr>
      <w:tr w:rsidR="007979BB" w:rsidRPr="00B22BD1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校外导师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姓名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职务</w:t>
            </w:r>
            <w:r w:rsidRPr="00B22BD1">
              <w:rPr>
                <w:rFonts w:ascii="Times New Roman" w:hAnsi="Times New Roman"/>
                <w:b/>
                <w:szCs w:val="21"/>
              </w:rPr>
              <w:t>/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职称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所在单位</w:t>
            </w:r>
          </w:p>
        </w:tc>
        <w:tc>
          <w:tcPr>
            <w:tcW w:w="6840" w:type="dxa"/>
            <w:gridSpan w:val="7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/>
                <w:b/>
                <w:szCs w:val="21"/>
              </w:rPr>
              <w:t>Email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</w:tbl>
    <w:p w:rsidR="007979BB" w:rsidRDefault="007979BB" w:rsidP="00F04D33">
      <w:pPr>
        <w:rPr>
          <w:rFonts w:ascii="Times New Roman" w:hAnsi="宋体"/>
          <w:szCs w:val="21"/>
        </w:rPr>
      </w:pPr>
    </w:p>
    <w:p w:rsidR="007979BB" w:rsidRDefault="007979BB" w:rsidP="00F04D33">
      <w:pPr>
        <w:rPr>
          <w:rFonts w:ascii="Times New Roman" w:hAnsi="宋体"/>
          <w:szCs w:val="21"/>
        </w:rPr>
      </w:pPr>
      <w:r w:rsidRPr="00B22BD1">
        <w:rPr>
          <w:rFonts w:ascii="Times New Roman" w:hAnsi="宋体" w:hint="eastAsia"/>
          <w:b/>
          <w:szCs w:val="21"/>
        </w:rPr>
        <w:t>一、选题的依据</w:t>
      </w:r>
      <w:r>
        <w:rPr>
          <w:rFonts w:ascii="Times New Roman" w:hAnsi="宋体" w:hint="eastAsia"/>
          <w:b/>
          <w:szCs w:val="21"/>
        </w:rPr>
        <w:t>（</w:t>
      </w:r>
      <w:r>
        <w:rPr>
          <w:rFonts w:ascii="Times New Roman" w:hAnsi="宋体" w:hint="eastAsia"/>
          <w:szCs w:val="21"/>
        </w:rPr>
        <w:t>不少于</w:t>
      </w:r>
      <w:r>
        <w:rPr>
          <w:rFonts w:ascii="Times New Roman" w:hAnsi="宋体"/>
          <w:szCs w:val="21"/>
        </w:rPr>
        <w:t>1000</w:t>
      </w:r>
      <w:r>
        <w:rPr>
          <w:rFonts w:ascii="Times New Roman" w:hAnsi="宋体" w:hint="eastAsia"/>
          <w:szCs w:val="21"/>
        </w:rPr>
        <w:t>字</w:t>
      </w:r>
      <w:r>
        <w:rPr>
          <w:rFonts w:ascii="Times New Roman" w:hAnsi="宋体" w:hint="eastAsia"/>
          <w:b/>
          <w:szCs w:val="21"/>
        </w:rPr>
        <w:t>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68"/>
      </w:tblGrid>
      <w:tr w:rsidR="007979BB" w:rsidRPr="00FF1D0A" w:rsidTr="00293828">
        <w:trPr>
          <w:trHeight w:val="2697"/>
        </w:trPr>
        <w:tc>
          <w:tcPr>
            <w:tcW w:w="8568" w:type="dxa"/>
          </w:tcPr>
          <w:p w:rsidR="007979BB" w:rsidRPr="00293828" w:rsidRDefault="007979BB" w:rsidP="00293828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r w:rsidRPr="002B2A76">
              <w:rPr>
                <w:rFonts w:ascii="Times New Roman" w:hAnsi="Times New Roman"/>
                <w:b/>
                <w:szCs w:val="21"/>
              </w:rPr>
              <w:t>1.1</w:t>
            </w:r>
            <w:r w:rsidRPr="002B2A76">
              <w:rPr>
                <w:rFonts w:ascii="Times New Roman" w:hAnsi="宋体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选题背景与应用价值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题目来源、理论意义或工程背景、应用价值等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F1D0A" w:rsidTr="00FF1D0A">
        <w:trPr>
          <w:trHeight w:val="2260"/>
        </w:trPr>
        <w:tc>
          <w:tcPr>
            <w:tcW w:w="8568" w:type="dxa"/>
          </w:tcPr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t>1.2</w:t>
            </w:r>
            <w:r w:rsidRPr="002B2A76">
              <w:rPr>
                <w:rFonts w:ascii="Times New Roman" w:hAnsi="Times New Roman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国内外研究现状分析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通过文献综述，分析国内外相关研究进展、存在的问题、技术方案选择依据等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</w:p>
          <w:p w:rsidR="007979BB" w:rsidRPr="00FC6C9F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bookmarkStart w:id="1" w:name="_GoBack"/>
            <w:bookmarkEnd w:id="1"/>
          </w:p>
        </w:tc>
      </w:tr>
      <w:tr w:rsidR="007979BB" w:rsidRPr="00FF1D0A" w:rsidTr="00A42F18">
        <w:trPr>
          <w:trHeight w:val="2967"/>
        </w:trPr>
        <w:tc>
          <w:tcPr>
            <w:tcW w:w="8568" w:type="dxa"/>
          </w:tcPr>
          <w:p w:rsidR="007979BB" w:rsidRPr="00FC6C9F" w:rsidRDefault="007979BB" w:rsidP="009D5507">
            <w:pPr>
              <w:spacing w:line="300" w:lineRule="auto"/>
              <w:rPr>
                <w:rFonts w:ascii="Times New Roman" w:hAnsi="宋体"/>
                <w:b/>
                <w:color w:val="FF0000"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t xml:space="preserve">1.3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参考文献</w:t>
            </w:r>
            <w:r w:rsidRPr="0036008B">
              <w:rPr>
                <w:rFonts w:ascii="Times New Roman" w:hAnsi="宋体" w:hint="eastAsia"/>
                <w:szCs w:val="21"/>
              </w:rPr>
              <w:t>（不少于</w:t>
            </w:r>
            <w:r w:rsidRPr="0036008B">
              <w:rPr>
                <w:rFonts w:ascii="Times New Roman" w:hAnsi="宋体"/>
                <w:szCs w:val="21"/>
              </w:rPr>
              <w:t>8</w:t>
            </w:r>
            <w:r w:rsidRPr="0036008B">
              <w:rPr>
                <w:rFonts w:ascii="Times New Roman" w:hAnsi="宋体" w:hint="eastAsia"/>
                <w:szCs w:val="21"/>
              </w:rPr>
              <w:t>篇参考文献，格式参照论文模板中参考文献要求）</w:t>
            </w:r>
          </w:p>
        </w:tc>
      </w:tr>
    </w:tbl>
    <w:p w:rsidR="007979BB" w:rsidRDefault="007979BB" w:rsidP="00F04D33">
      <w:pPr>
        <w:rPr>
          <w:rFonts w:ascii="Times New Roman" w:hAnsi="宋体"/>
          <w:b/>
          <w:szCs w:val="21"/>
        </w:rPr>
      </w:pPr>
    </w:p>
    <w:p w:rsidR="007979BB" w:rsidRDefault="007979BB" w:rsidP="00F04D33">
      <w:pPr>
        <w:rPr>
          <w:rFonts w:ascii="Times New Roman" w:hAnsi="宋体"/>
          <w:szCs w:val="21"/>
        </w:rPr>
      </w:pPr>
      <w:r>
        <w:rPr>
          <w:rFonts w:ascii="Times New Roman" w:hAnsi="宋体" w:hint="eastAsia"/>
          <w:b/>
          <w:szCs w:val="21"/>
        </w:rPr>
        <w:t>二、</w:t>
      </w:r>
      <w:r w:rsidRPr="00B22BD1">
        <w:rPr>
          <w:rFonts w:ascii="Times New Roman" w:hAnsi="宋体" w:hint="eastAsia"/>
          <w:b/>
          <w:szCs w:val="21"/>
        </w:rPr>
        <w:t>研究内容和方法</w:t>
      </w:r>
      <w:r>
        <w:rPr>
          <w:rFonts w:ascii="Times New Roman" w:hAnsi="宋体" w:hint="eastAsia"/>
          <w:b/>
          <w:szCs w:val="21"/>
        </w:rPr>
        <w:t>（</w:t>
      </w:r>
      <w:r>
        <w:rPr>
          <w:rFonts w:ascii="Times New Roman" w:hAnsi="宋体" w:hint="eastAsia"/>
          <w:szCs w:val="21"/>
        </w:rPr>
        <w:t>不少于</w:t>
      </w:r>
      <w:r>
        <w:rPr>
          <w:rFonts w:ascii="Times New Roman" w:hAnsi="宋体"/>
          <w:szCs w:val="21"/>
        </w:rPr>
        <w:t>1000</w:t>
      </w:r>
      <w:r>
        <w:rPr>
          <w:rFonts w:ascii="Times New Roman" w:hAnsi="宋体" w:hint="eastAsia"/>
          <w:szCs w:val="21"/>
        </w:rPr>
        <w:t>字</w:t>
      </w:r>
      <w:r>
        <w:rPr>
          <w:rFonts w:ascii="Times New Roman" w:hAnsi="宋体" w:hint="eastAsia"/>
          <w:b/>
          <w:szCs w:val="21"/>
        </w:rPr>
        <w:t>）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3"/>
      </w:tblGrid>
      <w:tr w:rsidR="007979BB" w:rsidTr="00F733B2">
        <w:trPr>
          <w:trHeight w:val="1850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2.1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研究内容与目标（</w:t>
            </w:r>
            <w:r w:rsidRPr="00F733B2">
              <w:rPr>
                <w:rFonts w:ascii="Times New Roman" w:hAnsi="宋体" w:hint="eastAsia"/>
                <w:szCs w:val="21"/>
              </w:rPr>
              <w:t>研究内容、研究目标、技术指标等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C6C9F" w:rsidTr="00F733B2">
        <w:trPr>
          <w:trHeight w:val="3026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2.2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拟采取的研究方案（</w:t>
            </w:r>
            <w:r w:rsidRPr="00F733B2">
              <w:rPr>
                <w:rFonts w:ascii="Times New Roman" w:hAnsi="宋体" w:hint="eastAsia"/>
                <w:szCs w:val="21"/>
              </w:rPr>
              <w:t>需求分析、理论与技术方法、软硬件开发平台参数、技术路线等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C6C9F" w:rsidTr="00F733B2">
        <w:trPr>
          <w:trHeight w:val="2340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2.3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预期成果与创新性（</w:t>
            </w:r>
            <w:r w:rsidRPr="00F733B2">
              <w:rPr>
                <w:rFonts w:ascii="Times New Roman" w:hAnsi="宋体" w:hint="eastAsia"/>
                <w:szCs w:val="21"/>
              </w:rPr>
              <w:t>成果形式、代码量、创新性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  <w:tr w:rsidR="007979BB" w:rsidRPr="00FC6C9F" w:rsidTr="00F733B2">
        <w:trPr>
          <w:trHeight w:val="2542"/>
        </w:trPr>
        <w:tc>
          <w:tcPr>
            <w:tcW w:w="8583" w:type="dxa"/>
          </w:tcPr>
          <w:p w:rsidR="007979BB" w:rsidRPr="00F733B2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2.4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进度计划（</w:t>
            </w:r>
            <w:r w:rsidRPr="00F733B2">
              <w:rPr>
                <w:rFonts w:ascii="Times New Roman" w:hAnsi="宋体" w:hint="eastAsia"/>
                <w:szCs w:val="21"/>
              </w:rPr>
              <w:t>按照“周”展开工作计划，不少于</w:t>
            </w:r>
            <w:r w:rsidRPr="00F733B2">
              <w:rPr>
                <w:rFonts w:ascii="Times New Roman" w:hAnsi="宋体"/>
                <w:szCs w:val="21"/>
              </w:rPr>
              <w:t>18</w:t>
            </w:r>
            <w:r w:rsidRPr="00F733B2">
              <w:rPr>
                <w:rFonts w:ascii="Times New Roman" w:hAnsi="宋体" w:hint="eastAsia"/>
                <w:szCs w:val="21"/>
              </w:rPr>
              <w:t>周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</w:tc>
      </w:tr>
    </w:tbl>
    <w:p w:rsidR="007979BB" w:rsidRPr="00A42F18" w:rsidRDefault="007979BB" w:rsidP="00F04D33">
      <w:pPr>
        <w:rPr>
          <w:rFonts w:ascii="Times New Roman" w:hAnsi="宋体"/>
          <w:szCs w:val="21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0"/>
        <w:gridCol w:w="7098"/>
      </w:tblGrid>
      <w:tr w:rsidR="007979BB" w:rsidRPr="00B22BD1" w:rsidTr="00ED3A30">
        <w:trPr>
          <w:trHeight w:val="3105"/>
        </w:trPr>
        <w:tc>
          <w:tcPr>
            <w:tcW w:w="8568" w:type="dxa"/>
            <w:gridSpan w:val="2"/>
          </w:tcPr>
          <w:p w:rsidR="007979BB" w:rsidRPr="00B22BD1" w:rsidRDefault="007979BB" w:rsidP="009D5507">
            <w:pPr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指导教师意见：</w:t>
            </w: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:rsidR="007979BB" w:rsidRPr="00B22BD1" w:rsidRDefault="007979BB" w:rsidP="00ED3A30">
            <w:pPr>
              <w:ind w:firstLineChars="1450" w:firstLine="3045"/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签字：</w:t>
            </w:r>
            <w:r w:rsidRPr="00B22BD1">
              <w:rPr>
                <w:rFonts w:ascii="Times New Roman" w:hAnsi="Times New Roman"/>
              </w:rPr>
              <w:t xml:space="preserve">                           </w:t>
            </w:r>
            <w:r w:rsidRPr="00B22BD1">
              <w:rPr>
                <w:rFonts w:ascii="Times New Roman" w:hAnsi="宋体" w:hint="eastAsia"/>
              </w:rPr>
              <w:t>年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月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日</w:t>
            </w:r>
          </w:p>
        </w:tc>
      </w:tr>
      <w:tr w:rsidR="007979BB" w:rsidRPr="00B22BD1" w:rsidTr="009D5507">
        <w:trPr>
          <w:trHeight w:val="477"/>
        </w:trPr>
        <w:tc>
          <w:tcPr>
            <w:tcW w:w="1470" w:type="dxa"/>
            <w:vAlign w:val="center"/>
          </w:tcPr>
          <w:p w:rsidR="007979BB" w:rsidRPr="00B22BD1" w:rsidRDefault="007979BB" w:rsidP="009D5507">
            <w:pPr>
              <w:jc w:val="center"/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考核成绩</w:t>
            </w:r>
          </w:p>
        </w:tc>
        <w:tc>
          <w:tcPr>
            <w:tcW w:w="7098" w:type="dxa"/>
            <w:vAlign w:val="center"/>
          </w:tcPr>
          <w:p w:rsidR="007979BB" w:rsidRPr="00B22BD1" w:rsidRDefault="007979BB" w:rsidP="00FD4C06">
            <w:pPr>
              <w:ind w:firstLineChars="400" w:firstLine="84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</w:rPr>
              <w:t>□</w:t>
            </w:r>
            <w:r>
              <w:rPr>
                <w:rFonts w:ascii="Times New Roman" w:hAnsi="宋体" w:hint="eastAsia"/>
              </w:rPr>
              <w:t>通过</w:t>
            </w:r>
            <w:r w:rsidRPr="00B22BD1">
              <w:rPr>
                <w:rFonts w:ascii="Times New Roman" w:hAnsi="Times New Roman"/>
              </w:rPr>
              <w:t xml:space="preserve">   </w:t>
            </w:r>
            <w:r w:rsidRPr="00B22BD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□</w:t>
            </w:r>
            <w:r w:rsidRPr="00B22BD1">
              <w:rPr>
                <w:rFonts w:ascii="Times New Roman" w:hAnsi="宋体" w:hint="eastAsia"/>
              </w:rPr>
              <w:t>不通过</w:t>
            </w:r>
          </w:p>
        </w:tc>
      </w:tr>
    </w:tbl>
    <w:p w:rsidR="007979BB" w:rsidRDefault="007979BB" w:rsidP="00F04D33">
      <w:pPr>
        <w:rPr>
          <w:rFonts w:ascii="Times New Roman" w:hAnsi="宋体"/>
          <w:szCs w:val="21"/>
        </w:rPr>
      </w:pPr>
    </w:p>
    <w:p w:rsidR="007979BB" w:rsidRDefault="007979BB" w:rsidP="00F04D33">
      <w:pPr>
        <w:rPr>
          <w:rFonts w:ascii="Times New Roman" w:hAnsi="宋体"/>
          <w:szCs w:val="21"/>
        </w:rPr>
      </w:pPr>
    </w:p>
    <w:p w:rsidR="007979BB" w:rsidRPr="00B22BD1" w:rsidRDefault="007979BB" w:rsidP="00F04D33">
      <w:pPr>
        <w:rPr>
          <w:rFonts w:ascii="Times New Roman" w:hAnsi="Times New Roman"/>
        </w:rPr>
      </w:pPr>
      <w:r w:rsidRPr="00B22BD1">
        <w:rPr>
          <w:rFonts w:ascii="Times New Roman" w:hAnsi="宋体" w:hint="eastAsia"/>
          <w:szCs w:val="21"/>
        </w:rPr>
        <w:t>备注：</w:t>
      </w:r>
      <w:r w:rsidRPr="00B22BD1">
        <w:rPr>
          <w:rFonts w:ascii="Times New Roman" w:hAnsi="Times New Roman"/>
        </w:rPr>
        <w:t>1</w:t>
      </w:r>
      <w:r w:rsidRPr="00B22BD1">
        <w:rPr>
          <w:rFonts w:ascii="Times New Roman" w:hint="eastAsia"/>
        </w:rPr>
        <w:t>、考核组织：由</w:t>
      </w:r>
      <w:r>
        <w:rPr>
          <w:rFonts w:ascii="Times New Roman" w:hint="eastAsia"/>
        </w:rPr>
        <w:t>各个系自行组织</w:t>
      </w:r>
      <w:r w:rsidRPr="00B22BD1">
        <w:rPr>
          <w:rFonts w:ascii="Times New Roman" w:hint="eastAsia"/>
        </w:rPr>
        <w:t>安排</w:t>
      </w:r>
      <w:r>
        <w:rPr>
          <w:rFonts w:ascii="Times New Roman" w:hint="eastAsia"/>
        </w:rPr>
        <w:t>，成绩由指导教师或考核小组给出。</w:t>
      </w:r>
    </w:p>
    <w:p w:rsidR="007979BB" w:rsidRDefault="007979BB" w:rsidP="00F04D33">
      <w:pPr>
        <w:ind w:firstLineChars="300" w:firstLine="630"/>
        <w:rPr>
          <w:rFonts w:ascii="Times New Roman"/>
        </w:rPr>
      </w:pPr>
      <w:r w:rsidRPr="00B22BD1">
        <w:rPr>
          <w:rFonts w:ascii="Times New Roman" w:hAnsi="Times New Roman"/>
        </w:rPr>
        <w:t>2</w:t>
      </w:r>
      <w:r w:rsidRPr="00B22BD1">
        <w:rPr>
          <w:rFonts w:ascii="Times New Roman" w:hint="eastAsia"/>
        </w:rPr>
        <w:t>、考核结论：考核成绩分为通过与不通过两种。</w:t>
      </w:r>
    </w:p>
    <w:p w:rsidR="007979BB" w:rsidRDefault="007979BB" w:rsidP="00F04D33">
      <w:pPr>
        <w:ind w:firstLineChars="300" w:firstLine="63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1</w:t>
      </w:r>
      <w:r>
        <w:rPr>
          <w:rFonts w:ascii="Times New Roman" w:hint="eastAsia"/>
        </w:rPr>
        <w:t>）</w:t>
      </w:r>
      <w:r w:rsidRPr="00B22BD1">
        <w:rPr>
          <w:rFonts w:ascii="Times New Roman" w:hint="eastAsia"/>
        </w:rPr>
        <w:t>对于不通过者需指出主要问题，导师帮助其分析原因，提出相应的改进措施，待修改完成后再次进行开题。</w:t>
      </w:r>
    </w:p>
    <w:p w:rsidR="007979BB" w:rsidRPr="00FF1D0A" w:rsidRDefault="007979BB" w:rsidP="00F04D33">
      <w:pPr>
        <w:ind w:firstLineChars="300" w:firstLine="63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2</w:t>
      </w:r>
      <w:r>
        <w:rPr>
          <w:rFonts w:ascii="Times New Roman" w:hint="eastAsia"/>
        </w:rPr>
        <w:t>）未提交开题报告及二次考核不合格者，将延期答辩。</w:t>
      </w:r>
    </w:p>
    <w:p w:rsidR="007979BB" w:rsidRPr="00F52FF0" w:rsidRDefault="007979BB" w:rsidP="00F52FF0">
      <w:pPr>
        <w:ind w:leftChars="269" w:left="565"/>
        <w:rPr>
          <w:rFonts w:ascii="Times New Roman"/>
        </w:rPr>
      </w:pPr>
      <w:r w:rsidRPr="00B22BD1">
        <w:rPr>
          <w:rFonts w:ascii="Times New Roman" w:hAnsi="Times New Roman"/>
        </w:rPr>
        <w:t>3</w:t>
      </w:r>
      <w:r w:rsidRPr="00B22BD1">
        <w:rPr>
          <w:rFonts w:ascii="Times New Roman" w:hint="eastAsia"/>
        </w:rPr>
        <w:t>、</w:t>
      </w:r>
      <w:r>
        <w:rPr>
          <w:rFonts w:ascii="Times New Roman" w:hint="eastAsia"/>
        </w:rPr>
        <w:t>各个系将开题考核结果及开题报告</w:t>
      </w:r>
      <w:r w:rsidRPr="00B22BD1">
        <w:rPr>
          <w:rFonts w:ascii="Times New Roman" w:hint="eastAsia"/>
        </w:rPr>
        <w:t>统一汇总到教务员。</w:t>
      </w:r>
    </w:p>
    <w:sectPr w:rsidR="007979BB" w:rsidRPr="00F52FF0" w:rsidSect="0005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4D33"/>
    <w:rsid w:val="000554D2"/>
    <w:rsid w:val="00086D99"/>
    <w:rsid w:val="001240AB"/>
    <w:rsid w:val="00182C69"/>
    <w:rsid w:val="001B2C33"/>
    <w:rsid w:val="00293828"/>
    <w:rsid w:val="002B2A76"/>
    <w:rsid w:val="002E5EED"/>
    <w:rsid w:val="0036008B"/>
    <w:rsid w:val="003B10B6"/>
    <w:rsid w:val="004A75AA"/>
    <w:rsid w:val="005C2F70"/>
    <w:rsid w:val="006861A2"/>
    <w:rsid w:val="007048B3"/>
    <w:rsid w:val="007168EC"/>
    <w:rsid w:val="00780F25"/>
    <w:rsid w:val="007979BB"/>
    <w:rsid w:val="008017FD"/>
    <w:rsid w:val="00865DEE"/>
    <w:rsid w:val="009D5507"/>
    <w:rsid w:val="00A3309D"/>
    <w:rsid w:val="00A42F18"/>
    <w:rsid w:val="00A66D20"/>
    <w:rsid w:val="00B22BD1"/>
    <w:rsid w:val="00B64C30"/>
    <w:rsid w:val="00BF1743"/>
    <w:rsid w:val="00CF636D"/>
    <w:rsid w:val="00D134EF"/>
    <w:rsid w:val="00D813EC"/>
    <w:rsid w:val="00DB095B"/>
    <w:rsid w:val="00ED272B"/>
    <w:rsid w:val="00ED3A30"/>
    <w:rsid w:val="00F00B2E"/>
    <w:rsid w:val="00F04D33"/>
    <w:rsid w:val="00F52FF0"/>
    <w:rsid w:val="00F733B2"/>
    <w:rsid w:val="00FC6C9F"/>
    <w:rsid w:val="00FD147B"/>
    <w:rsid w:val="00FD4C06"/>
    <w:rsid w:val="00FF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04D3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="Cambria" w:hAnsi="Cambria"/>
      <w:b/>
      <w:bCs/>
      <w:color w:val="4F81BD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="Cambria" w:hAnsi="Cambria"/>
      <w:b/>
      <w:bCs/>
      <w:color w:val="4F81BD"/>
      <w:kern w:val="0"/>
      <w:sz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E5EE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E5EED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E5EED"/>
    <w:rPr>
      <w:rFonts w:ascii="Cambria" w:eastAsia="宋体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E5EED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E5EED"/>
    <w:rPr>
      <w:rFonts w:ascii="Cambria" w:eastAsia="宋体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E5EED"/>
    <w:rPr>
      <w:rFonts w:ascii="Cambria" w:eastAsia="宋体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E5EED"/>
    <w:rPr>
      <w:rFonts w:ascii="Cambria" w:eastAsia="宋体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E5EED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E5EED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2E5EED"/>
    <w:pPr>
      <w:widowControl/>
      <w:spacing w:after="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2E5EED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E5EE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E5EE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E5EED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E5EED"/>
    <w:rPr>
      <w:rFonts w:cs="Times New Roman"/>
      <w:i/>
      <w:iCs/>
    </w:rPr>
  </w:style>
  <w:style w:type="paragraph" w:styleId="NoSpacing">
    <w:name w:val="No Spacing"/>
    <w:uiPriority w:val="99"/>
    <w:qFormat/>
    <w:rsid w:val="002E5EED"/>
    <w:rPr>
      <w:kern w:val="0"/>
      <w:sz w:val="22"/>
      <w:lang w:eastAsia="en-US"/>
    </w:rPr>
  </w:style>
  <w:style w:type="paragraph" w:styleId="ListParagraph">
    <w:name w:val="List Paragraph"/>
    <w:basedOn w:val="Normal"/>
    <w:uiPriority w:val="99"/>
    <w:qFormat/>
    <w:rsid w:val="002E5EED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2E5EED"/>
    <w:pPr>
      <w:widowControl/>
      <w:spacing w:after="200" w:line="276" w:lineRule="auto"/>
      <w:jc w:val="left"/>
    </w:pPr>
    <w:rPr>
      <w:i/>
      <w:iCs/>
      <w:color w:val="000000"/>
      <w:kern w:val="0"/>
      <w:sz w:val="22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E5EED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E5EED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b/>
      <w:bCs/>
      <w:i/>
      <w:iCs/>
      <w:color w:val="4F81BD"/>
      <w:kern w:val="0"/>
      <w:sz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2E5EED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2E5EED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2E5EED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2E5EED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2E5EED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2E5EED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2E5EED"/>
    <w:pPr>
      <w:outlineLvl w:val="9"/>
    </w:pPr>
  </w:style>
  <w:style w:type="table" w:styleId="TableGrid">
    <w:name w:val="Table Grid"/>
    <w:basedOn w:val="TableNormal"/>
    <w:uiPriority w:val="99"/>
    <w:locked/>
    <w:rsid w:val="00FF1D0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3</Pages>
  <Words>123</Words>
  <Characters>706</Characters>
  <Application>Microsoft Office Outlook</Application>
  <DocSecurity>0</DocSecurity>
  <Lines>0</Lines>
  <Paragraphs>0</Paragraphs>
  <ScaleCrop>false</ScaleCrop>
  <Company>zyxw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大连理工大学软件学院毕业设计（论文）开题报告</dc:title>
  <dc:subject/>
  <dc:creator>DELL</dc:creator>
  <cp:keywords/>
  <dc:description/>
  <cp:lastModifiedBy>WJ</cp:lastModifiedBy>
  <cp:revision>5</cp:revision>
  <dcterms:created xsi:type="dcterms:W3CDTF">2018-11-29T03:14:00Z</dcterms:created>
  <dcterms:modified xsi:type="dcterms:W3CDTF">2018-12-09T02:37:00Z</dcterms:modified>
</cp:coreProperties>
</file>