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937" w:rsidRPr="007B099E" w:rsidRDefault="004220D6" w:rsidP="00B4185F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Arial"/>
          <w:b/>
          <w:sz w:val="24"/>
          <w:szCs w:val="24"/>
        </w:rPr>
        <w:t>4</w:t>
      </w:r>
      <w:r w:rsidR="0053480B" w:rsidRPr="007B099E">
        <w:rPr>
          <w:rFonts w:ascii="Times New Roman" w:eastAsia="宋体" w:hAnsi="Times New Roman" w:cs="Arial"/>
          <w:b/>
          <w:sz w:val="24"/>
          <w:szCs w:val="24"/>
        </w:rPr>
        <w:t>.</w:t>
      </w:r>
      <w:r>
        <w:rPr>
          <w:rFonts w:ascii="Times New Roman" w:eastAsia="宋体" w:hAnsi="Times New Roman" w:cs="Arial"/>
          <w:b/>
          <w:sz w:val="24"/>
          <w:szCs w:val="24"/>
        </w:rPr>
        <w:t>4.1</w:t>
      </w:r>
    </w:p>
    <w:p w:rsidR="004220D6" w:rsidRDefault="004220D6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</w:pPr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If the </w:t>
      </w:r>
      <w:proofErr w:type="spellStart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MemToReg</w:t>
      </w:r>
      <w:proofErr w:type="spellEnd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 wire is stuck at 0, the instruction </w:t>
      </w:r>
      <w:proofErr w:type="spellStart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lw</w:t>
      </w:r>
      <w:proofErr w:type="spellEnd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 will fail to operate.</w:t>
      </w:r>
    </w:p>
    <w:p w:rsidR="004220D6" w:rsidRPr="004220D6" w:rsidRDefault="004220D6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</w:pPr>
    </w:p>
    <w:p w:rsidR="004220D6" w:rsidRPr="007B099E" w:rsidRDefault="004220D6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Arial"/>
          <w:b/>
          <w:sz w:val="24"/>
          <w:szCs w:val="24"/>
        </w:rPr>
        <w:t>4</w:t>
      </w:r>
      <w:r w:rsidRPr="007B099E">
        <w:rPr>
          <w:rFonts w:ascii="Times New Roman" w:eastAsia="宋体" w:hAnsi="Times New Roman" w:cs="Arial"/>
          <w:b/>
          <w:sz w:val="24"/>
          <w:szCs w:val="24"/>
        </w:rPr>
        <w:t>.</w:t>
      </w:r>
      <w:r>
        <w:rPr>
          <w:rFonts w:ascii="Times New Roman" w:eastAsia="宋体" w:hAnsi="Times New Roman" w:cs="Arial"/>
          <w:b/>
          <w:sz w:val="24"/>
          <w:szCs w:val="24"/>
        </w:rPr>
        <w:t>4.</w:t>
      </w:r>
      <w:r>
        <w:rPr>
          <w:rFonts w:ascii="Times New Roman" w:eastAsia="宋体" w:hAnsi="Times New Roman" w:cs="Arial"/>
          <w:b/>
          <w:sz w:val="24"/>
          <w:szCs w:val="24"/>
        </w:rPr>
        <w:t>2</w:t>
      </w:r>
    </w:p>
    <w:p w:rsidR="00F76937" w:rsidRDefault="004220D6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</w:pPr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If the </w:t>
      </w:r>
      <w:proofErr w:type="spellStart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ALUSrc</w:t>
      </w:r>
      <w:proofErr w:type="spellEnd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 wire is stuck at 0, the instruction </w:t>
      </w:r>
      <w:proofErr w:type="spellStart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lw</w:t>
      </w:r>
      <w:proofErr w:type="spellEnd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, </w:t>
      </w:r>
      <w:proofErr w:type="spellStart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sw</w:t>
      </w:r>
      <w:proofErr w:type="spellEnd"/>
      <w:r w:rsidRPr="004220D6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 xml:space="preserve"> and other I-type instructions will fail to operate.</w:t>
      </w:r>
    </w:p>
    <w:p w:rsidR="004220D6" w:rsidRDefault="004220D6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</w:pPr>
    </w:p>
    <w:p w:rsidR="00822ECA" w:rsidRPr="007B099E" w:rsidRDefault="00822ECA" w:rsidP="00822ECA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Arial"/>
          <w:b/>
          <w:sz w:val="24"/>
          <w:szCs w:val="24"/>
        </w:rPr>
        <w:t>4</w:t>
      </w:r>
      <w:r w:rsidRPr="007B099E">
        <w:rPr>
          <w:rFonts w:ascii="Times New Roman" w:eastAsia="宋体" w:hAnsi="Times New Roman" w:cs="Arial"/>
          <w:b/>
          <w:sz w:val="24"/>
          <w:szCs w:val="24"/>
        </w:rPr>
        <w:t>.</w:t>
      </w:r>
      <w:r>
        <w:rPr>
          <w:rFonts w:ascii="Times New Roman" w:eastAsia="宋体" w:hAnsi="Times New Roman" w:cs="Arial"/>
          <w:b/>
          <w:sz w:val="24"/>
          <w:szCs w:val="24"/>
        </w:rPr>
        <w:t>6.</w:t>
      </w:r>
      <w:r>
        <w:rPr>
          <w:rFonts w:ascii="Times New Roman" w:eastAsia="宋体" w:hAnsi="Times New Roman" w:cs="Arial"/>
          <w:b/>
          <w:sz w:val="24"/>
          <w:szCs w:val="24"/>
        </w:rPr>
        <w:t>1</w:t>
      </w:r>
    </w:p>
    <w:p w:rsidR="00822ECA" w:rsidRDefault="00822ECA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需要增加一个逻辑块，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根据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o</w:t>
      </w:r>
      <w:r w:rsidR="00C50748"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  <w:t>pcode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操作码</w:t>
      </w:r>
      <w:bookmarkStart w:id="0" w:name="_GoBack"/>
      <w:bookmarkEnd w:id="0"/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产生类似于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R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型指令的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6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位</w:t>
      </w:r>
      <w:proofErr w:type="spellStart"/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f</w:t>
      </w:r>
      <w:r w:rsidR="00C50748"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  <w:t>unc</w:t>
      </w:r>
      <w:proofErr w:type="spellEnd"/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码，输入给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ALU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控制器，以区分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a</w:t>
      </w:r>
      <w:r w:rsidR="00C50748">
        <w:rPr>
          <w:rFonts w:ascii="Times New Roman" w:eastAsia="宋体" w:hAnsi="Times New Roman" w:cs="Arial"/>
          <w:color w:val="333333"/>
          <w:spacing w:val="8"/>
          <w:sz w:val="24"/>
          <w:szCs w:val="24"/>
          <w:shd w:val="clear" w:color="auto" w:fill="FFFFFF"/>
        </w:rPr>
        <w:t>dd/and/or</w:t>
      </w:r>
      <w:r w:rsidR="00C50748"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  <w:t>等立即数操作。</w:t>
      </w:r>
    </w:p>
    <w:p w:rsidR="00C50748" w:rsidRPr="004220D6" w:rsidRDefault="00C50748" w:rsidP="004220D6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 w:hint="eastAsia"/>
          <w:color w:val="333333"/>
          <w:spacing w:val="8"/>
          <w:sz w:val="24"/>
          <w:szCs w:val="24"/>
          <w:shd w:val="clear" w:color="auto" w:fill="FFFFFF"/>
        </w:rPr>
      </w:pPr>
    </w:p>
    <w:p w:rsidR="00F76937" w:rsidRPr="007B099E" w:rsidRDefault="004220D6" w:rsidP="00B4185F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cs="Arial"/>
          <w:b/>
          <w:sz w:val="24"/>
          <w:szCs w:val="24"/>
        </w:rPr>
        <w:t>4</w:t>
      </w:r>
      <w:r w:rsidR="00D4504E" w:rsidRPr="007B099E">
        <w:rPr>
          <w:rFonts w:ascii="Times New Roman" w:eastAsia="宋体" w:hAnsi="Times New Roman" w:cs="Arial"/>
          <w:b/>
          <w:sz w:val="24"/>
          <w:szCs w:val="24"/>
        </w:rPr>
        <w:t>.</w:t>
      </w:r>
      <w:r>
        <w:rPr>
          <w:rFonts w:ascii="Times New Roman" w:eastAsia="宋体" w:hAnsi="Times New Roman" w:cs="Arial"/>
          <w:b/>
          <w:sz w:val="24"/>
          <w:szCs w:val="24"/>
        </w:rPr>
        <w:t>6</w:t>
      </w:r>
      <w:r w:rsidR="00822ECA">
        <w:rPr>
          <w:rFonts w:ascii="Times New Roman" w:eastAsia="宋体" w:hAnsi="Times New Roman" w:cs="Arial"/>
          <w:b/>
          <w:sz w:val="24"/>
          <w:szCs w:val="24"/>
        </w:rPr>
        <w:t>.2</w:t>
      </w:r>
    </w:p>
    <w:tbl>
      <w:tblPr>
        <w:tblStyle w:val="a7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30"/>
        <w:gridCol w:w="850"/>
        <w:gridCol w:w="1126"/>
        <w:gridCol w:w="984"/>
        <w:gridCol w:w="1073"/>
        <w:gridCol w:w="1059"/>
        <w:gridCol w:w="777"/>
        <w:gridCol w:w="860"/>
        <w:gridCol w:w="860"/>
      </w:tblGrid>
      <w:tr w:rsidR="00822ECA" w:rsidTr="00822ECA">
        <w:tc>
          <w:tcPr>
            <w:tcW w:w="84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RegDst</w:t>
            </w:r>
            <w:proofErr w:type="spellEnd"/>
          </w:p>
        </w:tc>
        <w:tc>
          <w:tcPr>
            <w:tcW w:w="86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ALUSrc</w:t>
            </w:r>
            <w:proofErr w:type="spellEnd"/>
          </w:p>
        </w:tc>
        <w:tc>
          <w:tcPr>
            <w:tcW w:w="113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MemtoReg</w:t>
            </w:r>
            <w:proofErr w:type="spellEnd"/>
          </w:p>
        </w:tc>
        <w:tc>
          <w:tcPr>
            <w:tcW w:w="99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RegWrite</w:t>
            </w:r>
            <w:proofErr w:type="spellEnd"/>
          </w:p>
        </w:tc>
        <w:tc>
          <w:tcPr>
            <w:tcW w:w="108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MemRead</w:t>
            </w:r>
            <w:proofErr w:type="spellEnd"/>
          </w:p>
        </w:tc>
        <w:tc>
          <w:tcPr>
            <w:tcW w:w="1071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proofErr w:type="spellStart"/>
            <w:r w:rsidRPr="00822ECA">
              <w:rPr>
                <w:rFonts w:ascii="Arial" w:eastAsia="等线" w:hAnsi="Arial" w:cs="Arial"/>
                <w:sz w:val="20"/>
                <w:szCs w:val="20"/>
              </w:rPr>
              <w:t>MemWrite</w:t>
            </w:r>
            <w:proofErr w:type="spellEnd"/>
          </w:p>
        </w:tc>
        <w:tc>
          <w:tcPr>
            <w:tcW w:w="78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Branch</w:t>
            </w:r>
          </w:p>
        </w:tc>
        <w:tc>
          <w:tcPr>
            <w:tcW w:w="86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ALUop1</w:t>
            </w:r>
          </w:p>
        </w:tc>
        <w:tc>
          <w:tcPr>
            <w:tcW w:w="86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ALUop0</w:t>
            </w:r>
          </w:p>
        </w:tc>
      </w:tr>
      <w:tr w:rsidR="00822ECA" w:rsidTr="00822ECA">
        <w:trPr>
          <w:trHeight w:val="391"/>
        </w:trPr>
        <w:tc>
          <w:tcPr>
            <w:tcW w:w="84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  <w:tc>
          <w:tcPr>
            <w:tcW w:w="86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  <w:tc>
          <w:tcPr>
            <w:tcW w:w="99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1</w:t>
            </w:r>
          </w:p>
        </w:tc>
        <w:tc>
          <w:tcPr>
            <w:tcW w:w="1085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  <w:tc>
          <w:tcPr>
            <w:tcW w:w="1071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  <w:tc>
          <w:tcPr>
            <w:tcW w:w="78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  <w:tc>
          <w:tcPr>
            <w:tcW w:w="867" w:type="dxa"/>
          </w:tcPr>
          <w:p w:rsidR="00822ECA" w:rsidRPr="00822ECA" w:rsidRDefault="00C50748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等线" w:hAnsi="Arial" w:cs="Arial"/>
                <w:sz w:val="20"/>
                <w:szCs w:val="20"/>
              </w:rPr>
              <w:t>1</w:t>
            </w:r>
          </w:p>
        </w:tc>
        <w:tc>
          <w:tcPr>
            <w:tcW w:w="867" w:type="dxa"/>
          </w:tcPr>
          <w:p w:rsidR="00822ECA" w:rsidRPr="00822ECA" w:rsidRDefault="00822ECA" w:rsidP="00822ECA">
            <w:pPr>
              <w:spacing w:before="120" w:after="120" w:line="288" w:lineRule="auto"/>
              <w:jc w:val="center"/>
              <w:rPr>
                <w:sz w:val="20"/>
                <w:szCs w:val="20"/>
              </w:rPr>
            </w:pPr>
            <w:r w:rsidRPr="00822ECA">
              <w:rPr>
                <w:rFonts w:ascii="Arial" w:eastAsia="等线" w:hAnsi="Arial" w:cs="Arial"/>
                <w:sz w:val="20"/>
                <w:szCs w:val="20"/>
              </w:rPr>
              <w:t>0</w:t>
            </w:r>
          </w:p>
        </w:tc>
      </w:tr>
    </w:tbl>
    <w:p w:rsidR="00F730D6" w:rsidRDefault="00F730D6" w:rsidP="00B4185F">
      <w:pPr>
        <w:adjustRightInd w:val="0"/>
        <w:snapToGrid w:val="0"/>
        <w:spacing w:line="300" w:lineRule="auto"/>
        <w:jc w:val="left"/>
        <w:rPr>
          <w:rFonts w:ascii="Times New Roman" w:eastAsia="宋体" w:hAnsi="Times New Roman" w:cs="Arial" w:hint="eastAsia"/>
          <w:sz w:val="24"/>
          <w:szCs w:val="24"/>
        </w:rPr>
      </w:pPr>
    </w:p>
    <w:p w:rsidR="002F76EB" w:rsidRPr="002F76EB" w:rsidRDefault="002F76EB" w:rsidP="007B099E">
      <w:pPr>
        <w:adjustRightInd w:val="0"/>
        <w:snapToGrid w:val="0"/>
        <w:spacing w:line="300" w:lineRule="auto"/>
        <w:jc w:val="left"/>
        <w:rPr>
          <w:rFonts w:ascii="Times New Roman" w:eastAsia="宋体" w:hAnsi="Times New Roman"/>
          <w:sz w:val="24"/>
          <w:szCs w:val="24"/>
        </w:rPr>
      </w:pPr>
    </w:p>
    <w:sectPr w:rsidR="002F76EB" w:rsidRPr="002F76EB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DE0" w:rsidRDefault="00776DE0">
      <w:r>
        <w:separator/>
      </w:r>
    </w:p>
  </w:endnote>
  <w:endnote w:type="continuationSeparator" w:id="0">
    <w:p w:rsidR="00776DE0" w:rsidRDefault="0077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DE0" w:rsidRDefault="00776DE0">
      <w:r>
        <w:separator/>
      </w:r>
    </w:p>
  </w:footnote>
  <w:footnote w:type="continuationSeparator" w:id="0">
    <w:p w:rsidR="00776DE0" w:rsidRDefault="00776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2"/>
      <w:numFmt w:val="decimal"/>
      <w:lvlText w:val="%1."/>
      <w:lvlJc w:val="left"/>
      <w:rPr>
        <w:color w:val="3370FF"/>
      </w:rPr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  <w:rPr>
        <w:color w:val="3370FF"/>
      </w:rPr>
    </w:lvl>
  </w:abstractNum>
  <w:abstractNum w:abstractNumId="2" w15:restartNumberingAfterBreak="0">
    <w:nsid w:val="59ADCABA"/>
    <w:multiLevelType w:val="singleLevel"/>
    <w:tmpl w:val="59ADCABA"/>
    <w:lvl w:ilvl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F76937"/>
    <w:rsid w:val="000C6621"/>
    <w:rsid w:val="000E4EF8"/>
    <w:rsid w:val="0014062F"/>
    <w:rsid w:val="00184CED"/>
    <w:rsid w:val="002A7AD9"/>
    <w:rsid w:val="002F76EB"/>
    <w:rsid w:val="00311E02"/>
    <w:rsid w:val="00334E9E"/>
    <w:rsid w:val="00337ACC"/>
    <w:rsid w:val="00354C56"/>
    <w:rsid w:val="003669B1"/>
    <w:rsid w:val="003B7E70"/>
    <w:rsid w:val="003D2682"/>
    <w:rsid w:val="0040298F"/>
    <w:rsid w:val="0041559A"/>
    <w:rsid w:val="00421204"/>
    <w:rsid w:val="004220D6"/>
    <w:rsid w:val="00484FE9"/>
    <w:rsid w:val="00520D5A"/>
    <w:rsid w:val="0053480B"/>
    <w:rsid w:val="00582209"/>
    <w:rsid w:val="006C24B7"/>
    <w:rsid w:val="00763A8C"/>
    <w:rsid w:val="00776DE0"/>
    <w:rsid w:val="007B099E"/>
    <w:rsid w:val="007C0421"/>
    <w:rsid w:val="007F5850"/>
    <w:rsid w:val="008101F9"/>
    <w:rsid w:val="00822ECA"/>
    <w:rsid w:val="00853C29"/>
    <w:rsid w:val="008F3004"/>
    <w:rsid w:val="0095033A"/>
    <w:rsid w:val="00960C1C"/>
    <w:rsid w:val="00977064"/>
    <w:rsid w:val="009B0C14"/>
    <w:rsid w:val="009B228E"/>
    <w:rsid w:val="00AE7E1B"/>
    <w:rsid w:val="00AF3EDE"/>
    <w:rsid w:val="00B4185F"/>
    <w:rsid w:val="00B62DB0"/>
    <w:rsid w:val="00BA38DE"/>
    <w:rsid w:val="00C50748"/>
    <w:rsid w:val="00CA6BE8"/>
    <w:rsid w:val="00CC266C"/>
    <w:rsid w:val="00CF5C17"/>
    <w:rsid w:val="00D4504E"/>
    <w:rsid w:val="00DF1516"/>
    <w:rsid w:val="00E02274"/>
    <w:rsid w:val="00E44325"/>
    <w:rsid w:val="00ED4D81"/>
    <w:rsid w:val="00F57D6F"/>
    <w:rsid w:val="00F726B5"/>
    <w:rsid w:val="00F730D6"/>
    <w:rsid w:val="00F76937"/>
    <w:rsid w:val="5AF4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D8191"/>
  <w15:docId w15:val="{E10A224A-F4C6-477B-90BD-19F8311E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F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850"/>
    <w:rPr>
      <w:sz w:val="18"/>
      <w:szCs w:val="18"/>
    </w:rPr>
  </w:style>
  <w:style w:type="paragraph" w:styleId="a5">
    <w:name w:val="footer"/>
    <w:basedOn w:val="a"/>
    <w:link w:val="a6"/>
    <w:rsid w:val="007F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F5850"/>
    <w:rPr>
      <w:sz w:val="18"/>
      <w:szCs w:val="18"/>
    </w:rPr>
  </w:style>
  <w:style w:type="table" w:styleId="a7">
    <w:name w:val="Table Grid"/>
    <w:basedOn w:val="a1"/>
    <w:uiPriority w:val="39"/>
    <w:rsid w:val="007F5850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Huaizhong Lin</cp:lastModifiedBy>
  <cp:revision>18</cp:revision>
  <dcterms:created xsi:type="dcterms:W3CDTF">2023-03-22T07:39:00Z</dcterms:created>
  <dcterms:modified xsi:type="dcterms:W3CDTF">2023-04-24T14:13:00Z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D1F1FD83AF4F47D8A472F5D4541E5B5A</vt:lpwstr>
  </property>
</Properties>
</file>