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Chapter 6</w:t>
      </w:r>
    </w:p>
    <w:p>
      <w:pPr>
        <w:rPr>
          <w:rFonts w:hint="eastAsia"/>
          <w:sz w:val="28"/>
          <w:szCs w:val="28"/>
        </w:rPr>
      </w:pPr>
      <w:r>
        <w:rPr>
          <w:rFonts w:hint="eastAsia"/>
          <w:sz w:val="28"/>
          <w:szCs w:val="28"/>
        </w:rPr>
        <w:t>1．The maximum payload of a TCP segment is 65495 bytes. Why was such a strange number chosen?</w:t>
      </w:r>
    </w:p>
    <w:p>
      <w:pPr>
        <w:autoSpaceDE w:val="0"/>
        <w:autoSpaceDN w:val="0"/>
        <w:adjustRightInd w:val="0"/>
        <w:jc w:val="left"/>
        <w:rPr>
          <w:rFonts w:hint="eastAsia"/>
          <w:sz w:val="28"/>
          <w:szCs w:val="28"/>
        </w:rPr>
      </w:pPr>
    </w:p>
    <w:p>
      <w:pPr>
        <w:autoSpaceDE w:val="0"/>
        <w:autoSpaceDN w:val="0"/>
        <w:adjustRightInd w:val="0"/>
        <w:jc w:val="left"/>
        <w:rPr>
          <w:rFonts w:hint="eastAsia"/>
          <w:sz w:val="28"/>
          <w:szCs w:val="28"/>
          <w:lang w:val="en-US" w:eastAsia="zh-CN"/>
        </w:rPr>
      </w:pPr>
      <w:r>
        <w:rPr>
          <w:rFonts w:hint="eastAsia"/>
          <w:sz w:val="28"/>
          <w:szCs w:val="28"/>
          <w:lang w:val="en-US" w:eastAsia="zh-CN"/>
        </w:rPr>
        <w:t>Answer：</w:t>
      </w:r>
    </w:p>
    <w:p>
      <w:pPr>
        <w:autoSpaceDE w:val="0"/>
        <w:autoSpaceDN w:val="0"/>
        <w:adjustRightInd w:val="0"/>
        <w:jc w:val="left"/>
        <w:rPr>
          <w:rFonts w:hint="eastAsia" w:ascii="宋体" w:hAnsi="宋体" w:eastAsia="宋体" w:cs="宋体"/>
          <w:sz w:val="28"/>
          <w:szCs w:val="28"/>
          <w:lang w:val="en-US" w:eastAsia="zh-CN"/>
        </w:rPr>
      </w:pPr>
      <w:r>
        <w:rPr>
          <w:rFonts w:hint="eastAsia" w:ascii="宋体" w:hAnsi="宋体" w:eastAsia="宋体" w:cs="宋体"/>
          <w:i w:val="0"/>
          <w:iCs w:val="0"/>
          <w:caps w:val="0"/>
          <w:color w:val="374151"/>
          <w:spacing w:val="0"/>
          <w:sz w:val="28"/>
          <w:szCs w:val="28"/>
        </w:rPr>
        <w:t>IP数据报的最大长度为65535字节，其中包括20字节的固定头部（最小长度）和IP有效载荷。因此，IP有效载荷的最大大小是65515字节。整个TCP段必须适应IP数据包的65515字节有效载荷字段。由于TCP头部最小为20字节，因此TCP段的最大有效载荷是65495字节。</w:t>
      </w:r>
    </w:p>
    <w:p>
      <w:pPr>
        <w:autoSpaceDE w:val="0"/>
        <w:autoSpaceDN w:val="0"/>
        <w:adjustRightInd w:val="0"/>
        <w:jc w:val="left"/>
        <w:rPr>
          <w:rFonts w:hint="eastAsia"/>
          <w:sz w:val="28"/>
          <w:szCs w:val="28"/>
        </w:rPr>
      </w:pPr>
    </w:p>
    <w:p>
      <w:pPr>
        <w:rPr>
          <w:rFonts w:hint="eastAsia"/>
          <w:sz w:val="28"/>
          <w:szCs w:val="28"/>
        </w:rPr>
      </w:pPr>
      <w:r>
        <w:rPr>
          <w:rFonts w:hint="eastAsia"/>
          <w:sz w:val="28"/>
          <w:szCs w:val="28"/>
        </w:rPr>
        <w:t xml:space="preserve">2．If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pPr>
        <w:rPr>
          <w:rFonts w:hint="eastAsia"/>
          <w:sz w:val="28"/>
          <w:szCs w:val="28"/>
        </w:rPr>
      </w:pPr>
    </w:p>
    <w:p>
      <w:pPr>
        <w:autoSpaceDE w:val="0"/>
        <w:autoSpaceDN w:val="0"/>
        <w:adjustRightInd w:val="0"/>
        <w:jc w:val="left"/>
        <w:rPr>
          <w:rFonts w:hint="eastAsia"/>
          <w:sz w:val="28"/>
          <w:szCs w:val="28"/>
          <w:lang w:val="en-US" w:eastAsia="zh-CN"/>
        </w:rPr>
      </w:pPr>
      <w:r>
        <w:rPr>
          <w:rFonts w:hint="eastAsia"/>
          <w:sz w:val="28"/>
          <w:szCs w:val="28"/>
          <w:lang w:val="en-US" w:eastAsia="zh-CN"/>
        </w:rPr>
        <w:t>Answer：</w:t>
      </w:r>
    </w:p>
    <w:p>
      <w:pPr>
        <w:rPr>
          <w:rFonts w:hint="eastAsia"/>
          <w:sz w:val="28"/>
          <w:szCs w:val="28"/>
          <w:lang w:val="en-US" w:eastAsia="zh-CN"/>
        </w:rPr>
      </w:pPr>
      <w:r>
        <w:rPr>
          <w:rFonts w:hint="eastAsia"/>
          <w:sz w:val="28"/>
          <w:szCs w:val="28"/>
          <w:lang w:val="en-US" w:eastAsia="zh-CN"/>
        </w:rPr>
        <w:t xml:space="preserve">RTT </w:t>
      </w:r>
      <w:r>
        <w:rPr>
          <w:rFonts w:hint="default"/>
          <w:sz w:val="28"/>
          <w:szCs w:val="28"/>
          <w:lang w:val="en-US" w:eastAsia="zh-CN"/>
        </w:rPr>
        <w:t>’</w:t>
      </w:r>
      <w:r>
        <w:rPr>
          <w:rFonts w:hint="eastAsia"/>
          <w:sz w:val="28"/>
          <w:szCs w:val="28"/>
          <w:lang w:val="en-US" w:eastAsia="zh-CN"/>
        </w:rPr>
        <w:t xml:space="preserve"> = a*RTT+(1-a)*R</w:t>
      </w:r>
    </w:p>
    <w:p>
      <w:pPr>
        <m:rPr/>
        <w:rPr>
          <w:rFonts w:hint="default" w:hAnsi="Cambria Math"/>
          <w:i w:val="0"/>
          <w:sz w:val="28"/>
          <w:szCs w:val="28"/>
          <w:lang w:val="en-US" w:eastAsia="zh-CN"/>
        </w:rPr>
      </w:pPr>
      <w:r>
        <w:rPr>
          <w:rFonts w:hint="eastAsia"/>
          <w:sz w:val="28"/>
          <w:szCs w:val="28"/>
          <w:lang w:val="en-US" w:eastAsia="zh-CN"/>
        </w:rPr>
        <w:t xml:space="preserve">RTT1 = </w:t>
      </w:r>
      <m:oMath>
        <m:r>
          <m:rPr/>
          <w:rPr>
            <w:rFonts w:ascii="Cambria Math" w:hAnsi="Cambria Math"/>
            <w:sz w:val="28"/>
            <w:szCs w:val="28"/>
          </w:rPr>
          <m:t>0.9×30+0.1×26</m:t>
        </m:r>
      </m:oMath>
      <w:r>
        <m:rPr/>
        <w:rPr>
          <w:rFonts w:hint="eastAsia" w:hAnsi="Cambria Math"/>
          <w:i w:val="0"/>
          <w:sz w:val="28"/>
          <w:szCs w:val="28"/>
          <w:lang w:val="en-US" w:eastAsia="zh-CN"/>
        </w:rPr>
        <w:t xml:space="preserve"> =29.6 msec</w:t>
      </w:r>
    </w:p>
    <w:p>
      <w:pPr>
        <m:rPr/>
        <w:rPr>
          <w:rFonts w:hint="default" w:hAnsi="Cambria Math"/>
          <w:i w:val="0"/>
          <w:sz w:val="28"/>
          <w:szCs w:val="28"/>
          <w:lang w:val="en-US" w:eastAsia="zh-CN"/>
        </w:rPr>
      </w:pPr>
      <w:r>
        <m:rPr/>
        <w:rPr>
          <w:rFonts w:hint="eastAsia" w:hAnsi="Cambria Math"/>
          <w:i w:val="0"/>
          <w:sz w:val="28"/>
          <w:szCs w:val="28"/>
          <w:lang w:val="en-US" w:eastAsia="zh-CN"/>
        </w:rPr>
        <w:t>RTT2 = 0.9*RTT1+0.1*32=29.84 msec</w:t>
      </w:r>
    </w:p>
    <w:p>
      <w:pPr>
        <m:rPr/>
        <w:rPr>
          <w:rFonts w:hint="default" w:hAnsi="Cambria Math"/>
          <w:i w:val="0"/>
          <w:sz w:val="28"/>
          <w:szCs w:val="28"/>
          <w:lang w:val="en-US" w:eastAsia="zh-CN"/>
        </w:rPr>
      </w:pPr>
      <w:r>
        <m:rPr/>
        <w:rPr>
          <w:rFonts w:hint="eastAsia" w:hAnsi="Cambria Math"/>
          <w:i w:val="0"/>
          <w:sz w:val="28"/>
          <w:szCs w:val="28"/>
          <w:lang w:val="en-US" w:eastAsia="zh-CN"/>
        </w:rPr>
        <w:t>RTT3 = 0.9*RTT2+0.1*24=29.256 msec</w:t>
      </w:r>
      <w:bookmarkStart w:id="0" w:name="_GoBack"/>
      <w:bookmarkEnd w:id="0"/>
    </w:p>
    <w:p>
      <w:pPr>
        <w:rPr>
          <w:rFonts w:hint="eastAsia"/>
          <w:sz w:val="28"/>
          <w:szCs w:val="28"/>
        </w:rPr>
      </w:pPr>
    </w:p>
    <w:p>
      <w:pPr>
        <w:rPr>
          <w:rFonts w:hint="eastAsia"/>
          <w:sz w:val="28"/>
          <w:szCs w:val="28"/>
        </w:rPr>
      </w:pPr>
      <w:r>
        <w:rPr>
          <w:rFonts w:hint="eastAsia"/>
          <w:sz w:val="28"/>
          <w:szCs w:val="28"/>
        </w:rPr>
        <w:t xml:space="preserve">3．In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pPr>
        <w:autoSpaceDE w:val="0"/>
        <w:autoSpaceDN w:val="0"/>
        <w:adjustRightInd w:val="0"/>
        <w:jc w:val="left"/>
        <w:rPr>
          <w:rFonts w:hint="eastAsia"/>
          <w:sz w:val="28"/>
          <w:szCs w:val="28"/>
        </w:rPr>
      </w:pPr>
    </w:p>
    <w:p>
      <w:pPr>
        <w:autoSpaceDE w:val="0"/>
        <w:autoSpaceDN w:val="0"/>
        <w:adjustRightInd w:val="0"/>
        <w:jc w:val="left"/>
        <w:rPr>
          <w:rFonts w:hint="eastAsia"/>
          <w:sz w:val="28"/>
          <w:szCs w:val="28"/>
          <w:lang w:val="en-US" w:eastAsia="zh-CN"/>
        </w:rPr>
      </w:pPr>
      <w:r>
        <w:rPr>
          <w:rFonts w:hint="eastAsia"/>
          <w:sz w:val="28"/>
          <w:szCs w:val="28"/>
          <w:lang w:val="en-US" w:eastAsia="zh-CN"/>
        </w:rPr>
        <w:t>Answer：</w:t>
      </w:r>
    </w:p>
    <w:p>
      <w:pPr>
        <w:autoSpaceDE w:val="0"/>
        <w:autoSpaceDN w:val="0"/>
        <w:adjustRightInd w:val="0"/>
        <w:jc w:val="left"/>
        <w:rPr>
          <w:rFonts w:hint="default"/>
          <w:sz w:val="28"/>
          <w:szCs w:val="28"/>
          <w:lang w:val="en-US" w:eastAsia="zh-CN"/>
        </w:rPr>
      </w:pPr>
      <w:r>
        <w:rPr>
          <w:rFonts w:hint="eastAsia"/>
          <w:sz w:val="28"/>
          <w:szCs w:val="28"/>
        </w:rPr>
        <w:t>maximum data rate</w:t>
      </w:r>
      <w:r>
        <w:rPr>
          <w:rFonts w:hint="eastAsia"/>
          <w:sz w:val="28"/>
          <w:szCs w:val="28"/>
          <w:lang w:val="en-US" w:eastAsia="zh-CN"/>
        </w:rPr>
        <w:t xml:space="preserve"> = 128*8*(2^8-1)/30=8704bps</w:t>
      </w:r>
    </w:p>
    <w:p>
      <w:pPr>
        <w:autoSpaceDE w:val="0"/>
        <w:autoSpaceDN w:val="0"/>
        <w:adjustRightInd w:val="0"/>
        <w:jc w:val="left"/>
        <w:rPr>
          <w:rFonts w:hint="default"/>
          <w:sz w:val="28"/>
          <w:szCs w:val="28"/>
          <w:lang w:val="en-US" w:eastAsia="zh-CN"/>
        </w:rPr>
      </w:pPr>
    </w:p>
    <w:p>
      <w:pPr>
        <w:numPr>
          <w:ilvl w:val="0"/>
          <w:numId w:val="1"/>
        </w:numPr>
        <w:rPr>
          <w:rFonts w:hint="eastAsia"/>
          <w:sz w:val="28"/>
          <w:szCs w:val="28"/>
        </w:rPr>
      </w:pP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Tbps. What maximum packet lifetime is required to make sure that future 75 Tbps networks do not have wraparound problems even with 64-bit sequence numbers? Assume that each byte has its own sequence number, as TCP does.</w:t>
      </w:r>
    </w:p>
    <w:p>
      <w:pPr>
        <w:numPr>
          <w:numId w:val="0"/>
        </w:numPr>
        <w:rPr>
          <w:rFonts w:hint="eastAsia"/>
          <w:sz w:val="28"/>
          <w:szCs w:val="28"/>
        </w:rPr>
      </w:pPr>
    </w:p>
    <w:p>
      <w:pPr>
        <w:autoSpaceDE w:val="0"/>
        <w:autoSpaceDN w:val="0"/>
        <w:adjustRightInd w:val="0"/>
        <w:jc w:val="left"/>
        <w:rPr>
          <w:rFonts w:hint="eastAsia"/>
          <w:sz w:val="28"/>
          <w:szCs w:val="28"/>
        </w:rPr>
      </w:pPr>
      <w:r>
        <w:rPr>
          <w:rFonts w:hint="eastAsia"/>
          <w:sz w:val="28"/>
          <w:szCs w:val="28"/>
          <w:lang w:val="en-US" w:eastAsia="zh-CN"/>
        </w:rPr>
        <w:t>Answer：</w:t>
      </w:r>
    </w:p>
    <w:p>
      <w:pPr>
        <w:numPr>
          <w:numId w:val="0"/>
        </w:numPr>
        <w:rPr>
          <w:rFonts w:hint="default" w:eastAsia="宋体"/>
          <w:sz w:val="28"/>
          <w:szCs w:val="28"/>
          <w:lang w:val="en-US" w:eastAsia="zh-CN"/>
        </w:rPr>
      </w:pPr>
      <w:r>
        <w:rPr>
          <w:rFonts w:hint="eastAsia"/>
          <w:sz w:val="28"/>
          <w:szCs w:val="28"/>
          <w:lang w:val="en-US" w:eastAsia="zh-CN"/>
        </w:rPr>
        <w:t>2^64*8 / (75*10^12) / (3600*24) =22.77 days</w:t>
      </w:r>
    </w:p>
    <w:p>
      <w:pPr>
        <w:autoSpaceDE w:val="0"/>
        <w:autoSpaceDN w:val="0"/>
        <w:adjustRightInd w:val="0"/>
        <w:jc w:val="left"/>
        <w:rPr>
          <w:rFonts w:hint="eastAsia"/>
          <w:sz w:val="28"/>
          <w:szCs w:val="28"/>
        </w:rPr>
      </w:pPr>
    </w:p>
    <w:p>
      <w:pPr>
        <w:autoSpaceDE w:val="0"/>
        <w:autoSpaceDN w:val="0"/>
        <w:adjustRightInd w:val="0"/>
        <w:jc w:val="left"/>
        <w:rPr>
          <w:rFonts w:hint="eastAsia"/>
          <w:sz w:val="28"/>
          <w:szCs w:val="28"/>
        </w:rPr>
      </w:pPr>
    </w:p>
    <w:p>
      <w:pPr>
        <w:pStyle w:val="2"/>
      </w:pPr>
      <w:r>
        <w:t xml:space="preserve">Chapter 7 </w:t>
      </w:r>
    </w:p>
    <w:p>
      <w:pPr>
        <w:pStyle w:val="11"/>
        <w:numPr>
          <w:ilvl w:val="0"/>
          <w:numId w:val="2"/>
        </w:numPr>
        <w:rPr>
          <w:rFonts w:hint="eastAsia"/>
        </w:rPr>
      </w:pPr>
      <w:r>
        <w:t>Can a machine with a single DNS name have multiple IP addresses? How could this occur?</w:t>
      </w:r>
    </w:p>
    <w:p>
      <w:pPr>
        <w:pStyle w:val="11"/>
        <w:widowControl/>
        <w:numPr>
          <w:numId w:val="0"/>
        </w:numPr>
        <w:tabs>
          <w:tab w:val="left" w:pos="360"/>
        </w:tabs>
        <w:spacing w:before="100" w:beforeAutospacing="1" w:after="100" w:afterAutospacing="1"/>
        <w:jc w:val="left"/>
      </w:pPr>
    </w:p>
    <w:p>
      <w:pPr>
        <w:autoSpaceDE w:val="0"/>
        <w:autoSpaceDN w:val="0"/>
        <w:adjustRightInd w:val="0"/>
        <w:jc w:val="left"/>
      </w:pPr>
      <w:r>
        <w:rPr>
          <w:rFonts w:hint="eastAsia"/>
          <w:sz w:val="28"/>
          <w:szCs w:val="28"/>
          <w:lang w:val="en-US" w:eastAsia="zh-CN"/>
        </w:rPr>
        <w:t>Answer：</w:t>
      </w:r>
    </w:p>
    <w:p>
      <w:pPr>
        <w:autoSpaceDE w:val="0"/>
        <w:autoSpaceDN w:val="0"/>
        <w:adjustRightInd w:val="0"/>
        <w:jc w:val="left"/>
        <w:rPr>
          <w:rFonts w:hint="default"/>
          <w:sz w:val="28"/>
          <w:szCs w:val="28"/>
          <w:lang w:val="en-US" w:eastAsia="zh-CN"/>
        </w:rPr>
      </w:pPr>
      <w:r>
        <w:rPr>
          <w:rFonts w:hint="eastAsia"/>
          <w:sz w:val="28"/>
          <w:szCs w:val="28"/>
          <w:lang w:val="en-US" w:eastAsia="zh-CN"/>
        </w:rPr>
        <w:t>可以。因为IP地址由网络号和主机号组成。 如果一台机器有两张以太网卡，它可以连接到两个独立的网络，为此，它就需要两个IP地址。</w:t>
      </w:r>
    </w:p>
    <w:p>
      <w:pPr>
        <w:pStyle w:val="11"/>
        <w:rPr>
          <w:rFonts w:hint="eastAsia"/>
        </w:rPr>
      </w:pPr>
    </w:p>
    <w:p>
      <w:pPr>
        <w:pStyle w:val="11"/>
        <w:numPr>
          <w:ilvl w:val="0"/>
          <w:numId w:val="2"/>
        </w:numPr>
        <w:rPr>
          <w:rFonts w:hint="eastAsia"/>
        </w:rPr>
      </w:pPr>
      <w:r>
        <w:t>A binary file is 3072 bytes long. How long will it be if encoded using base64 encoding, with a CR+LF pair inserted after every 80 bytes sent and at the end?</w:t>
      </w:r>
    </w:p>
    <w:p>
      <w:pPr>
        <w:autoSpaceDE w:val="0"/>
        <w:autoSpaceDN w:val="0"/>
        <w:adjustRightInd w:val="0"/>
        <w:jc w:val="left"/>
        <w:rPr>
          <w:rFonts w:hint="eastAsia"/>
          <w:sz w:val="28"/>
          <w:szCs w:val="28"/>
          <w:lang w:val="en-US" w:eastAsia="zh-CN"/>
        </w:rPr>
      </w:pPr>
      <w:r>
        <w:rPr>
          <w:rFonts w:hint="eastAsia"/>
          <w:sz w:val="28"/>
          <w:szCs w:val="28"/>
          <w:lang w:val="en-US" w:eastAsia="zh-CN"/>
        </w:rPr>
        <w:t>Answer：</w:t>
      </w:r>
    </w:p>
    <w:p>
      <w:pPr>
        <w:autoSpaceDE w:val="0"/>
        <w:autoSpaceDN w:val="0"/>
        <w:adjustRightInd w:val="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Base64编码后的长度 = 4 * ceil（二进制文件长度 / 3）</w:t>
      </w:r>
    </w:p>
    <w:p>
      <w:pPr>
        <w:autoSpaceDE w:val="0"/>
        <w:autoSpaceDN w:val="0"/>
        <w:adjustRightInd w:val="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在这种情况下，3072字节的二进制文件经过base64编码后的长度为：4 * ceil（3072 / 3）= 4096字节。如果把这些字节每 80 字节划分一行，将需要 52 行所以需要加52个CR和52个LF。4096+52+52=4200</w:t>
      </w:r>
    </w:p>
    <w:p>
      <w:pPr>
        <w:autoSpaceDE w:val="0"/>
        <w:autoSpaceDN w:val="0"/>
        <w:adjustRightInd w:val="0"/>
        <w:ind w:left="360"/>
        <w:jc w:val="left"/>
        <w:rPr>
          <w:rFonts w:hint="eastAsia" w:ascii="宋体" w:hAnsi="宋体" w:cs="Times-Roman"/>
          <w:kern w:val="0"/>
          <w:sz w:val="24"/>
          <w:szCs w:val="24"/>
        </w:rPr>
      </w:pPr>
    </w:p>
    <w:p>
      <w:pPr>
        <w:pStyle w:val="11"/>
        <w:numPr>
          <w:ilvl w:val="0"/>
          <w:numId w:val="2"/>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pPr>
        <w:pStyle w:val="11"/>
        <w:widowControl/>
        <w:numPr>
          <w:numId w:val="0"/>
        </w:numPr>
        <w:tabs>
          <w:tab w:val="left" w:pos="360"/>
        </w:tabs>
        <w:spacing w:before="100" w:beforeAutospacing="1" w:after="100" w:afterAutospacing="1"/>
        <w:jc w:val="left"/>
      </w:pPr>
    </w:p>
    <w:p>
      <w:pPr>
        <w:autoSpaceDE w:val="0"/>
        <w:autoSpaceDN w:val="0"/>
        <w:adjustRightInd w:val="0"/>
        <w:jc w:val="left"/>
        <w:rPr>
          <w:rFonts w:hint="eastAsia"/>
          <w:sz w:val="28"/>
          <w:szCs w:val="28"/>
          <w:lang w:val="en-US" w:eastAsia="zh-CN"/>
        </w:rPr>
      </w:pPr>
      <w:r>
        <w:rPr>
          <w:rFonts w:hint="eastAsia"/>
          <w:sz w:val="28"/>
          <w:szCs w:val="28"/>
          <w:lang w:val="en-US" w:eastAsia="zh-CN"/>
        </w:rPr>
        <w:t>Answer：</w:t>
      </w:r>
    </w:p>
    <w:p>
      <w:pPr>
        <w:autoSpaceDE w:val="0"/>
        <w:autoSpaceDN w:val="0"/>
        <w:adjustRightInd w:val="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首先，我会考虑预期的邮件量，以确定存储需求。对于存储空间有限的服务器，POP3是首选协议，因为它会将所有电子邮件下载到用户的本地磁盘。但如果本地存储空间有限，则可能不太适用。对于存储空间有限的服务器，IMAP不是最佳选择，因为电子邮件不会下载到本地磁盘，这会导致服务器存储空间的增加。</w:t>
      </w:r>
      <w:r>
        <w:rPr>
          <w:rFonts w:hint="eastAsia" w:ascii="宋体" w:hAnsi="宋体" w:cs="宋体"/>
          <w:sz w:val="28"/>
          <w:szCs w:val="28"/>
          <w:lang w:val="en-US" w:eastAsia="zh-CN"/>
        </w:rPr>
        <w:t>其次，我会考虑订阅者的邮件是否从每个用户的多台设备访问，还是从每个用户的单一设备访问。在POP3中，邮件一次只能从一个设备访问，而在IMAP中，消息可以跨多个设备访问。最后，我会考虑订阅者中的主要使用模式。因为IMAP允许用户同步电子邮件并在下载之前搜索邮件内容，而POP3不支持这一功能。</w:t>
      </w:r>
    </w:p>
    <w:p>
      <w:pPr>
        <w:pStyle w:val="11"/>
        <w:widowControl/>
        <w:numPr>
          <w:numId w:val="0"/>
        </w:numPr>
        <w:tabs>
          <w:tab w:val="left" w:pos="360"/>
        </w:tabs>
        <w:spacing w:before="100" w:beforeAutospacing="1" w:after="100" w:afterAutospacing="1"/>
        <w:jc w:val="left"/>
      </w:pPr>
    </w:p>
    <w:p>
      <w:pPr>
        <w:autoSpaceDE w:val="0"/>
        <w:autoSpaceDN w:val="0"/>
        <w:adjustRightInd w:val="0"/>
        <w:ind w:left="360"/>
        <w:jc w:val="left"/>
        <w:rPr>
          <w:rFonts w:hint="eastAsia" w:ascii="宋体" w:hAnsi="宋体" w:cs="Times-Roman"/>
          <w:kern w:val="0"/>
          <w:sz w:val="24"/>
          <w:szCs w:val="24"/>
        </w:rPr>
      </w:pPr>
    </w:p>
    <w:p>
      <w:pPr>
        <w:pStyle w:val="11"/>
        <w:numPr>
          <w:ilvl w:val="0"/>
          <w:numId w:val="2"/>
        </w:numPr>
        <w:rPr>
          <w:rFonts w:hint="eastAsia"/>
        </w:rPr>
      </w:pPr>
      <w:r>
        <w:t>The standard http URL assumes that the Web server is listening on port 80. However, it is possible for a Web server to listen to some other port. Devise a reasonable syntax for a URL accessing a file on a nonstandard port</w:t>
      </w:r>
    </w:p>
    <w:p>
      <w:pPr>
        <w:pStyle w:val="11"/>
        <w:rPr>
          <w:rFonts w:hint="eastAsia"/>
        </w:rPr>
      </w:pPr>
    </w:p>
    <w:p>
      <w:pPr>
        <w:autoSpaceDE w:val="0"/>
        <w:autoSpaceDN w:val="0"/>
        <w:adjustRightInd w:val="0"/>
        <w:jc w:val="left"/>
        <w:rPr>
          <w:rFonts w:hint="eastAsia"/>
        </w:rPr>
      </w:pPr>
      <w:r>
        <w:rPr>
          <w:rFonts w:hint="eastAsia"/>
          <w:sz w:val="28"/>
          <w:szCs w:val="28"/>
          <w:lang w:val="en-US" w:eastAsia="zh-CN"/>
        </w:rPr>
        <w:t>Answer：</w:t>
      </w:r>
    </w:p>
    <w:p>
      <w:pPr>
        <w:autoSpaceDE w:val="0"/>
        <w:autoSpaceDN w:val="0"/>
        <w:adjustRightInd w:val="0"/>
        <w:jc w:val="left"/>
        <w:rPr>
          <w:sz w:val="28"/>
          <w:szCs w:val="28"/>
        </w:rPr>
      </w:pPr>
      <w:r>
        <w:rPr>
          <w:sz w:val="28"/>
          <w:szCs w:val="28"/>
        </w:rPr>
        <w:t>http://dns-name:port/file</w:t>
      </w:r>
    </w:p>
    <w:p>
      <w:pPr>
        <w:pStyle w:val="11"/>
        <w:rPr>
          <w:rFonts w:hint="eastAsia"/>
        </w:rPr>
      </w:pPr>
    </w:p>
    <w:p>
      <w:pPr>
        <w:pStyle w:val="11"/>
        <w:rPr>
          <w:rFonts w:hint="eastAsia"/>
        </w:rPr>
      </w:pPr>
    </w:p>
    <w:p>
      <w:pPr>
        <w:pStyle w:val="11"/>
        <w:numPr>
          <w:ilvl w:val="0"/>
          <w:numId w:val="2"/>
        </w:numPr>
      </w:pPr>
      <w:r>
        <w:t>Imagine that someone in the CS Department at Stanford has just written a new program that he wants to distribute by FTP. He puts the program in the FTP directory ftp/pub/freebies/newprog.c. What is the URL for this program likely to be?</w:t>
      </w:r>
    </w:p>
    <w:p>
      <w:pPr>
        <w:pStyle w:val="11"/>
        <w:numPr>
          <w:numId w:val="0"/>
        </w:numPr>
        <w:ind w:leftChars="0"/>
      </w:pPr>
    </w:p>
    <w:p>
      <w:pPr>
        <w:autoSpaceDE w:val="0"/>
        <w:autoSpaceDN w:val="0"/>
        <w:adjustRightInd w:val="0"/>
        <w:jc w:val="left"/>
      </w:pPr>
      <w:r>
        <w:rPr>
          <w:rFonts w:hint="eastAsia"/>
          <w:sz w:val="28"/>
          <w:szCs w:val="28"/>
          <w:lang w:val="en-US" w:eastAsia="zh-CN"/>
        </w:rPr>
        <w:t>Answer：</w:t>
      </w:r>
    </w:p>
    <w:p>
      <w:pPr>
        <w:autoSpaceDE w:val="0"/>
        <w:autoSpaceDN w:val="0"/>
        <w:adjustRightInd w:val="0"/>
        <w:jc w:val="left"/>
        <w:rPr>
          <w:sz w:val="28"/>
          <w:szCs w:val="28"/>
        </w:rPr>
      </w:pPr>
      <w:r>
        <w:rPr>
          <w:sz w:val="28"/>
          <w:szCs w:val="28"/>
        </w:rPr>
        <w:t>ftp://www.stanford.edu</w:t>
      </w:r>
      <w:r>
        <w:rPr>
          <w:rFonts w:hint="eastAsia"/>
          <w:sz w:val="28"/>
          <w:szCs w:val="28"/>
          <w:lang w:val="en-US" w:eastAsia="zh-CN"/>
        </w:rPr>
        <w:t>.cs</w:t>
      </w:r>
      <w:r>
        <w:rPr>
          <w:sz w:val="28"/>
          <w:szCs w:val="28"/>
        </w:rPr>
        <w:t>/ftp/pub/freebies/newprog.c</w:t>
      </w:r>
    </w:p>
    <w:p/>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Segoe Marker">
    <w:panose1 w:val="03080602040302020204"/>
    <w:charset w:val="00"/>
    <w:family w:val="auto"/>
    <w:pitch w:val="default"/>
    <w:sig w:usb0="8000002F" w:usb1="4000204B" w:usb2="00000000" w:usb3="00000000" w:csb0="0000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97B01"/>
    <w:multiLevelType w:val="multilevel"/>
    <w:tmpl w:val="19C97B0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90BDE3B"/>
    <w:multiLevelType w:val="singleLevel"/>
    <w:tmpl w:val="390BDE3B"/>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9C6865"/>
    <w:rsid w:val="0023688E"/>
    <w:rsid w:val="003229F1"/>
    <w:rsid w:val="009C6865"/>
    <w:rsid w:val="00B3571A"/>
    <w:rsid w:val="00F87944"/>
    <w:rsid w:val="26DD32B4"/>
    <w:rsid w:val="2913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lang w:val="zh-CN" w:eastAsia="zh-CN"/>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character" w:customStyle="1" w:styleId="10">
    <w:name w:val="标题 1 Char"/>
    <w:basedOn w:val="7"/>
    <w:link w:val="2"/>
    <w:uiPriority w:val="9"/>
    <w:rPr>
      <w:rFonts w:ascii="Calibri" w:hAnsi="Calibri" w:eastAsia="宋体" w:cs="Times New Roman"/>
      <w:b/>
      <w:bCs/>
      <w:kern w:val="44"/>
      <w:sz w:val="44"/>
      <w:szCs w:val="44"/>
      <w:lang w:val="zh-CN" w:eastAsia="zh-CN"/>
    </w:rPr>
  </w:style>
  <w:style w:type="paragraph" w:customStyle="1" w:styleId="11">
    <w:name w:val="doclist"/>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286</Words>
  <Characters>1633</Characters>
  <Lines>13</Lines>
  <Paragraphs>3</Paragraphs>
  <TotalTime>2</TotalTime>
  <ScaleCrop>false</ScaleCrop>
  <LinksUpToDate>false</LinksUpToDate>
  <CharactersWithSpaces>1916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2021-12-20T15:32:00Z</dcterms:created>
  <dc:creator>lukj</dc:creator>
  <cp:lastModifiedBy>微信用户</cp:lastModifiedBy>
  <dcterms:modified xsi:type="dcterms:W3CDTF">2023-12-31T02:54:22Z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F5366CAC16464607A9FD5E7915F09D93_12</vt:lpwstr>
  </property>
</Properties>
</file>