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66C0" w14:textId="77777777" w:rsidR="006B774C" w:rsidRPr="006B774C" w:rsidRDefault="006B774C" w:rsidP="006B77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36"/>
          <w:szCs w:val="36"/>
          <w:lang w:eastAsia="es-CL"/>
        </w:rPr>
        <w:t>Release</w:t>
      </w:r>
      <w:proofErr w:type="spellEnd"/>
      <w:r w:rsidRPr="006B774C">
        <w:rPr>
          <w:rFonts w:ascii="Arial" w:eastAsia="Times New Roman" w:hAnsi="Arial" w:cs="Arial"/>
          <w:sz w:val="36"/>
          <w:szCs w:val="36"/>
          <w:lang w:eastAsia="es-CL"/>
        </w:rPr>
        <w:t xml:space="preserve"> Plan – </w:t>
      </w:r>
      <w:r w:rsidRPr="006B774C">
        <w:rPr>
          <w:rFonts w:ascii="Arial" w:eastAsia="Times New Roman" w:hAnsi="Arial" w:cs="Arial"/>
          <w:i/>
          <w:iCs/>
          <w:sz w:val="36"/>
          <w:szCs w:val="36"/>
          <w:lang w:eastAsia="es-CL"/>
        </w:rPr>
        <w:t>ReciclaDuoc</w:t>
      </w:r>
    </w:p>
    <w:p w14:paraId="1A83BEAD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B36AE1E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6B774C">
        <w:rPr>
          <w:rFonts w:ascii="Arial" w:eastAsia="Times New Roman" w:hAnsi="Arial" w:cs="Arial"/>
          <w:sz w:val="28"/>
          <w:szCs w:val="28"/>
          <w:lang w:eastAsia="es-CL"/>
        </w:rPr>
        <w:t>Release</w:t>
      </w:r>
      <w:proofErr w:type="spellEnd"/>
      <w:r w:rsidRPr="006B774C">
        <w:rPr>
          <w:rFonts w:ascii="Arial" w:eastAsia="Times New Roman" w:hAnsi="Arial" w:cs="Arial"/>
          <w:sz w:val="28"/>
          <w:szCs w:val="28"/>
          <w:lang w:eastAsia="es-CL"/>
        </w:rPr>
        <w:t xml:space="preserve"> 1 – MVP</w:t>
      </w:r>
    </w:p>
    <w:p w14:paraId="0BC28261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14:paraId="40106FAC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Fecha límite: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30 de agosto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Objetivo: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Validar la idea y asegurar el flujo básico de registro.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Funcionalidades clave:</w:t>
      </w:r>
    </w:p>
    <w:p w14:paraId="5198E84F" w14:textId="77777777" w:rsidR="006B774C" w:rsidRPr="006B774C" w:rsidRDefault="006B774C" w:rsidP="006B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Registro de usuario con correo institucional (HU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noBreakHyphen/>
        <w:t>001)</w:t>
      </w:r>
    </w:p>
    <w:p w14:paraId="7214FBD5" w14:textId="77777777" w:rsidR="006B774C" w:rsidRPr="006B774C" w:rsidRDefault="006B774C" w:rsidP="006B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Inicio de sesión seguro (HU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noBreakHyphen/>
        <w:t>002)</w:t>
      </w:r>
    </w:p>
    <w:p w14:paraId="2A0E121E" w14:textId="77777777" w:rsidR="006B774C" w:rsidRDefault="006B774C" w:rsidP="006B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Validación manual de evidencias</w:t>
      </w:r>
    </w:p>
    <w:p w14:paraId="78D9C690" w14:textId="77777777" w:rsidR="006B774C" w:rsidRPr="006B774C" w:rsidRDefault="006B774C" w:rsidP="006B774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5A36EF5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Responsables:</w:t>
      </w:r>
    </w:p>
    <w:p w14:paraId="79E49587" w14:textId="77777777" w:rsidR="006B774C" w:rsidRPr="006B774C" w:rsidRDefault="006B774C" w:rsidP="006B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Backend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Irvin</w:t>
      </w:r>
      <w:r w:rsidR="00762B2B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="00762B2B">
        <w:rPr>
          <w:rFonts w:ascii="Arial" w:eastAsia="Times New Roman" w:hAnsi="Arial" w:cs="Arial"/>
          <w:sz w:val="24"/>
          <w:szCs w:val="24"/>
          <w:lang w:eastAsia="es-CL"/>
        </w:rPr>
        <w:t>Cribillero</w:t>
      </w:r>
      <w:proofErr w:type="spellEnd"/>
    </w:p>
    <w:p w14:paraId="514944CB" w14:textId="77777777" w:rsidR="006B774C" w:rsidRPr="006B774C" w:rsidRDefault="006B774C" w:rsidP="006B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Frontend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Daniel</w:t>
      </w:r>
      <w:r w:rsidR="00762B2B">
        <w:rPr>
          <w:rFonts w:ascii="Arial" w:eastAsia="Times New Roman" w:hAnsi="Arial" w:cs="Arial"/>
          <w:sz w:val="24"/>
          <w:szCs w:val="24"/>
          <w:lang w:eastAsia="es-CL"/>
        </w:rPr>
        <w:t xml:space="preserve"> Gutiérrez</w:t>
      </w:r>
    </w:p>
    <w:p w14:paraId="02E0F731" w14:textId="77777777" w:rsidR="006B774C" w:rsidRPr="006B774C" w:rsidRDefault="006B774C" w:rsidP="006B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Testing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Rodrigo</w:t>
      </w:r>
      <w:r w:rsidR="00762B2B">
        <w:rPr>
          <w:rFonts w:ascii="Arial" w:eastAsia="Times New Roman" w:hAnsi="Arial" w:cs="Arial"/>
          <w:sz w:val="24"/>
          <w:szCs w:val="24"/>
          <w:lang w:eastAsia="es-CL"/>
        </w:rPr>
        <w:t xml:space="preserve"> Veliz</w:t>
      </w:r>
    </w:p>
    <w:p w14:paraId="0B77C54E" w14:textId="77777777" w:rsidR="006B774C" w:rsidRPr="006B774C" w:rsidRDefault="006B774C" w:rsidP="006B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Coordinación: Benjamín</w:t>
      </w:r>
      <w:r w:rsidR="00762B2B">
        <w:rPr>
          <w:rFonts w:ascii="Arial" w:eastAsia="Times New Roman" w:hAnsi="Arial" w:cs="Arial"/>
          <w:sz w:val="24"/>
          <w:szCs w:val="24"/>
          <w:lang w:eastAsia="es-CL"/>
        </w:rPr>
        <w:t xml:space="preserve"> López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</w:p>
    <w:p w14:paraId="0CD90527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CA75C08" w14:textId="77777777" w:rsidR="006B774C" w:rsidRPr="006B774C" w:rsidRDefault="006B774C" w:rsidP="006B774C">
      <w:pPr>
        <w:pStyle w:val="NormalWeb"/>
      </w:pPr>
      <w:r w:rsidRPr="006B774C">
        <w:rPr>
          <w:rFonts w:ascii="Arial" w:hAnsi="Arial" w:cs="Arial"/>
          <w:b/>
          <w:bCs/>
        </w:rPr>
        <w:t>Valor entregado:</w:t>
      </w:r>
      <w:r w:rsidRPr="006B774C">
        <w:rPr>
          <w:rFonts w:ascii="Arial" w:hAnsi="Arial" w:cs="Arial"/>
        </w:rPr>
        <w:t xml:space="preserve"> Este </w:t>
      </w:r>
      <w:proofErr w:type="spellStart"/>
      <w:r w:rsidRPr="006B774C">
        <w:rPr>
          <w:rFonts w:ascii="Arial" w:hAnsi="Arial" w:cs="Arial"/>
        </w:rPr>
        <w:t>release</w:t>
      </w:r>
      <w:proofErr w:type="spellEnd"/>
      <w:r w:rsidRPr="006B774C">
        <w:rPr>
          <w:rFonts w:ascii="Arial" w:hAnsi="Arial" w:cs="Arial"/>
        </w:rPr>
        <w:t xml:space="preserve"> establece la </w:t>
      </w:r>
      <w:r w:rsidRPr="006B774C">
        <w:rPr>
          <w:rFonts w:ascii="Arial" w:hAnsi="Arial" w:cs="Arial"/>
          <w:bCs/>
        </w:rPr>
        <w:t>base tecnológica y de confianza</w:t>
      </w:r>
      <w:r w:rsidRPr="006B774C">
        <w:rPr>
          <w:rFonts w:ascii="Arial" w:hAnsi="Arial" w:cs="Arial"/>
        </w:rPr>
        <w:t xml:space="preserve"> del sistema. Los estudiantes pueden registrarse y autenticarse de manera segura, lo que permite asociar sus futuras acciones de reciclaje a un perfil único. Para el equipo, significa comprobar que la arquitectura </w:t>
      </w:r>
      <w:proofErr w:type="spellStart"/>
      <w:r w:rsidRPr="006B774C">
        <w:rPr>
          <w:rFonts w:ascii="Arial" w:hAnsi="Arial" w:cs="Arial"/>
        </w:rPr>
        <w:t>frontend</w:t>
      </w:r>
      <w:proofErr w:type="spellEnd"/>
      <w:r w:rsidRPr="006B774C">
        <w:rPr>
          <w:rFonts w:ascii="Arial" w:hAnsi="Arial" w:cs="Arial"/>
        </w:rPr>
        <w:t>–</w:t>
      </w:r>
      <w:proofErr w:type="spellStart"/>
      <w:r w:rsidRPr="006B774C">
        <w:rPr>
          <w:rFonts w:ascii="Arial" w:hAnsi="Arial" w:cs="Arial"/>
        </w:rPr>
        <w:t>backend</w:t>
      </w:r>
      <w:proofErr w:type="spellEnd"/>
      <w:r w:rsidRPr="006B774C">
        <w:rPr>
          <w:rFonts w:ascii="Arial" w:hAnsi="Arial" w:cs="Arial"/>
        </w:rPr>
        <w:t xml:space="preserve"> funciona correctamente y que la seguridad mínima está garantizada (credenciales válidas, bloqueo tras intentos fallidos). Además, se habilitan las primeras métricas: número de registros, tasa de </w:t>
      </w:r>
      <w:proofErr w:type="spellStart"/>
      <w:r w:rsidRPr="006B774C">
        <w:rPr>
          <w:rFonts w:ascii="Arial" w:hAnsi="Arial" w:cs="Arial"/>
        </w:rPr>
        <w:t>login</w:t>
      </w:r>
      <w:proofErr w:type="spellEnd"/>
      <w:r w:rsidRPr="006B774C">
        <w:rPr>
          <w:rFonts w:ascii="Arial" w:hAnsi="Arial" w:cs="Arial"/>
        </w:rPr>
        <w:t xml:space="preserve"> exitoso y errores de autenticación. Con esto, se valida que la plataforma es viable y lista para crecer.</w:t>
      </w:r>
    </w:p>
    <w:p w14:paraId="3B829CAA" w14:textId="77777777" w:rsidR="006B774C" w:rsidRDefault="006B774C" w:rsidP="006B774C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CL"/>
        </w:rPr>
      </w:pPr>
    </w:p>
    <w:p w14:paraId="1CC0FF26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33092308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091B5AA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0F2E05F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30967D65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8556BD4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0165938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6B774C">
        <w:rPr>
          <w:rFonts w:ascii="Arial" w:eastAsia="Times New Roman" w:hAnsi="Arial" w:cs="Arial"/>
          <w:sz w:val="28"/>
          <w:szCs w:val="28"/>
          <w:lang w:eastAsia="es-CL"/>
        </w:rPr>
        <w:t>Release</w:t>
      </w:r>
      <w:proofErr w:type="spellEnd"/>
      <w:r w:rsidRPr="006B774C">
        <w:rPr>
          <w:rFonts w:ascii="Arial" w:eastAsia="Times New Roman" w:hAnsi="Arial" w:cs="Arial"/>
          <w:sz w:val="28"/>
          <w:szCs w:val="28"/>
          <w:lang w:eastAsia="es-CL"/>
        </w:rPr>
        <w:t xml:space="preserve"> 2 – Subida de evidencia y puntaje</w:t>
      </w:r>
    </w:p>
    <w:p w14:paraId="14696B79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</w:p>
    <w:p w14:paraId="2B4CC84A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Fecha límite: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30 de septiembre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Objetivo: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Permitir a los estudiantes registrar sus reciclajes y recibir puntaje.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Funcionalidades clave:</w:t>
      </w:r>
    </w:p>
    <w:p w14:paraId="3BAC95BA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66F8C80D" w14:textId="77777777" w:rsidR="006B774C" w:rsidRPr="006B774C" w:rsidRDefault="006B774C" w:rsidP="006B77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Subida de foto de reciclaje (HU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noBreakHyphen/>
        <w:t>003)</w:t>
      </w:r>
    </w:p>
    <w:p w14:paraId="711F7F80" w14:textId="77777777" w:rsidR="006B774C" w:rsidRPr="006B774C" w:rsidRDefault="006B774C" w:rsidP="006B77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Asignación de puntos por tipo y cantidad de material (HU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noBreakHyphen/>
        <w:t>004)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</w:p>
    <w:p w14:paraId="606B371A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0C2DC5FA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Responsables:</w:t>
      </w:r>
    </w:p>
    <w:p w14:paraId="5310C004" w14:textId="77777777" w:rsidR="00762B2B" w:rsidRPr="006B774C" w:rsidRDefault="00762B2B" w:rsidP="00762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Backend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Irvin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Cribillero</w:t>
      </w:r>
      <w:proofErr w:type="spellEnd"/>
    </w:p>
    <w:p w14:paraId="44A33C22" w14:textId="77777777" w:rsidR="00762B2B" w:rsidRPr="006B774C" w:rsidRDefault="00762B2B" w:rsidP="00762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Frontend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Daniel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Gutiérrez</w:t>
      </w:r>
    </w:p>
    <w:p w14:paraId="4546C6A8" w14:textId="77777777" w:rsidR="00762B2B" w:rsidRPr="006B774C" w:rsidRDefault="00762B2B" w:rsidP="00762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Testing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Rodrigo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Veliz</w:t>
      </w:r>
    </w:p>
    <w:p w14:paraId="474000DC" w14:textId="77777777" w:rsidR="006B774C" w:rsidRPr="006B774C" w:rsidRDefault="00762B2B" w:rsidP="00762B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Coordinación: Benjamín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López</w:t>
      </w:r>
      <w:r w:rsidR="006B774C"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</w:p>
    <w:p w14:paraId="7D6DCBFD" w14:textId="77777777" w:rsidR="006B774C" w:rsidRPr="006B774C" w:rsidRDefault="006B774C" w:rsidP="006B774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837A177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Valor entregado: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 w:rsidR="00762B2B" w:rsidRPr="00762B2B">
        <w:rPr>
          <w:rFonts w:ascii="Arial" w:eastAsia="Times New Roman" w:hAnsi="Arial" w:cs="Arial"/>
          <w:sz w:val="24"/>
          <w:szCs w:val="24"/>
          <w:lang w:eastAsia="es-CL"/>
        </w:rPr>
        <w:t xml:space="preserve">Aquí se completa el primer ciclo de valor para el usuario: acción → evidencia → recompensa. Los estudiantes ya no solo acceden, sino que pueden subir fotos de reciclaje y recibir puntos automáticamente, lo que genera motivación inmediata. Para la institución, se obtiene un </w:t>
      </w:r>
      <w:proofErr w:type="spellStart"/>
      <w:r w:rsidR="00762B2B" w:rsidRPr="00762B2B">
        <w:rPr>
          <w:rFonts w:ascii="Arial" w:eastAsia="Times New Roman" w:hAnsi="Arial" w:cs="Arial"/>
          <w:sz w:val="24"/>
          <w:szCs w:val="24"/>
          <w:lang w:eastAsia="es-CL"/>
        </w:rPr>
        <w:t>dataset</w:t>
      </w:r>
      <w:proofErr w:type="spellEnd"/>
      <w:r w:rsidR="00762B2B" w:rsidRPr="00762B2B">
        <w:rPr>
          <w:rFonts w:ascii="Arial" w:eastAsia="Times New Roman" w:hAnsi="Arial" w:cs="Arial"/>
          <w:sz w:val="24"/>
          <w:szCs w:val="24"/>
          <w:lang w:eastAsia="es-CL"/>
        </w:rPr>
        <w:t xml:space="preserve"> inicial de evidencias y materiales reciclados, útil para análisis posteriores. Se habilitan métricas como volumen de fotos subidas, tasa de validación, distribución de puntos y participación activa diaria. Este </w:t>
      </w:r>
      <w:proofErr w:type="spellStart"/>
      <w:r w:rsidR="00762B2B" w:rsidRPr="00762B2B">
        <w:rPr>
          <w:rFonts w:ascii="Arial" w:eastAsia="Times New Roman" w:hAnsi="Arial" w:cs="Arial"/>
          <w:sz w:val="24"/>
          <w:szCs w:val="24"/>
          <w:lang w:eastAsia="es-CL"/>
        </w:rPr>
        <w:t>release</w:t>
      </w:r>
      <w:proofErr w:type="spellEnd"/>
      <w:r w:rsidR="00762B2B" w:rsidRPr="00762B2B">
        <w:rPr>
          <w:rFonts w:ascii="Arial" w:eastAsia="Times New Roman" w:hAnsi="Arial" w:cs="Arial"/>
          <w:sz w:val="24"/>
          <w:szCs w:val="24"/>
          <w:lang w:eastAsia="es-CL"/>
        </w:rPr>
        <w:t xml:space="preserve"> convierte la plataforma en algo atractivo y funcional, más allá de un simple </w:t>
      </w:r>
      <w:proofErr w:type="spellStart"/>
      <w:r w:rsidR="00762B2B" w:rsidRPr="00762B2B">
        <w:rPr>
          <w:rFonts w:ascii="Arial" w:eastAsia="Times New Roman" w:hAnsi="Arial" w:cs="Arial"/>
          <w:sz w:val="24"/>
          <w:szCs w:val="24"/>
          <w:lang w:eastAsia="es-CL"/>
        </w:rPr>
        <w:t>login</w:t>
      </w:r>
      <w:proofErr w:type="spellEnd"/>
      <w:r w:rsidR="00762B2B" w:rsidRPr="00762B2B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093A5C7A" w14:textId="77777777" w:rsidR="006B774C" w:rsidRDefault="006B774C" w:rsidP="006B774C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CL"/>
        </w:rPr>
      </w:pPr>
    </w:p>
    <w:p w14:paraId="1EFA6CBE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82A8640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626CF4D4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8F94FF9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F7DA699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26D1CB0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6B774C">
        <w:rPr>
          <w:rFonts w:ascii="Arial" w:eastAsia="Times New Roman" w:hAnsi="Arial" w:cs="Arial"/>
          <w:sz w:val="28"/>
          <w:szCs w:val="28"/>
          <w:lang w:eastAsia="es-CL"/>
        </w:rPr>
        <w:t>Release</w:t>
      </w:r>
      <w:proofErr w:type="spellEnd"/>
      <w:r w:rsidRPr="006B774C">
        <w:rPr>
          <w:rFonts w:ascii="Arial" w:eastAsia="Times New Roman" w:hAnsi="Arial" w:cs="Arial"/>
          <w:sz w:val="28"/>
          <w:szCs w:val="28"/>
          <w:lang w:eastAsia="es-CL"/>
        </w:rPr>
        <w:t xml:space="preserve"> 3 – Automatización y ranking</w:t>
      </w:r>
    </w:p>
    <w:p w14:paraId="5EF2755C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Fecha límite: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31 de octubre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Objetivo: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Reducir carga manual y aumentar motivación competitiva.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Funcionalidades clave:</w:t>
      </w:r>
    </w:p>
    <w:p w14:paraId="168D3A25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2FC4A40" w14:textId="77777777" w:rsidR="006B774C" w:rsidRPr="006B774C" w:rsidRDefault="006B774C" w:rsidP="006B7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Validación automática con IA (HU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noBreakHyphen/>
        <w:t>005)</w:t>
      </w:r>
    </w:p>
    <w:p w14:paraId="63B9448D" w14:textId="77777777" w:rsidR="006B774C" w:rsidRPr="006B774C" w:rsidRDefault="006B774C" w:rsidP="006B7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Generación de marca de agua en fotos validadas</w:t>
      </w:r>
    </w:p>
    <w:p w14:paraId="5587C41E" w14:textId="77777777" w:rsidR="006B774C" w:rsidRPr="006B774C" w:rsidRDefault="006B774C" w:rsidP="006B77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Ranking en tiempo real (HU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noBreakHyphen/>
        <w:t>006)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</w:p>
    <w:p w14:paraId="547B8625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Responsables:</w:t>
      </w:r>
    </w:p>
    <w:p w14:paraId="21D60BB7" w14:textId="77777777" w:rsidR="00762B2B" w:rsidRPr="006B774C" w:rsidRDefault="00762B2B" w:rsidP="00762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Backend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Irvin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Cribillero</w:t>
      </w:r>
      <w:proofErr w:type="spellEnd"/>
    </w:p>
    <w:p w14:paraId="2B8C2FE4" w14:textId="77777777" w:rsidR="00762B2B" w:rsidRPr="006B774C" w:rsidRDefault="00762B2B" w:rsidP="00762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Frontend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Daniel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Gutiérrez</w:t>
      </w:r>
    </w:p>
    <w:p w14:paraId="3C161173" w14:textId="77777777" w:rsidR="00762B2B" w:rsidRPr="006B774C" w:rsidRDefault="00762B2B" w:rsidP="00762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Testing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Rodrigo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Veliz</w:t>
      </w:r>
    </w:p>
    <w:p w14:paraId="35A83787" w14:textId="77777777" w:rsidR="006B774C" w:rsidRPr="006B774C" w:rsidRDefault="00762B2B" w:rsidP="00762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Coordinación: Benjamín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López</w:t>
      </w:r>
      <w:r w:rsidR="006B774C"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</w:p>
    <w:p w14:paraId="11670C37" w14:textId="77777777" w:rsidR="006B774C" w:rsidRDefault="006B774C" w:rsidP="006B774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L"/>
        </w:rPr>
      </w:pPr>
    </w:p>
    <w:p w14:paraId="394C491C" w14:textId="77777777" w:rsidR="00762B2B" w:rsidRPr="00762B2B" w:rsidRDefault="006B774C" w:rsidP="00762B2B">
      <w:pPr>
        <w:pStyle w:val="NormalWeb"/>
      </w:pPr>
      <w:r w:rsidRPr="006B774C">
        <w:rPr>
          <w:rFonts w:ascii="Arial" w:hAnsi="Arial" w:cs="Arial"/>
          <w:b/>
          <w:bCs/>
        </w:rPr>
        <w:t>Valor entregado:</w:t>
      </w:r>
      <w:r w:rsidRPr="006B774C">
        <w:rPr>
          <w:rFonts w:ascii="Arial" w:hAnsi="Arial" w:cs="Arial"/>
        </w:rPr>
        <w:t xml:space="preserve"> </w:t>
      </w:r>
      <w:r w:rsidR="00762B2B" w:rsidRPr="00762B2B">
        <w:rPr>
          <w:rFonts w:ascii="Arial" w:hAnsi="Arial" w:cs="Arial"/>
        </w:rPr>
        <w:t xml:space="preserve">Este </w:t>
      </w:r>
      <w:proofErr w:type="spellStart"/>
      <w:r w:rsidR="00762B2B" w:rsidRPr="00762B2B">
        <w:rPr>
          <w:rFonts w:ascii="Arial" w:hAnsi="Arial" w:cs="Arial"/>
        </w:rPr>
        <w:t>release</w:t>
      </w:r>
      <w:proofErr w:type="spellEnd"/>
      <w:r w:rsidR="00762B2B" w:rsidRPr="00762B2B">
        <w:rPr>
          <w:rFonts w:ascii="Arial" w:hAnsi="Arial" w:cs="Arial"/>
        </w:rPr>
        <w:t xml:space="preserve"> introduce </w:t>
      </w:r>
      <w:r w:rsidR="00762B2B" w:rsidRPr="00762B2B">
        <w:rPr>
          <w:rFonts w:ascii="Arial" w:hAnsi="Arial" w:cs="Arial"/>
          <w:bCs/>
        </w:rPr>
        <w:t>escalabilidad y gamificación</w:t>
      </w:r>
      <w:r w:rsidR="00762B2B" w:rsidRPr="00762B2B">
        <w:rPr>
          <w:rFonts w:ascii="Arial" w:hAnsi="Arial" w:cs="Arial"/>
        </w:rPr>
        <w:t xml:space="preserve">. La validación automática con IA reduce la dependencia de revisiones manuales, acelerando el proceso y permitiendo manejar un mayor volumen de usuarios. La marca de agua en fotos validadas aumenta la confianza y transparencia. El ranking en tiempo real introduce un </w:t>
      </w:r>
      <w:r w:rsidR="00762B2B" w:rsidRPr="00762B2B">
        <w:rPr>
          <w:rFonts w:ascii="Arial" w:hAnsi="Arial" w:cs="Arial"/>
          <w:bCs/>
        </w:rPr>
        <w:t>elemento competitivo</w:t>
      </w:r>
      <w:r w:rsidR="00762B2B" w:rsidRPr="00762B2B">
        <w:rPr>
          <w:rFonts w:ascii="Arial" w:hAnsi="Arial" w:cs="Arial"/>
        </w:rPr>
        <w:t xml:space="preserve"> que motiva a los estudiantes a reciclar más para mejorar su posición. Para la institución, se habilitan métricas de precisión del modelo, tasa de validaciones automáticas y </w:t>
      </w:r>
      <w:proofErr w:type="spellStart"/>
      <w:r w:rsidR="00762B2B" w:rsidRPr="00762B2B">
        <w:rPr>
          <w:rFonts w:ascii="Arial" w:hAnsi="Arial" w:cs="Arial"/>
        </w:rPr>
        <w:t>engagement</w:t>
      </w:r>
      <w:proofErr w:type="spellEnd"/>
      <w:r w:rsidR="00762B2B" w:rsidRPr="00762B2B">
        <w:rPr>
          <w:rFonts w:ascii="Arial" w:hAnsi="Arial" w:cs="Arial"/>
        </w:rPr>
        <w:t xml:space="preserve"> en el ranking. El valor aquí es doble: eficiencia operativa y motivación estudiantil.</w:t>
      </w:r>
    </w:p>
    <w:p w14:paraId="3E9D9AAD" w14:textId="77777777" w:rsidR="006B774C" w:rsidRDefault="006B774C" w:rsidP="006B774C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CL"/>
        </w:rPr>
      </w:pPr>
    </w:p>
    <w:p w14:paraId="3F43C114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552FB20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B78D2D0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653C6DBF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A4B1FB6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F0C7578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6B774C">
        <w:rPr>
          <w:rFonts w:ascii="Arial" w:eastAsia="Times New Roman" w:hAnsi="Arial" w:cs="Arial"/>
          <w:sz w:val="28"/>
          <w:szCs w:val="28"/>
          <w:lang w:eastAsia="es-CL"/>
        </w:rPr>
        <w:t>Release</w:t>
      </w:r>
      <w:proofErr w:type="spellEnd"/>
      <w:r w:rsidRPr="006B774C">
        <w:rPr>
          <w:rFonts w:ascii="Arial" w:eastAsia="Times New Roman" w:hAnsi="Arial" w:cs="Arial"/>
          <w:sz w:val="28"/>
          <w:szCs w:val="28"/>
          <w:lang w:eastAsia="es-CL"/>
        </w:rPr>
        <w:t xml:space="preserve"> 4 – Recompensas y UX</w:t>
      </w:r>
    </w:p>
    <w:p w14:paraId="6C0322BB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Fecha límite: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30 de noviembre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Objetivo: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Fidelizar a los usuarios y optimizar la experiencia.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Funcionalidades clave:</w:t>
      </w:r>
    </w:p>
    <w:p w14:paraId="4F584B3B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94AF479" w14:textId="77777777" w:rsidR="006B774C" w:rsidRPr="006B774C" w:rsidRDefault="006B774C" w:rsidP="006B77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Catálogo de premios y sistema de canje (HU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noBreakHyphen/>
        <w:t>007)</w:t>
      </w:r>
    </w:p>
    <w:p w14:paraId="1B9177DD" w14:textId="77777777" w:rsidR="006B774C" w:rsidRPr="006B774C" w:rsidRDefault="006B774C" w:rsidP="006B77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Optimización de experiencia de usuario (HU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noBreakHyphen/>
        <w:t>008)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</w:p>
    <w:p w14:paraId="36B00BB6" w14:textId="77777777" w:rsidR="006B774C" w:rsidRPr="006B774C" w:rsidRDefault="006B774C" w:rsidP="006B774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ABE2853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Responsables:</w:t>
      </w:r>
    </w:p>
    <w:p w14:paraId="0C1DBE83" w14:textId="77777777" w:rsidR="00762B2B" w:rsidRPr="006B774C" w:rsidRDefault="00762B2B" w:rsidP="00762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Backend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Irvin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Cribillero</w:t>
      </w:r>
      <w:proofErr w:type="spellEnd"/>
    </w:p>
    <w:p w14:paraId="6C227091" w14:textId="77777777" w:rsidR="00762B2B" w:rsidRPr="006B774C" w:rsidRDefault="00762B2B" w:rsidP="00762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Frontend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Daniel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Gutiérrez</w:t>
      </w:r>
    </w:p>
    <w:p w14:paraId="004567BC" w14:textId="77777777" w:rsidR="00762B2B" w:rsidRPr="006B774C" w:rsidRDefault="00762B2B" w:rsidP="00762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Testing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Rodrigo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Veliz</w:t>
      </w:r>
    </w:p>
    <w:p w14:paraId="01A950EC" w14:textId="77777777" w:rsidR="006B774C" w:rsidRPr="006B774C" w:rsidRDefault="00762B2B" w:rsidP="00762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Coordinación: Benjamín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López</w:t>
      </w:r>
      <w:r w:rsidR="006B774C"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</w:p>
    <w:p w14:paraId="579214FF" w14:textId="77777777" w:rsidR="006B774C" w:rsidRPr="006B774C" w:rsidRDefault="006B774C" w:rsidP="006B774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A3C69BF" w14:textId="77777777" w:rsidR="00762B2B" w:rsidRPr="00762B2B" w:rsidRDefault="006B774C" w:rsidP="00762B2B">
      <w:pPr>
        <w:pStyle w:val="NormalWeb"/>
      </w:pPr>
      <w:r w:rsidRPr="006B774C">
        <w:rPr>
          <w:rFonts w:ascii="Arial" w:hAnsi="Arial" w:cs="Arial"/>
          <w:b/>
          <w:bCs/>
        </w:rPr>
        <w:t>Valor entregado:</w:t>
      </w:r>
      <w:r w:rsidRPr="006B774C">
        <w:rPr>
          <w:rFonts w:ascii="Arial" w:hAnsi="Arial" w:cs="Arial"/>
        </w:rPr>
        <w:t xml:space="preserve"> </w:t>
      </w:r>
      <w:r w:rsidR="00762B2B" w:rsidRPr="00762B2B">
        <w:rPr>
          <w:rFonts w:ascii="Arial" w:hAnsi="Arial" w:cs="Arial"/>
        </w:rPr>
        <w:t xml:space="preserve">Este </w:t>
      </w:r>
      <w:proofErr w:type="spellStart"/>
      <w:r w:rsidR="00762B2B" w:rsidRPr="00762B2B">
        <w:rPr>
          <w:rFonts w:ascii="Arial" w:hAnsi="Arial" w:cs="Arial"/>
        </w:rPr>
        <w:t>release</w:t>
      </w:r>
      <w:proofErr w:type="spellEnd"/>
      <w:r w:rsidR="00762B2B" w:rsidRPr="00762B2B">
        <w:rPr>
          <w:rFonts w:ascii="Arial" w:hAnsi="Arial" w:cs="Arial"/>
        </w:rPr>
        <w:t xml:space="preserve"> convierte la plataforma en un </w:t>
      </w:r>
      <w:r w:rsidR="00762B2B" w:rsidRPr="00762B2B">
        <w:rPr>
          <w:rFonts w:ascii="Arial" w:hAnsi="Arial" w:cs="Arial"/>
          <w:bCs/>
        </w:rPr>
        <w:t>ecosistema de motivación completo</w:t>
      </w:r>
      <w:r w:rsidR="00762B2B" w:rsidRPr="00762B2B">
        <w:rPr>
          <w:rFonts w:ascii="Arial" w:hAnsi="Arial" w:cs="Arial"/>
        </w:rPr>
        <w:t>. Los estudiantes pueden canjear sus puntos por premios, lo que transforma la participación en beneficios tangibles. Esto refuerza la fidelización y asegura continuidad en el uso. Además, las mejoras de UX reducen fricciones en la navegación, aumentando la satisfacción y disminuyendo la tasa de abandono. Para la institución, se habilitan métricas de canje, satisfacción de usuario (NPS/CSAT) y embudos de navegación. El valor entregado es la consolidación de la plataforma como una experiencia atractiva y sostenible.</w:t>
      </w:r>
    </w:p>
    <w:p w14:paraId="1AB17ACA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5C045EA" w14:textId="77777777" w:rsidR="006B774C" w:rsidRDefault="006B774C" w:rsidP="006B774C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CL"/>
        </w:rPr>
      </w:pPr>
    </w:p>
    <w:p w14:paraId="5C46F421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91072D3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711E483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47869F5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A8592EE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11626D69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080C0A6C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50F88A54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69DFA216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35A2392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 w:rsidRPr="006B774C">
        <w:rPr>
          <w:rFonts w:ascii="Arial" w:eastAsia="Times New Roman" w:hAnsi="Arial" w:cs="Arial"/>
          <w:sz w:val="28"/>
          <w:szCs w:val="28"/>
          <w:lang w:eastAsia="es-CL"/>
        </w:rPr>
        <w:t>Release</w:t>
      </w:r>
      <w:proofErr w:type="spellEnd"/>
      <w:r w:rsidRPr="006B774C">
        <w:rPr>
          <w:rFonts w:ascii="Arial" w:eastAsia="Times New Roman" w:hAnsi="Arial" w:cs="Arial"/>
          <w:sz w:val="28"/>
          <w:szCs w:val="28"/>
          <w:lang w:eastAsia="es-CL"/>
        </w:rPr>
        <w:t xml:space="preserve"> 5 – Evaluación y escalamiento</w:t>
      </w:r>
    </w:p>
    <w:p w14:paraId="7413825C" w14:textId="77777777" w:rsid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Fecha límite: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20 de diciembre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  <w:bookmarkStart w:id="0" w:name="_GoBack"/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Objetivo: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Medir impacto, consolidar aprendizajes y preparar expansión.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  <w:bookmarkEnd w:id="0"/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Funcionalidades clave:</w:t>
      </w:r>
    </w:p>
    <w:p w14:paraId="2B7CF9F6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48E13A0" w14:textId="77777777" w:rsidR="006B774C" w:rsidRPr="006B774C" w:rsidRDefault="006B774C" w:rsidP="006B7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Reportes de participación e impacto ambiental</w:t>
      </w:r>
    </w:p>
    <w:p w14:paraId="0993E959" w14:textId="77777777" w:rsidR="006B774C" w:rsidRPr="006B774C" w:rsidRDefault="006B774C" w:rsidP="006B7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Registro de retrospectivas del equipo</w:t>
      </w:r>
    </w:p>
    <w:p w14:paraId="0A6BB781" w14:textId="77777777" w:rsidR="006B774C" w:rsidRPr="006B774C" w:rsidRDefault="006B774C" w:rsidP="006B7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Burndown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 xml:space="preserve"> chart y métricas de desempeño</w:t>
      </w:r>
    </w:p>
    <w:p w14:paraId="616B7DDE" w14:textId="77777777" w:rsidR="006B774C" w:rsidRPr="006B774C" w:rsidRDefault="006B774C" w:rsidP="006B77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Plan de escalamiento 2026</w:t>
      </w:r>
      <w:r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</w:p>
    <w:p w14:paraId="73C89BB7" w14:textId="77777777" w:rsidR="006B774C" w:rsidRPr="006B774C" w:rsidRDefault="006B774C" w:rsidP="006B774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L"/>
        </w:rPr>
      </w:pPr>
    </w:p>
    <w:p w14:paraId="720AB529" w14:textId="77777777" w:rsidR="006B774C" w:rsidRPr="006B774C" w:rsidRDefault="006B774C" w:rsidP="006B77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Responsables:</w:t>
      </w:r>
    </w:p>
    <w:p w14:paraId="1FD4E580" w14:textId="77777777" w:rsidR="00762B2B" w:rsidRPr="006B774C" w:rsidRDefault="00762B2B" w:rsidP="00762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Backend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Irvin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es-CL"/>
        </w:rPr>
        <w:t>Cribillero</w:t>
      </w:r>
      <w:proofErr w:type="spellEnd"/>
    </w:p>
    <w:p w14:paraId="45751FDD" w14:textId="77777777" w:rsidR="00762B2B" w:rsidRPr="006B774C" w:rsidRDefault="00762B2B" w:rsidP="00762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Frontend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Daniel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Gutiérrez</w:t>
      </w:r>
    </w:p>
    <w:p w14:paraId="39543C40" w14:textId="77777777" w:rsidR="00762B2B" w:rsidRPr="006B774C" w:rsidRDefault="00762B2B" w:rsidP="00762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proofErr w:type="spellStart"/>
      <w:r w:rsidRPr="006B774C">
        <w:rPr>
          <w:rFonts w:ascii="Arial" w:eastAsia="Times New Roman" w:hAnsi="Arial" w:cs="Arial"/>
          <w:sz w:val="24"/>
          <w:szCs w:val="24"/>
          <w:lang w:eastAsia="es-CL"/>
        </w:rPr>
        <w:t>Testing</w:t>
      </w:r>
      <w:proofErr w:type="spellEnd"/>
      <w:r w:rsidRPr="006B774C">
        <w:rPr>
          <w:rFonts w:ascii="Arial" w:eastAsia="Times New Roman" w:hAnsi="Arial" w:cs="Arial"/>
          <w:sz w:val="24"/>
          <w:szCs w:val="24"/>
          <w:lang w:eastAsia="es-CL"/>
        </w:rPr>
        <w:t>: Rodrigo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Veliz</w:t>
      </w:r>
    </w:p>
    <w:p w14:paraId="6F982A5B" w14:textId="77777777" w:rsidR="006B774C" w:rsidRPr="006B774C" w:rsidRDefault="00762B2B" w:rsidP="00762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6B774C">
        <w:rPr>
          <w:rFonts w:ascii="Arial" w:eastAsia="Times New Roman" w:hAnsi="Arial" w:cs="Arial"/>
          <w:sz w:val="24"/>
          <w:szCs w:val="24"/>
          <w:lang w:eastAsia="es-CL"/>
        </w:rPr>
        <w:t>Coordinación: Benjamín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 López</w:t>
      </w:r>
      <w:r w:rsidR="006B774C" w:rsidRPr="006B774C">
        <w:rPr>
          <w:rFonts w:ascii="Arial" w:eastAsia="Times New Roman" w:hAnsi="Arial" w:cs="Arial"/>
          <w:sz w:val="24"/>
          <w:szCs w:val="24"/>
          <w:lang w:eastAsia="es-CL"/>
        </w:rPr>
        <w:br/>
      </w:r>
    </w:p>
    <w:p w14:paraId="3B9DCD5C" w14:textId="77777777" w:rsidR="006B774C" w:rsidRPr="006B774C" w:rsidRDefault="006B774C" w:rsidP="006B774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L"/>
        </w:rPr>
      </w:pPr>
    </w:p>
    <w:p w14:paraId="2FDC1645" w14:textId="77777777" w:rsidR="00585FE4" w:rsidRDefault="006B774C" w:rsidP="00762B2B">
      <w:pPr>
        <w:pStyle w:val="NormalWeb"/>
      </w:pPr>
      <w:r w:rsidRPr="006B774C">
        <w:rPr>
          <w:rFonts w:ascii="Arial" w:hAnsi="Arial" w:cs="Arial"/>
          <w:b/>
          <w:bCs/>
        </w:rPr>
        <w:t>Valor entregado:</w:t>
      </w:r>
      <w:r w:rsidRPr="006B774C">
        <w:rPr>
          <w:rFonts w:ascii="Arial" w:hAnsi="Arial" w:cs="Arial"/>
        </w:rPr>
        <w:t xml:space="preserve"> </w:t>
      </w:r>
      <w:r w:rsidR="00762B2B" w:rsidRPr="00762B2B">
        <w:rPr>
          <w:rFonts w:ascii="Arial" w:hAnsi="Arial" w:cs="Arial"/>
        </w:rPr>
        <w:t xml:space="preserve">Este </w:t>
      </w:r>
      <w:proofErr w:type="spellStart"/>
      <w:r w:rsidR="00762B2B" w:rsidRPr="00762B2B">
        <w:rPr>
          <w:rFonts w:ascii="Arial" w:hAnsi="Arial" w:cs="Arial"/>
        </w:rPr>
        <w:t>release</w:t>
      </w:r>
      <w:proofErr w:type="spellEnd"/>
      <w:r w:rsidR="00762B2B" w:rsidRPr="00762B2B">
        <w:rPr>
          <w:rFonts w:ascii="Arial" w:hAnsi="Arial" w:cs="Arial"/>
        </w:rPr>
        <w:t xml:space="preserve"> cierra el ciclo con una </w:t>
      </w:r>
      <w:r w:rsidR="00762B2B" w:rsidRPr="00762B2B">
        <w:rPr>
          <w:rFonts w:ascii="Arial" w:hAnsi="Arial" w:cs="Arial"/>
          <w:bCs/>
        </w:rPr>
        <w:t>visión estratégica</w:t>
      </w:r>
      <w:r w:rsidR="00762B2B" w:rsidRPr="00762B2B">
        <w:rPr>
          <w:rFonts w:ascii="Arial" w:hAnsi="Arial" w:cs="Arial"/>
        </w:rPr>
        <w:t>. Se generan reportes que muestran el impacto ambiental y la participación estudiantil, lo que permite a la institución evaluar resultados y justificar la continuidad del proyecto. El equipo documenta retrospectivas y métricas ágiles (</w:t>
      </w:r>
      <w:proofErr w:type="spellStart"/>
      <w:r w:rsidR="00762B2B" w:rsidRPr="00762B2B">
        <w:rPr>
          <w:rFonts w:ascii="Arial" w:hAnsi="Arial" w:cs="Arial"/>
        </w:rPr>
        <w:t>burndown</w:t>
      </w:r>
      <w:proofErr w:type="spellEnd"/>
      <w:r w:rsidR="00762B2B" w:rsidRPr="00762B2B">
        <w:rPr>
          <w:rFonts w:ascii="Arial" w:hAnsi="Arial" w:cs="Arial"/>
        </w:rPr>
        <w:t xml:space="preserve">, velocidad, defectos), lo que fortalece la mejora continua. Además, se define un plan de escalamiento hacia 2026, incluyendo expansión a otros campus y nuevas funcionalidades. El valor entregado es la </w:t>
      </w:r>
      <w:r w:rsidR="00762B2B" w:rsidRPr="00762B2B">
        <w:rPr>
          <w:rFonts w:ascii="Arial" w:hAnsi="Arial" w:cs="Arial"/>
          <w:bCs/>
        </w:rPr>
        <w:t>madurez del proyecto</w:t>
      </w:r>
      <w:r w:rsidR="00762B2B" w:rsidRPr="00762B2B">
        <w:rPr>
          <w:rFonts w:ascii="Arial" w:hAnsi="Arial" w:cs="Arial"/>
        </w:rPr>
        <w:t>: no solo funciona, sino que se mide, se mejora y se proyecta a futuro.</w:t>
      </w:r>
    </w:p>
    <w:sectPr w:rsidR="00585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7EBB"/>
    <w:multiLevelType w:val="multilevel"/>
    <w:tmpl w:val="2A0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4178E"/>
    <w:multiLevelType w:val="multilevel"/>
    <w:tmpl w:val="A0AE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3087A"/>
    <w:multiLevelType w:val="multilevel"/>
    <w:tmpl w:val="C0F0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85887"/>
    <w:multiLevelType w:val="multilevel"/>
    <w:tmpl w:val="0772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10F07"/>
    <w:multiLevelType w:val="multilevel"/>
    <w:tmpl w:val="681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4C"/>
    <w:rsid w:val="006B774C"/>
    <w:rsid w:val="007302F9"/>
    <w:rsid w:val="00762B2B"/>
    <w:rsid w:val="009542C8"/>
    <w:rsid w:val="00A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5483"/>
  <w15:chartTrackingRefBased/>
  <w15:docId w15:val="{44D6A6EE-6F55-4908-8DA6-9BBA0A2D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6B774C"/>
    <w:rPr>
      <w:i/>
      <w:iCs/>
    </w:rPr>
  </w:style>
  <w:style w:type="character" w:styleId="Textoennegrita">
    <w:name w:val="Strong"/>
    <w:basedOn w:val="Fuentedeprrafopredeter"/>
    <w:uiPriority w:val="22"/>
    <w:qFormat/>
    <w:rsid w:val="006B7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López Barra</dc:creator>
  <cp:keywords/>
  <dc:description/>
  <cp:lastModifiedBy>Benjamín López Barra</cp:lastModifiedBy>
  <cp:revision>2</cp:revision>
  <dcterms:created xsi:type="dcterms:W3CDTF">2025-10-05T18:18:00Z</dcterms:created>
  <dcterms:modified xsi:type="dcterms:W3CDTF">2025-10-05T18:18:00Z</dcterms:modified>
</cp:coreProperties>
</file>