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6CD923BE" w:rsidR="0003309E" w:rsidRPr="00931014" w:rsidRDefault="00931014" w:rsidP="00585A13">
            <w:pPr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931014">
              <w:rPr>
                <w:rFonts w:ascii="Calibri" w:hAnsi="Calibri" w:cs="Arial"/>
                <w:lang w:eastAsia="es-CL"/>
              </w:rPr>
              <w:t xml:space="preserve">Hemos realizado el avance en general del proyecto, ya está casi listo, nos faltan solo algunos detalles. Tenemos todos los </w:t>
            </w:r>
            <w:proofErr w:type="spellStart"/>
            <w:r w:rsidRPr="00931014">
              <w:rPr>
                <w:rFonts w:ascii="Calibri" w:hAnsi="Calibri" w:cs="Arial"/>
                <w:lang w:eastAsia="es-CL"/>
              </w:rPr>
              <w:t>sprints</w:t>
            </w:r>
            <w:proofErr w:type="spellEnd"/>
            <w:r w:rsidRPr="00931014">
              <w:rPr>
                <w:rFonts w:ascii="Calibri" w:hAnsi="Calibri" w:cs="Arial"/>
                <w:lang w:eastAsia="es-CL"/>
              </w:rPr>
              <w:t xml:space="preserve"> ejecutados, el sistema funcionando y hemos implementado algunas funcionalidades adicionales para una mejor experiencia de usuario y de sistema, un ejemplo es el panel de administrador para ingresar nuevos productos canjeables, además de poder gestionar productos.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19BA07F" w:rsidR="0003309E" w:rsidRPr="00931014" w:rsidRDefault="00931014" w:rsidP="00585A13">
            <w:pPr>
              <w:jc w:val="both"/>
              <w:rPr>
                <w:rFonts w:ascii="Calibri" w:hAnsi="Calibri" w:cs="Calibri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931014">
              <w:rPr>
                <w:rFonts w:ascii="Calibri" w:hAnsi="Calibri" w:cs="Calibri"/>
              </w:rPr>
              <w:t>Desarrollar una aplicación que fomente la cultura del reciclaje en Duoc UC, permitiendo registrar, educar y motivar la participación de los estudiantes mediante herramientas tecnológicas y gamificación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DF6A0AD" w14:textId="613FEB77" w:rsidR="00931014" w:rsidRPr="00931014" w:rsidRDefault="00931014" w:rsidP="00931014">
            <w:pPr>
              <w:spacing w:after="0" w:line="240" w:lineRule="auto"/>
              <w:rPr>
                <w:rFonts w:ascii="Calibri" w:eastAsia="Times New Roman" w:hAnsi="Calibri" w:cs="Calibri"/>
                <w:lang w:eastAsia="es-CL"/>
              </w:rPr>
            </w:pPr>
            <w:r w:rsidRPr="00931014">
              <w:rPr>
                <w:rFonts w:ascii="Calibri" w:eastAsia="Times New Roman" w:hAnsi="Calibri" w:cs="Calibri"/>
                <w:bCs/>
                <w:lang w:eastAsia="es-CL"/>
              </w:rPr>
              <w:t>Metodología utilizada:</w:t>
            </w:r>
            <w:r w:rsidRPr="00931014">
              <w:rPr>
                <w:rFonts w:ascii="Calibri" w:eastAsia="Times New Roman" w:hAnsi="Calibri" w:cs="Calibri"/>
                <w:lang w:eastAsia="es-CL"/>
              </w:rPr>
              <w:t xml:space="preserve"> trabajamos con un enfoque ágil basado en </w:t>
            </w:r>
            <w:r w:rsidRPr="00931014">
              <w:rPr>
                <w:rFonts w:ascii="Calibri" w:eastAsia="Times New Roman" w:hAnsi="Calibri" w:cs="Calibri"/>
                <w:bCs/>
                <w:lang w:eastAsia="es-CL"/>
              </w:rPr>
              <w:t>Scrum</w:t>
            </w:r>
            <w:r w:rsidRPr="00931014">
              <w:rPr>
                <w:rFonts w:ascii="Calibri" w:eastAsia="Times New Roman" w:hAnsi="Calibri" w:cs="Calibri"/>
                <w:lang w:eastAsia="es-CL"/>
              </w:rPr>
              <w:t xml:space="preserve">, porque nos permitió organizar el trabajo en </w:t>
            </w:r>
            <w:proofErr w:type="spellStart"/>
            <w:r w:rsidRPr="00931014">
              <w:rPr>
                <w:rFonts w:ascii="Calibri" w:eastAsia="Times New Roman" w:hAnsi="Calibri" w:cs="Calibri"/>
                <w:lang w:eastAsia="es-CL"/>
              </w:rPr>
              <w:t>sprints</w:t>
            </w:r>
            <w:proofErr w:type="spellEnd"/>
            <w:r w:rsidRPr="00931014">
              <w:rPr>
                <w:rFonts w:ascii="Calibri" w:eastAsia="Times New Roman" w:hAnsi="Calibri" w:cs="Calibri"/>
                <w:lang w:eastAsia="es-CL"/>
              </w:rPr>
              <w:t xml:space="preserve"> cortos, con entregas incrementales y retroalimentación constante.</w:t>
            </w:r>
          </w:p>
          <w:p w14:paraId="0908C15F" w14:textId="460F8F3B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3A56FD4" w14:textId="5FD6FA84" w:rsidR="009B159A" w:rsidRPr="009B159A" w:rsidRDefault="009B159A" w:rsidP="009B159A">
            <w:pPr>
              <w:jc w:val="both"/>
              <w:rPr>
                <w:rFonts w:ascii="Calibri" w:hAnsi="Calibri" w:cs="Arial"/>
                <w:lang w:eastAsia="es-CL"/>
              </w:rPr>
            </w:pPr>
            <w:r w:rsidRPr="009B159A">
              <w:rPr>
                <w:rFonts w:ascii="Calibri" w:hAnsi="Calibri" w:cs="Arial"/>
                <w:lang w:eastAsia="es-CL"/>
              </w:rPr>
              <w:t xml:space="preserve">• </w:t>
            </w:r>
            <w:r>
              <w:rPr>
                <w:rFonts w:ascii="Calibri" w:hAnsi="Calibri" w:cs="Arial"/>
                <w:lang w:eastAsia="es-CL"/>
              </w:rPr>
              <w:t xml:space="preserve"> </w:t>
            </w:r>
            <w:r w:rsidRPr="009B159A">
              <w:rPr>
                <w:rFonts w:ascii="Calibri" w:hAnsi="Calibri" w:cs="Arial"/>
                <w:lang w:eastAsia="es-CL"/>
              </w:rPr>
              <w:t>Diagramas UML: casos de uso, actividades, clases, paquetes y despliegue que muestran el diseño arquitectónico.</w:t>
            </w:r>
          </w:p>
          <w:p w14:paraId="0CC002DE" w14:textId="46DB22E8" w:rsidR="009B159A" w:rsidRPr="009B159A" w:rsidRDefault="009B159A" w:rsidP="009B159A">
            <w:pPr>
              <w:jc w:val="both"/>
              <w:rPr>
                <w:rFonts w:ascii="Calibri" w:hAnsi="Calibri" w:cs="Arial"/>
                <w:lang w:eastAsia="es-CL"/>
              </w:rPr>
            </w:pPr>
            <w:r w:rsidRPr="009B159A">
              <w:rPr>
                <w:rFonts w:ascii="Calibri" w:hAnsi="Calibri" w:cs="Arial"/>
                <w:lang w:eastAsia="es-CL"/>
              </w:rPr>
              <w:t xml:space="preserve">• </w:t>
            </w:r>
            <w:r>
              <w:rPr>
                <w:rFonts w:ascii="Calibri" w:hAnsi="Calibri" w:cs="Arial"/>
                <w:lang w:eastAsia="es-CL"/>
              </w:rPr>
              <w:t xml:space="preserve"> </w:t>
            </w:r>
            <w:r w:rsidRPr="009B159A">
              <w:rPr>
                <w:rFonts w:ascii="Calibri" w:hAnsi="Calibri" w:cs="Arial"/>
                <w:lang w:eastAsia="es-CL"/>
              </w:rPr>
              <w:t>Modelo de datos: entidades y relaciones que sustentan la aplicación.</w:t>
            </w:r>
          </w:p>
          <w:p w14:paraId="3D3AB2E0" w14:textId="1A8A4DE6" w:rsidR="009B159A" w:rsidRPr="009B159A" w:rsidRDefault="009B159A" w:rsidP="009B159A">
            <w:pPr>
              <w:jc w:val="both"/>
              <w:rPr>
                <w:rFonts w:ascii="Calibri" w:hAnsi="Calibri" w:cs="Arial"/>
                <w:lang w:eastAsia="es-CL"/>
              </w:rPr>
            </w:pPr>
            <w:r w:rsidRPr="009B159A">
              <w:rPr>
                <w:rFonts w:ascii="Calibri" w:hAnsi="Calibri" w:cs="Arial"/>
                <w:lang w:eastAsia="es-CL"/>
              </w:rPr>
              <w:t xml:space="preserve">• </w:t>
            </w:r>
            <w:r>
              <w:rPr>
                <w:rFonts w:ascii="Calibri" w:hAnsi="Calibri" w:cs="Arial"/>
                <w:lang w:eastAsia="es-CL"/>
              </w:rPr>
              <w:t xml:space="preserve"> </w:t>
            </w:r>
            <w:r w:rsidRPr="009B159A">
              <w:rPr>
                <w:rFonts w:ascii="Calibri" w:hAnsi="Calibri" w:cs="Arial"/>
                <w:lang w:eastAsia="es-CL"/>
              </w:rPr>
              <w:t>Cronograma y carta Gantt: planificación inicial y seguimiento de actividades.</w:t>
            </w:r>
          </w:p>
          <w:p w14:paraId="0FED0602" w14:textId="24FAB174" w:rsidR="009B159A" w:rsidRPr="009B159A" w:rsidRDefault="009B159A" w:rsidP="009B159A">
            <w:pPr>
              <w:jc w:val="both"/>
              <w:rPr>
                <w:rFonts w:ascii="Calibri" w:hAnsi="Calibri" w:cs="Arial"/>
                <w:lang w:eastAsia="es-CL"/>
              </w:rPr>
            </w:pPr>
            <w:r w:rsidRPr="009B159A">
              <w:rPr>
                <w:rFonts w:ascii="Calibri" w:hAnsi="Calibri" w:cs="Arial"/>
                <w:lang w:eastAsia="es-CL"/>
              </w:rPr>
              <w:t>•</w:t>
            </w:r>
            <w:r>
              <w:rPr>
                <w:rFonts w:ascii="Calibri" w:hAnsi="Calibri" w:cs="Arial"/>
                <w:lang w:eastAsia="es-CL"/>
              </w:rPr>
              <w:t xml:space="preserve"> </w:t>
            </w:r>
            <w:r w:rsidRPr="009B159A">
              <w:rPr>
                <w:rFonts w:ascii="Calibri" w:hAnsi="Calibri" w:cs="Arial"/>
                <w:lang w:eastAsia="es-CL"/>
              </w:rPr>
              <w:t>Prototipo y capturas de la aplicación: interfaz, gamificación y funcionalidades implementadas.</w:t>
            </w:r>
          </w:p>
          <w:p w14:paraId="51E5B895" w14:textId="7599B67C" w:rsidR="0003309E" w:rsidRPr="00A370C8" w:rsidRDefault="009B159A" w:rsidP="009B159A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9B159A">
              <w:rPr>
                <w:rFonts w:ascii="Calibri" w:hAnsi="Calibri" w:cs="Arial"/>
                <w:lang w:eastAsia="es-CL"/>
              </w:rPr>
              <w:t>•</w:t>
            </w:r>
            <w:r>
              <w:rPr>
                <w:rFonts w:ascii="Calibri" w:hAnsi="Calibri" w:cs="Arial"/>
                <w:lang w:eastAsia="es-CL"/>
              </w:rPr>
              <w:t xml:space="preserve"> </w:t>
            </w:r>
            <w:r w:rsidRPr="009B159A">
              <w:rPr>
                <w:rFonts w:ascii="Calibri" w:hAnsi="Calibri" w:cs="Arial"/>
                <w:lang w:eastAsia="es-CL"/>
              </w:rPr>
              <w:t>Resultados de pruebas de usabilidad: retroalimentación de usuarios y ajustes aplicados.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1203042F" w14:textId="77777777" w:rsidR="00FD5149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Ingeniería de Software</w:t>
            </w:r>
          </w:p>
          <w:p w14:paraId="04E832CD" w14:textId="77777777" w:rsidR="009B159A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Gestión de Proyectos TI</w:t>
            </w:r>
          </w:p>
          <w:p w14:paraId="10CD010D" w14:textId="77777777" w:rsidR="009B159A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Arquitectura de Sistemas</w:t>
            </w:r>
          </w:p>
          <w:p w14:paraId="1C3A631C" w14:textId="77777777" w:rsidR="009B159A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Desarrollo de Software</w:t>
            </w:r>
          </w:p>
          <w:p w14:paraId="6A9538DF" w14:textId="77777777" w:rsidR="009B159A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Calidad y Usabilidad</w:t>
            </w:r>
          </w:p>
          <w:p w14:paraId="29F01B29" w14:textId="39E62588" w:rsidR="009B159A" w:rsidRPr="006E3B0D" w:rsidRDefault="009B159A" w:rsidP="00FD5149">
            <w:pPr>
              <w:jc w:val="both"/>
              <w:rPr>
                <w:b/>
                <w:sz w:val="18"/>
                <w:szCs w:val="24"/>
              </w:rPr>
            </w:pPr>
            <w:r w:rsidRPr="009B159A">
              <w:rPr>
                <w:sz w:val="20"/>
                <w:szCs w:val="20"/>
              </w:rPr>
              <w:t>Documentación Técnica</w:t>
            </w:r>
          </w:p>
        </w:tc>
        <w:tc>
          <w:tcPr>
            <w:tcW w:w="1077" w:type="dxa"/>
          </w:tcPr>
          <w:p w14:paraId="7B4EBE25" w14:textId="479E1E0A" w:rsidR="009B159A" w:rsidRPr="009B159A" w:rsidRDefault="009B159A" w:rsidP="00FD5149">
            <w:pPr>
              <w:jc w:val="both"/>
              <w:rPr>
                <w:sz w:val="20"/>
                <w:szCs w:val="20"/>
              </w:rPr>
            </w:pPr>
            <w:r w:rsidRPr="009B159A">
              <w:rPr>
                <w:sz w:val="20"/>
                <w:szCs w:val="20"/>
              </w:rPr>
              <w:t>Levantamiento de requisitos</w:t>
            </w:r>
            <w:r w:rsidRPr="009B159A">
              <w:rPr>
                <w:sz w:val="20"/>
                <w:szCs w:val="20"/>
              </w:rPr>
              <w:t>, p</w:t>
            </w:r>
            <w:r w:rsidRPr="009B159A">
              <w:rPr>
                <w:sz w:val="20"/>
                <w:szCs w:val="20"/>
              </w:rPr>
              <w:t>lanificación y cronograma</w:t>
            </w:r>
            <w:r w:rsidRPr="009B159A">
              <w:rPr>
                <w:sz w:val="20"/>
                <w:szCs w:val="20"/>
              </w:rPr>
              <w:t>, d</w:t>
            </w:r>
            <w:r w:rsidRPr="009B159A">
              <w:rPr>
                <w:sz w:val="20"/>
                <w:szCs w:val="20"/>
              </w:rPr>
              <w:t>iseño de diagramas UML</w:t>
            </w:r>
            <w:r w:rsidRPr="009B159A">
              <w:rPr>
                <w:sz w:val="20"/>
                <w:szCs w:val="20"/>
              </w:rPr>
              <w:t>, i</w:t>
            </w:r>
            <w:r w:rsidRPr="009B159A">
              <w:rPr>
                <w:sz w:val="20"/>
                <w:szCs w:val="20"/>
              </w:rPr>
              <w:t>mplementación backend y frontend</w:t>
            </w:r>
            <w:r w:rsidRPr="009B159A">
              <w:rPr>
                <w:sz w:val="20"/>
                <w:szCs w:val="20"/>
              </w:rPr>
              <w:t xml:space="preserve">, </w:t>
            </w:r>
            <w:r w:rsidRPr="009B159A">
              <w:rPr>
                <w:sz w:val="20"/>
                <w:szCs w:val="20"/>
              </w:rPr>
              <w:t>Pruebas con usuarios</w:t>
            </w:r>
            <w:r w:rsidRPr="009B159A">
              <w:rPr>
                <w:sz w:val="20"/>
                <w:szCs w:val="20"/>
              </w:rPr>
              <w:t>, manuales y acta de cierre</w:t>
            </w:r>
          </w:p>
        </w:tc>
        <w:tc>
          <w:tcPr>
            <w:tcW w:w="1276" w:type="dxa"/>
          </w:tcPr>
          <w:p w14:paraId="16E191DF" w14:textId="0D08A030" w:rsidR="00FD5149" w:rsidRPr="009B159A" w:rsidRDefault="009B159A" w:rsidP="00FD5149">
            <w:pPr>
              <w:jc w:val="both"/>
              <w:rPr>
                <w:b/>
                <w:sz w:val="20"/>
                <w:szCs w:val="20"/>
              </w:rPr>
            </w:pPr>
            <w:r w:rsidRPr="009B159A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Formularios, Herramientas agiles, guía de </w:t>
            </w:r>
            <w:proofErr w:type="spellStart"/>
            <w:r w:rsidRPr="009B159A">
              <w:rPr>
                <w:rFonts w:ascii="Calibri" w:hAnsi="Calibri" w:cs="Arial"/>
                <w:sz w:val="20"/>
                <w:szCs w:val="20"/>
                <w:lang w:eastAsia="es-CL"/>
              </w:rPr>
              <w:t>estandares</w:t>
            </w:r>
            <w:proofErr w:type="spellEnd"/>
            <w:r w:rsidRPr="009B159A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VS </w:t>
            </w:r>
            <w:proofErr w:type="spellStart"/>
            <w:r w:rsidRPr="009B159A">
              <w:rPr>
                <w:rFonts w:ascii="Calibri" w:hAnsi="Calibri" w:cs="Arial"/>
                <w:sz w:val="20"/>
                <w:szCs w:val="20"/>
                <w:lang w:eastAsia="es-CL"/>
              </w:rPr>
              <w:t>Code</w:t>
            </w:r>
            <w:proofErr w:type="spellEnd"/>
            <w:r w:rsidRPr="009B159A">
              <w:rPr>
                <w:rFonts w:ascii="Calibri" w:hAnsi="Calibri" w:cs="Arial"/>
                <w:sz w:val="20"/>
                <w:szCs w:val="20"/>
                <w:lang w:eastAsia="es-CL"/>
              </w:rPr>
              <w:t>, Node.js, React, Prototipo funcional, Manuales y acta de cierre</w:t>
            </w:r>
          </w:p>
        </w:tc>
        <w:tc>
          <w:tcPr>
            <w:tcW w:w="1276" w:type="dxa"/>
          </w:tcPr>
          <w:p w14:paraId="7B708A3A" w14:textId="77777777" w:rsidR="00FD5149" w:rsidRPr="001E1925" w:rsidRDefault="009B159A" w:rsidP="00FD5149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1 semana</w:t>
            </w:r>
          </w:p>
          <w:p w14:paraId="6C7FA475" w14:textId="77777777" w:rsidR="009B159A" w:rsidRPr="001E1925" w:rsidRDefault="009B159A" w:rsidP="00FD5149">
            <w:pPr>
              <w:jc w:val="both"/>
              <w:rPr>
                <w:sz w:val="20"/>
                <w:szCs w:val="20"/>
              </w:rPr>
            </w:pPr>
            <w:r w:rsidRPr="001E1925">
              <w:rPr>
                <w:sz w:val="20"/>
                <w:szCs w:val="20"/>
              </w:rPr>
              <w:t>1 semana</w:t>
            </w:r>
          </w:p>
          <w:p w14:paraId="027E439E" w14:textId="77777777" w:rsidR="009B159A" w:rsidRPr="001E1925" w:rsidRDefault="009B159A" w:rsidP="00FD5149">
            <w:pPr>
              <w:jc w:val="both"/>
              <w:rPr>
                <w:sz w:val="20"/>
                <w:szCs w:val="20"/>
              </w:rPr>
            </w:pPr>
            <w:r w:rsidRPr="001E1925">
              <w:rPr>
                <w:sz w:val="20"/>
                <w:szCs w:val="20"/>
              </w:rPr>
              <w:t>2 semanas</w:t>
            </w:r>
          </w:p>
          <w:p w14:paraId="599D8418" w14:textId="01968A3D" w:rsidR="001E1925" w:rsidRPr="001E1925" w:rsidRDefault="001E1925" w:rsidP="00FD5149">
            <w:pPr>
              <w:jc w:val="both"/>
              <w:rPr>
                <w:sz w:val="20"/>
                <w:szCs w:val="20"/>
              </w:rPr>
            </w:pPr>
            <w:r w:rsidRPr="001E1925">
              <w:rPr>
                <w:sz w:val="20"/>
                <w:szCs w:val="20"/>
              </w:rPr>
              <w:t>4 semanas</w:t>
            </w:r>
          </w:p>
          <w:p w14:paraId="73FBEA42" w14:textId="77777777" w:rsidR="001E1925" w:rsidRPr="001E1925" w:rsidRDefault="001E1925" w:rsidP="00FD5149">
            <w:pPr>
              <w:jc w:val="both"/>
              <w:rPr>
                <w:sz w:val="20"/>
                <w:szCs w:val="20"/>
              </w:rPr>
            </w:pPr>
            <w:r w:rsidRPr="001E1925">
              <w:rPr>
                <w:sz w:val="20"/>
                <w:szCs w:val="20"/>
              </w:rPr>
              <w:t>1 semana</w:t>
            </w:r>
          </w:p>
          <w:p w14:paraId="66A5D860" w14:textId="6C19586B" w:rsidR="001E1925" w:rsidRPr="006E3B0D" w:rsidRDefault="001E1925" w:rsidP="00FD5149">
            <w:pPr>
              <w:jc w:val="both"/>
              <w:rPr>
                <w:b/>
                <w:sz w:val="18"/>
                <w:szCs w:val="24"/>
              </w:rPr>
            </w:pPr>
            <w:r w:rsidRPr="001E1925">
              <w:rPr>
                <w:sz w:val="20"/>
                <w:szCs w:val="20"/>
              </w:rPr>
              <w:t>1 semana</w:t>
            </w:r>
          </w:p>
        </w:tc>
        <w:tc>
          <w:tcPr>
            <w:tcW w:w="1275" w:type="dxa"/>
          </w:tcPr>
          <w:p w14:paraId="25B461E7" w14:textId="77777777" w:rsidR="00FD5149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Equipo completo.</w:t>
            </w:r>
          </w:p>
          <w:p w14:paraId="1052ABF6" w14:textId="718C8A08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Benjamín López</w:t>
            </w:r>
          </w:p>
          <w:p w14:paraId="251700C9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Rodrigo Veliz</w:t>
            </w:r>
          </w:p>
          <w:p w14:paraId="48DC1E69" w14:textId="264667DB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Irvin </w:t>
            </w: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Cribillero</w:t>
            </w:r>
            <w:proofErr w:type="spellEnd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Daniel Gutiérrez</w:t>
            </w:r>
          </w:p>
          <w:p w14:paraId="279ACD22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Rodrigo Veliz</w:t>
            </w:r>
          </w:p>
          <w:p w14:paraId="036AB5D8" w14:textId="74211F01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Benjamín López</w:t>
            </w:r>
          </w:p>
        </w:tc>
        <w:tc>
          <w:tcPr>
            <w:tcW w:w="1276" w:type="dxa"/>
          </w:tcPr>
          <w:p w14:paraId="2CA37FF3" w14:textId="77777777" w:rsidR="00FD5149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Acceso a </w:t>
            </w: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usarios</w:t>
            </w:r>
            <w:proofErr w:type="spellEnd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claves</w:t>
            </w:r>
          </w:p>
          <w:p w14:paraId="4D2E0736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1CFD047A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Experiencia previa en Scrum</w:t>
            </w:r>
          </w:p>
          <w:p w14:paraId="1DF0C13E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2F6542B6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Alineacion</w:t>
            </w:r>
            <w:proofErr w:type="spellEnd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entre </w:t>
            </w: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modulos</w:t>
            </w:r>
            <w:proofErr w:type="spellEnd"/>
          </w:p>
          <w:p w14:paraId="1FCE0964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296EEFD6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Integracion</w:t>
            </w:r>
            <w:proofErr w:type="spellEnd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con IA</w:t>
            </w:r>
          </w:p>
          <w:p w14:paraId="61DB0EB8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68F79823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Recepcion</w:t>
            </w:r>
            <w:proofErr w:type="spellEnd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 usuarios</w:t>
            </w:r>
          </w:p>
          <w:p w14:paraId="40A36993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2FCEC037" w14:textId="1DD8E7D6" w:rsidR="001E1925" w:rsidRPr="006E3B0D" w:rsidRDefault="001E19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Experiencia en </w:t>
            </w:r>
            <w:proofErr w:type="spellStart"/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redaccion</w:t>
            </w:r>
            <w:proofErr w:type="spellEnd"/>
          </w:p>
        </w:tc>
        <w:tc>
          <w:tcPr>
            <w:tcW w:w="1418" w:type="dxa"/>
          </w:tcPr>
          <w:p w14:paraId="221B9879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Completado</w:t>
            </w:r>
          </w:p>
          <w:p w14:paraId="19D0D5FB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268A3DF5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Completado</w:t>
            </w:r>
          </w:p>
          <w:p w14:paraId="298C42E3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60D5336F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Completado</w:t>
            </w:r>
          </w:p>
          <w:p w14:paraId="51AA4381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460AED52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Completado</w:t>
            </w:r>
          </w:p>
          <w:p w14:paraId="115BFA49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0AB4EDEA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Completado</w:t>
            </w:r>
          </w:p>
          <w:p w14:paraId="5F14A12D" w14:textId="77777777" w:rsidR="001E1925" w:rsidRPr="001E1925" w:rsidRDefault="001E1925" w:rsidP="00FD5149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2163602D" w14:textId="2BB2460B" w:rsidR="00FD5149" w:rsidRPr="001E1925" w:rsidRDefault="001E19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En curso</w:t>
            </w:r>
            <w:r w:rsidR="00FD5149" w:rsidRPr="001E1925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00A130BC" w:rsidR="00FD5149" w:rsidRPr="001E1925" w:rsidRDefault="001E1925" w:rsidP="00FD5149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E1925">
              <w:rPr>
                <w:rFonts w:ascii="Calibri" w:hAnsi="Calibri" w:cs="Arial"/>
                <w:sz w:val="20"/>
                <w:szCs w:val="20"/>
                <w:lang w:eastAsia="es-CL"/>
              </w:rPr>
              <w:t>Se reorganizaron tareas por prioridad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057BB21" w14:textId="77777777" w:rsidR="00E33F08" w:rsidRDefault="0003309E" w:rsidP="00C5122E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</w:p>
          <w:p w14:paraId="17CE44DE" w14:textId="24C8A46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1E1925" w:rsidRPr="00E33F08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Realmente la comunicación entre el equipo ha sido fundamental para poder llevar a cabo el proyecto. Por otro </w:t>
            </w:r>
            <w:proofErr w:type="gramStart"/>
            <w:r w:rsidR="001E1925" w:rsidRPr="00E33F08">
              <w:rPr>
                <w:rFonts w:ascii="Calibri" w:hAnsi="Calibri" w:cs="Arial"/>
                <w:sz w:val="20"/>
                <w:szCs w:val="20"/>
                <w:lang w:eastAsia="es-CL"/>
              </w:rPr>
              <w:t>lado</w:t>
            </w:r>
            <w:proofErr w:type="gramEnd"/>
            <w:r w:rsidR="001E1925" w:rsidRPr="00E33F08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dificultad principal es el tiempo, pero de todas maneras logramos realizar todo lo solicitado.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7498B69" w14:textId="77777777" w:rsidR="00E33F08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0E567A33" w14:textId="13DED978" w:rsidR="0003309E" w:rsidRDefault="0003309E" w:rsidP="00C5122E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1E1925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Mas que ajustes, implementamos nuevas funcionalidades para mejorar la experiencia tanto del usuario como del administrador, lo hicimos básicamente para que el proyecto quedara mas completo y por ahí añadimos unas tablas en la BD para la futura escalabilidad de la misma.</w:t>
            </w:r>
          </w:p>
          <w:p w14:paraId="611F9688" w14:textId="77777777" w:rsidR="00E33F08" w:rsidRDefault="00E33F08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F71124A" w14:textId="77777777" w:rsidR="00E33F08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71F24186" w14:textId="0B762B8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bookmarkStart w:id="0" w:name="_GoBack"/>
            <w:bookmarkEnd w:id="0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E33F08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Hemos realizado todo en las fechas estipuladas, tal vez por memoria nos hemos olvidado de cambiar de estado algunas tareas en JIRA, pero </w:t>
            </w:r>
            <w:proofErr w:type="gramStart"/>
            <w:r w:rsidR="00E33F08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esta todo</w:t>
            </w:r>
            <w:proofErr w:type="gramEnd"/>
            <w:r w:rsidR="00E33F08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al </w:t>
            </w:r>
            <w:proofErr w:type="spellStart"/>
            <w:r w:rsidR="00E33F08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dia</w:t>
            </w:r>
            <w:proofErr w:type="spellEnd"/>
            <w:r w:rsidR="00E33F08"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  <w:r w:rsidRPr="00E33F0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BB4C5" w14:textId="77777777" w:rsidR="00B95687" w:rsidRDefault="00B95687" w:rsidP="0003309E">
      <w:pPr>
        <w:spacing w:after="0" w:line="240" w:lineRule="auto"/>
      </w:pPr>
      <w:r>
        <w:separator/>
      </w:r>
    </w:p>
  </w:endnote>
  <w:endnote w:type="continuationSeparator" w:id="0">
    <w:p w14:paraId="142005A1" w14:textId="77777777" w:rsidR="00B95687" w:rsidRDefault="00B9568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8C80E" w14:textId="77777777" w:rsidR="00B95687" w:rsidRDefault="00B95687" w:rsidP="0003309E">
      <w:pPr>
        <w:spacing w:after="0" w:line="240" w:lineRule="auto"/>
      </w:pPr>
      <w:r>
        <w:separator/>
      </w:r>
    </w:p>
  </w:footnote>
  <w:footnote w:type="continuationSeparator" w:id="0">
    <w:p w14:paraId="56FCC10B" w14:textId="77777777" w:rsidR="00B95687" w:rsidRDefault="00B95687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E1925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1014"/>
    <w:rsid w:val="009378F7"/>
    <w:rsid w:val="009552E5"/>
    <w:rsid w:val="00976ABB"/>
    <w:rsid w:val="009B159A"/>
    <w:rsid w:val="009E52DF"/>
    <w:rsid w:val="00B31361"/>
    <w:rsid w:val="00B4258F"/>
    <w:rsid w:val="00B8164D"/>
    <w:rsid w:val="00B95687"/>
    <w:rsid w:val="00BE1024"/>
    <w:rsid w:val="00C20F3D"/>
    <w:rsid w:val="00C44557"/>
    <w:rsid w:val="00C5122E"/>
    <w:rsid w:val="00CE0AA8"/>
    <w:rsid w:val="00D67975"/>
    <w:rsid w:val="00D714E2"/>
    <w:rsid w:val="00DF3386"/>
    <w:rsid w:val="00E33F08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31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Benjamín López Barra</cp:lastModifiedBy>
  <cp:revision>2</cp:revision>
  <dcterms:created xsi:type="dcterms:W3CDTF">2025-11-20T05:41:00Z</dcterms:created>
  <dcterms:modified xsi:type="dcterms:W3CDTF">2025-11-20T05:41:00Z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