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87D11">
      <w:pPr>
        <w:pStyle w:val="3"/>
      </w:pPr>
      <w:bookmarkStart w:id="0" w:name="_Hlk170249876"/>
      <w:bookmarkStart w:id="5" w:name="_GoBack"/>
      <w:bookmarkEnd w:id="5"/>
      <w:r>
        <w:rPr>
          <w:rFonts w:hint="eastAsia"/>
        </w:rPr>
        <w:t>化身胡克与牛顿——设计一款皮筋测力计</w:t>
      </w:r>
      <w:bookmarkEnd w:id="0"/>
    </w:p>
    <w:p w14:paraId="1D135977">
      <w:pPr>
        <w:pStyle w:val="3"/>
      </w:pPr>
      <w:r>
        <w:rPr>
          <w:rFonts w:hint="eastAsia"/>
        </w:rPr>
        <w:t>设计团队：某教育研究团队（信息已按合作协议脱敏）</w:t>
      </w:r>
    </w:p>
    <w:p w14:paraId="6A5210DF">
      <w:pPr>
        <w:spacing w:after="163" w:afterLines="50" w:line="312" w:lineRule="auto"/>
        <w:ind w:firstLine="480"/>
      </w:pPr>
    </w:p>
    <w:p w14:paraId="754357A8">
      <w:pPr>
        <w:pStyle w:val="3"/>
      </w:pPr>
      <w:bookmarkStart w:id="1" w:name="_Hlk170249895"/>
      <w:r>
        <w:rPr>
          <w:rFonts w:hint="eastAsia"/>
        </w:rPr>
        <w:t>项目简介</w:t>
      </w:r>
      <w:bookmarkEnd w:id="1"/>
    </w:p>
    <w:p w14:paraId="7EFF5E70">
      <w:pPr>
        <w:ind w:firstLine="480"/>
        <w:rPr>
          <w:rFonts w:hint="eastAsia"/>
        </w:rPr>
      </w:pPr>
      <w:r>
        <w:rPr>
          <w:rFonts w:hint="eastAsia"/>
        </w:rPr>
        <w:t>现实世界中人们在许多活动中都能够直观地感受到力的作用及力的大小，例</w:t>
      </w:r>
      <w:r>
        <w:t>如运动会上的拔河比赛、课间两个同学掰手腕，又比如用不同大小的力气捏橡皮泥、拉橡皮筋</w:t>
      </w:r>
      <w:r>
        <w:rPr>
          <w:rFonts w:hint="eastAsia"/>
        </w:rPr>
        <w:t>，</w:t>
      </w:r>
      <w:r>
        <w:t>产生的形变</w:t>
      </w:r>
      <w:r>
        <w:rPr>
          <w:rFonts w:hint="eastAsia"/>
        </w:rPr>
        <w:t>也会</w:t>
      </w:r>
      <w:r>
        <w:t>不同</w:t>
      </w:r>
      <w:r>
        <w:rPr>
          <w:rFonts w:hint="eastAsia"/>
        </w:rPr>
        <w:t>。力如此的抽象，但在生产生活中又无处不在，扮演着重要的角色。如何精准刻画或者测量力的大小呢？ 17世纪，胡克通过对弹簧性质的反复研究，归纳出了胡克定律，并在胡克定律的基础上发明了弹簧测力计。</w:t>
      </w:r>
    </w:p>
    <w:p w14:paraId="3A45B55C">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本项目中我们将沿着科学家的足迹，在实验室中通过物理实验、数据分析积极探究皮筋在外力作用下的变化规律，并根据预设产品的理念与应用场景设计制作一款皮筋测力计。</w:t>
      </w:r>
    </w:p>
    <w:p w14:paraId="53482738">
      <w:pPr>
        <w:ind w:firstLine="480"/>
      </w:pPr>
      <w:r>
        <w:rPr>
          <w:rFonts w:hint="eastAsia"/>
          <w:color w:val="000000" w:themeColor="text1"/>
          <w14:textFill>
            <w14:solidFill>
              <w14:schemeClr w14:val="tx1"/>
            </w14:solidFill>
          </w14:textFill>
        </w:rPr>
        <w:t>在本项目中，你将经历胡克实验的重现的过程，基于分析实践收集的数据得出结论，了解数学建模的过程，体会数形结合的思想方法和研究函数的方法，归纳并掌握正比例函数的性质（个人成长的成果）；应用数形结合的思想和正比例函数的性质解决实际问题，掌握“描点法”建立变量间的数学关系的方法，预设生活中的应用场景和实际需求制作一款皮筋测力计，并进行成果展示与交流。（问题解决成果）。</w:t>
      </w:r>
    </w:p>
    <w:p w14:paraId="16D8D9D4">
      <w:pPr>
        <w:ind w:firstLine="480"/>
      </w:pPr>
    </w:p>
    <w:p w14:paraId="6A15FBC8">
      <w:pPr>
        <w:pStyle w:val="2"/>
        <w:ind w:firstLine="643"/>
      </w:pPr>
      <w:r>
        <w:rPr>
          <w:rFonts w:hint="eastAsia"/>
        </w:rPr>
        <w:t>项目具体设计</w:t>
      </w:r>
    </w:p>
    <w:p w14:paraId="274FEC0C">
      <w:pPr>
        <w:outlineLvl w:val="9"/>
      </w:pPr>
      <w:r>
        <w:rPr>
          <w:rFonts w:hint="eastAsia"/>
        </w:rPr>
        <w:t>化身胡克与牛顿——设计一款皮筋测力计</w:t>
      </w:r>
    </w:p>
    <w:p w14:paraId="17E705D3">
      <w:pPr>
        <w:pStyle w:val="3"/>
      </w:pPr>
      <w:r>
        <w:rPr>
          <w:rFonts w:hint="eastAsia"/>
        </w:rPr>
        <w:t>学习目标（</w:t>
      </w:r>
      <w:r>
        <w:rPr>
          <w:rFonts w:hint="eastAsia"/>
          <w:color w:val="FF0000"/>
        </w:rPr>
        <w:t>数学</w:t>
      </w:r>
      <w:r>
        <w:rPr>
          <w:rFonts w:hint="eastAsia"/>
        </w:rPr>
        <w:t>+</w:t>
      </w:r>
      <w:r>
        <w:rPr>
          <w:rFonts w:hint="eastAsia"/>
          <w:color w:val="00B050"/>
        </w:rPr>
        <w:t>物理</w:t>
      </w:r>
      <w:r>
        <w:rPr>
          <w:rFonts w:hint="eastAsia"/>
        </w:rPr>
        <w:t>+问题解决）</w:t>
      </w:r>
    </w:p>
    <w:p w14:paraId="2137C6BC">
      <w:pPr>
        <w:ind w:firstLine="480"/>
      </w:pPr>
      <w:r>
        <w:rPr>
          <w:rFonts w:hint="eastAsia"/>
        </w:rPr>
        <w:t>1. 通过经历胡克实验重现的过程，掌握实验探究的一般思路。</w:t>
      </w:r>
      <w:r>
        <w:rPr>
          <w:rFonts w:ascii="Segoe UI" w:hAnsi="Segoe UI" w:eastAsia="Segoe UI" w:cs="Segoe UI"/>
          <w:i w:val="0"/>
          <w:iCs w:val="0"/>
          <w:caps w:val="0"/>
          <w:spacing w:val="0"/>
          <w:sz w:val="24"/>
          <w:szCs w:val="24"/>
          <w:shd w:val="clear" w:fill="FFFFFF"/>
        </w:rPr>
        <w:t>在皮筋测力计的设计、优化与成果展示（如设计稿、使用说明、宣传页）中，通过小组讨论、成果汇报等形式，清晰用数学语言阐述设计原理、适用范围及创新点；在吸收他人建议后完成方案迭代，提升 “用数学思维分析问题 — 用数学语言表达思路 — 用数学方法优化方案” 的综合能力，发展创新意识与沟通协作素养。</w:t>
      </w:r>
    </w:p>
    <w:p w14:paraId="4E71538E">
      <w:pPr>
        <w:ind w:firstLine="480"/>
        <w:rPr>
          <w:rFonts w:ascii="Segoe UI" w:hAnsi="Segoe UI" w:eastAsia="Segoe UI" w:cs="Segoe UI"/>
          <w:i w:val="0"/>
          <w:iCs w:val="0"/>
          <w:caps w:val="0"/>
          <w:spacing w:val="0"/>
          <w:sz w:val="24"/>
          <w:szCs w:val="19"/>
          <w:shd w:val="clear" w:fill="FFFFFF"/>
        </w:rPr>
      </w:pPr>
      <w:r>
        <w:rPr>
          <w:rFonts w:hint="eastAsia"/>
        </w:rPr>
        <w:t>2. 通过</w:t>
      </w:r>
      <w:r>
        <w:rPr>
          <w:rFonts w:ascii="Segoe UI" w:hAnsi="Segoe UI" w:eastAsia="Segoe UI" w:cs="Segoe UI"/>
          <w:i w:val="0"/>
          <w:iCs w:val="0"/>
          <w:caps w:val="0"/>
          <w:spacing w:val="0"/>
          <w:sz w:val="24"/>
          <w:szCs w:val="19"/>
          <w:shd w:val="clear" w:fill="FFFFFF"/>
        </w:rPr>
        <w:t>独立运用 “描点法” 绘制函数图像，熟练掌握变量间数学关系的可视化表达方法；理解正比例函数图像的特征与实际意义，能精准绘制并分析其性质；在设计方案的交流与迭代中，完整经历 “实际问题抽象 — 数学模型构建 — 模型验证与修正” 的建模流程，感悟数学工具的普适性，发展模型观念与科学思维素养。</w:t>
      </w:r>
    </w:p>
    <w:p w14:paraId="21E8706C">
      <w:pPr>
        <w:numPr>
          <w:ilvl w:val="0"/>
          <w:numId w:val="1"/>
        </w:numPr>
        <w:ind w:firstLine="480"/>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聚焦数形结合思想的实际应用，通过分析正比例函数图像与性质的关联，归纳其核心特征并迁移至皮筋测力计的刻度优化中；能运用该思想解决 “根据量程调整刻度间隔”“基于精度需求选择材料” 等实际问题，强化用数学知识解决真实场景问题的应用意识。</w:t>
      </w:r>
    </w:p>
    <w:p w14:paraId="2E28BD80">
      <w:pPr>
        <w:numPr>
          <w:ilvl w:val="0"/>
          <w:numId w:val="2"/>
        </w:numPr>
        <w:ind w:firstLine="480"/>
      </w:pPr>
      <w:r>
        <w:rPr>
          <w:rFonts w:ascii="Segoe UI" w:hAnsi="Segoe UI" w:eastAsia="Segoe UI" w:cs="Segoe UI"/>
          <w:i w:val="0"/>
          <w:iCs w:val="0"/>
          <w:caps w:val="0"/>
          <w:spacing w:val="0"/>
          <w:sz w:val="24"/>
          <w:szCs w:val="24"/>
          <w:shd w:val="clear" w:fill="FFFFFF"/>
        </w:rPr>
        <w:t>在皮筋测力计的设计、优化与成果展示（如设计稿、使用说明、宣传页）中，通过小组讨论、成果汇报等形式，清晰用数学语言阐述设计原理、适用范围及创新点；在吸收他人建议后完成方案迭代，提升 “用数学思维分析问题 — 用数学语言表达思路 — 用数学方法优化方案” 的综合能力，发展创新意识与沟通协作素养。</w:t>
      </w:r>
    </w:p>
    <w:p w14:paraId="725EA89B">
      <w:pPr>
        <w:pStyle w:val="3"/>
      </w:pPr>
      <w:bookmarkStart w:id="2" w:name="_Hlk170250020"/>
      <w:r>
        <w:rPr>
          <w:rFonts w:hint="eastAsia"/>
        </w:rPr>
        <w:t>【项目导引】像科学家一样思考</w:t>
      </w:r>
      <w:bookmarkEnd w:id="2"/>
    </w:p>
    <w:p w14:paraId="301EE81F">
      <w:pPr>
        <w:pStyle w:val="34"/>
        <w:numPr>
          <w:ilvl w:val="0"/>
          <w:numId w:val="3"/>
        </w:numPr>
        <w:ind w:firstLineChars="0"/>
        <w:outlineLvl w:val="2"/>
      </w:pPr>
      <w:r>
        <w:rPr>
          <w:rFonts w:hint="eastAsia"/>
        </w:rPr>
        <w:t>【项目背景】</w:t>
      </w:r>
    </w:p>
    <w:p w14:paraId="4F047C06">
      <w:pPr>
        <w:ind w:firstLine="480"/>
      </w:pPr>
      <w:r>
        <w:rPr>
          <w:rFonts w:hint="eastAsia"/>
        </w:rPr>
        <w:t>现实世界中我们在很多场合可以感受力的作用及力的大小，如运动会上的拔河比赛、课间两个同学掰手腕，又比如用不同大小的力气捏橡皮泥、拉橡皮筋产生的形变会不同……但是力的大小如何精准刻画呢？17世纪，胡克通过对弹簧性质的反复研究，归纳出了胡克定律，而后牛顿又根据这一定律发明了弹簧测力计；利用弹簧测力计，可以实现对多种方向的力的测量，为力学发展提供了有利的工具支持。</w:t>
      </w:r>
    </w:p>
    <w:p w14:paraId="6C923947">
      <w:pPr>
        <w:ind w:firstLine="480"/>
        <w:jc w:val="center"/>
      </w:pPr>
      <w:r>
        <w:drawing>
          <wp:inline distT="0" distB="0" distL="114300" distR="114300">
            <wp:extent cx="315595" cy="909320"/>
            <wp:effectExtent l="189230" t="0" r="180975" b="40005"/>
            <wp:docPr id="4" name="http://photo-static-api.fotomore.com/creative/vcg/400/new/VCG41165812748.jpg" descr="&amp;pky150_sjzg_VCG41165812748&amp;2&amp;src_toppic_inpsrchzd1&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tp://photo-static-api.fotomore.com/creative/vcg/400/new/VCG41165812748.jpg" descr="&amp;pky150_sjzg_VCG41165812748&amp;2&amp;src_toppic_inpsrchzd1&amp;"/>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rot="19980000">
                      <a:off x="0" y="0"/>
                      <a:ext cx="315595" cy="909320"/>
                    </a:xfrm>
                    <a:prstGeom prst="rect">
                      <a:avLst/>
                    </a:prstGeom>
                  </pic:spPr>
                </pic:pic>
              </a:graphicData>
            </a:graphic>
          </wp:inline>
        </w:drawing>
      </w:r>
      <w:r>
        <w:rPr>
          <w:rFonts w:hint="eastAsia"/>
        </w:rPr>
        <w:tab/>
      </w:r>
      <w:r>
        <w:rPr>
          <w:rFonts w:hint="eastAsia"/>
        </w:rPr>
        <w:tab/>
      </w:r>
      <w:r>
        <w:drawing>
          <wp:inline distT="0" distB="0" distL="114300" distR="114300">
            <wp:extent cx="1062355" cy="1062355"/>
            <wp:effectExtent l="0" t="0" r="4445" b="444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1062355" cy="1062355"/>
                    </a:xfrm>
                    <a:prstGeom prst="rect">
                      <a:avLst/>
                    </a:prstGeom>
                  </pic:spPr>
                </pic:pic>
              </a:graphicData>
            </a:graphic>
          </wp:inline>
        </w:drawing>
      </w:r>
      <w:r>
        <w:rPr>
          <w:rFonts w:hint="eastAsia"/>
        </w:rPr>
        <w:tab/>
      </w:r>
      <w:r>
        <w:rPr>
          <w:rFonts w:hint="eastAsia"/>
        </w:rPr>
        <w:tab/>
      </w:r>
      <w:r>
        <w:drawing>
          <wp:inline distT="0" distB="0" distL="114300" distR="114300">
            <wp:extent cx="851535" cy="1161415"/>
            <wp:effectExtent l="0" t="0" r="0" b="0"/>
            <wp:docPr id="12" name="http://photo-static-api.fotomore.com/creative/vcg/400/new/VCG41N820908346.jpg" descr="&amp;pky230_sjzg_VCG41N820908346&amp;2&amp;src_toppic_inpsrchzd1&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ttp://photo-static-api.fotomore.com/creative/vcg/400/new/VCG41N820908346.jpg" descr="&amp;pky230_sjzg_VCG41N820908346&amp;2&amp;src_toppic_inpsrchzd1&amp;"/>
                    <pic:cNvPicPr>
                      <a:picLocks noChangeAspect="1"/>
                    </pic:cNvPicPr>
                  </pic:nvPicPr>
                  <pic:blipFill>
                    <a:blip r:embed="rId14">
                      <a:clrChange>
                        <a:clrFrom>
                          <a:srgbClr val="F2F2F2">
                            <a:alpha val="100000"/>
                          </a:srgbClr>
                        </a:clrFrom>
                        <a:clrTo>
                          <a:srgbClr val="F2F2F2">
                            <a:alpha val="100000"/>
                            <a:alpha val="0"/>
                          </a:srgbClr>
                        </a:clrTo>
                      </a:clrChange>
                    </a:blip>
                    <a:srcRect l="16324" t="8243" r="8532" b="14573"/>
                    <a:stretch>
                      <a:fillRect/>
                    </a:stretch>
                  </pic:blipFill>
                  <pic:spPr>
                    <a:xfrm rot="1380000">
                      <a:off x="0" y="0"/>
                      <a:ext cx="851535" cy="1161415"/>
                    </a:xfrm>
                    <a:prstGeom prst="rect">
                      <a:avLst/>
                    </a:prstGeom>
                  </pic:spPr>
                </pic:pic>
              </a:graphicData>
            </a:graphic>
          </wp:inline>
        </w:drawing>
      </w:r>
      <w:r>
        <w:drawing>
          <wp:inline distT="0" distB="0" distL="114300" distR="114300">
            <wp:extent cx="944245" cy="1047115"/>
            <wp:effectExtent l="0" t="0" r="0" b="0"/>
            <wp:docPr id="9" name="图片 8" descr="templates\docerresourceshop\icons\\32313630303830323b32313630303830303bcecab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templates\docerresourceshop\icons\\32313630303830323b32313630303830303bcecabac5"/>
                    <pic:cNvPicPr>
                      <a:picLocks noChangeAspect="1"/>
                    </pic:cNvPicPr>
                  </pic:nvPicPr>
                  <pic:blipFill>
                    <a:blip r:embed="rId15">
                      <a:extLst>
                        <a:ext uri="{96DAC541-7B7A-43D3-8B79-37D633B846F1}">
                          <asvg:svgBlip xmlns:asvg="http://schemas.microsoft.com/office/drawing/2016/SVG/main" r:embed="rId16"/>
                        </a:ext>
                      </a:extLst>
                    </a:blip>
                    <a:srcRect l="-13337" b="-25696"/>
                    <a:stretch>
                      <a:fillRect/>
                    </a:stretch>
                  </pic:blipFill>
                  <pic:spPr>
                    <a:xfrm>
                      <a:off x="0" y="0"/>
                      <a:ext cx="944245" cy="1047115"/>
                    </a:xfrm>
                    <a:prstGeom prst="rect">
                      <a:avLst/>
                    </a:prstGeom>
                  </pic:spPr>
                </pic:pic>
              </a:graphicData>
            </a:graphic>
          </wp:inline>
        </w:drawing>
      </w:r>
    </w:p>
    <w:p w14:paraId="5F9A9D45">
      <w:pPr>
        <w:pStyle w:val="34"/>
        <w:numPr>
          <w:ilvl w:val="0"/>
          <w:numId w:val="3"/>
        </w:numPr>
        <w:ind w:firstLineChars="0"/>
        <w:outlineLvl w:val="2"/>
      </w:pPr>
      <w:r>
        <w:rPr>
          <w:rFonts w:hint="eastAsia"/>
        </w:rPr>
        <w:t>【开启项目】</w:t>
      </w:r>
    </w:p>
    <w:p w14:paraId="266388B0">
      <w:pPr>
        <w:ind w:firstLine="480"/>
      </w:pPr>
      <w:r>
        <w:rPr>
          <w:rFonts w:hint="eastAsia"/>
        </w:rPr>
        <w:t>在本项目中，我们将一同化身科学家胡克与牛顿，在实验室中通过物理实验、数据分析积极探究皮筋在外力作用下的变化规律，并根据预设产品的理念与应用场景设计制作一款皮筋测力计；通过组内同学充分合作与交流，并根据预设产品的理念与应用场景，利用生活中更易获得的橡皮筋等材料设计一款皮筋测力计，并在班里展示与交流。</w:t>
      </w:r>
      <w:r>
        <w:rPr>
          <w:rFonts w:hint="eastAsia"/>
        </w:rPr>
        <w:tab/>
      </w:r>
    </w:p>
    <w:p w14:paraId="192FEF7F">
      <w:pPr>
        <w:pStyle w:val="34"/>
        <w:numPr>
          <w:ilvl w:val="0"/>
          <w:numId w:val="3"/>
        </w:numPr>
        <w:ind w:firstLineChars="0"/>
        <w:outlineLvl w:val="2"/>
      </w:pPr>
      <w:r>
        <w:rPr>
          <w:rFonts w:hint="eastAsia"/>
        </w:rPr>
        <w:t>【项目策划】</w:t>
      </w:r>
    </w:p>
    <w:p w14:paraId="4E06FA0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480"/>
        <w:jc w:val="left"/>
        <w:textAlignment w:val="auto"/>
        <w:rPr>
          <w:rFonts w:hint="eastAsia" w:ascii="Times New Roman" w:hAnsi="Times New Roman" w:eastAsia="宋体" w:cstheme="minorBidi"/>
          <w:i w:val="0"/>
          <w:iCs w:val="0"/>
          <w:caps w:val="0"/>
          <w:spacing w:val="0"/>
          <w:lang w:bidi="ar"/>
        </w:rPr>
      </w:pPr>
      <w:r>
        <w:rPr>
          <w:rFonts w:hint="eastAsia" w:ascii="Times New Roman" w:hAnsi="Times New Roman" w:eastAsia="宋体" w:cstheme="minorBidi"/>
          <w:b w:val="0"/>
          <w:bCs w:val="0"/>
          <w:i w:val="0"/>
          <w:iCs w:val="0"/>
          <w:caps w:val="0"/>
          <w:spacing w:val="0"/>
          <w:kern w:val="2"/>
          <w:sz w:val="24"/>
          <w:szCs w:val="22"/>
          <w:shd w:val="clear"/>
          <w:vertAlign w:val="baseline"/>
          <w:lang w:val="en-US" w:eastAsia="zh-CN" w:bidi="ar"/>
        </w:rPr>
        <w:t>日常生活中可以观察到弹簧在力的作用下会发生形变；在一定限度下，拉力越大，弹簧被拉的越长。胡克实验中发现了弹簧上所加物体重力的大小与弹簧的伸长量之间的关系，他的实验是如何具体操作的？什么是“成正比”？之后牛顿根据“胡克定律”发明了弹簧测力计；胡克定律是如何被表达出来的？牛顿又是如何应用该定律进而设计发明出弹簧测力计的呢？弹簧测力计上的刻度是如何标记出来的？</w:t>
      </w:r>
    </w:p>
    <w:p w14:paraId="016B028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480"/>
        <w:jc w:val="left"/>
        <w:textAlignment w:val="auto"/>
        <w:rPr>
          <w:rFonts w:hint="eastAsia" w:ascii="Times New Roman" w:hAnsi="Times New Roman" w:eastAsia="宋体" w:cstheme="minorBidi"/>
          <w:i w:val="0"/>
          <w:iCs w:val="0"/>
          <w:caps w:val="0"/>
          <w:spacing w:val="0"/>
          <w:lang w:bidi="ar"/>
        </w:rPr>
      </w:pPr>
      <w:r>
        <w:rPr>
          <w:rStyle w:val="15"/>
          <w:rFonts w:hint="eastAsia" w:ascii="Times New Roman" w:hAnsi="Times New Roman" w:eastAsia="宋体" w:cstheme="minorBidi"/>
          <w:b w:val="0"/>
          <w:bCs w:val="0"/>
          <w:i w:val="0"/>
          <w:iCs w:val="0"/>
          <w:caps w:val="0"/>
          <w:spacing w:val="0"/>
          <w:kern w:val="2"/>
          <w:sz w:val="24"/>
          <w:szCs w:val="22"/>
          <w:shd w:val="clear" w:fill="FFFFFF"/>
          <w:vertAlign w:val="baseline"/>
          <w:lang w:val="en-US" w:eastAsia="zh-CN" w:bidi="ar"/>
        </w:rPr>
        <w:t>在数学中，函数是描述变化过程中的数量关系的工具。那么在弹簧形变过程中，存在哪些变量、哪些常量？它们之间是否存在某种确定的依赖关系？如果存在这样的关系，又该如何刻画表达？</w:t>
      </w:r>
    </w:p>
    <w:p w14:paraId="79EEB40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480"/>
        <w:jc w:val="left"/>
        <w:textAlignment w:val="auto"/>
        <w:rPr>
          <w:rFonts w:hint="eastAsia" w:ascii="Times New Roman" w:hAnsi="Times New Roman" w:eastAsia="宋体" w:cstheme="minorBidi"/>
          <w:i w:val="0"/>
          <w:iCs w:val="0"/>
          <w:caps w:val="0"/>
          <w:spacing w:val="0"/>
          <w:lang w:bidi="ar"/>
        </w:rPr>
      </w:pPr>
      <w:r>
        <w:rPr>
          <w:rFonts w:hint="eastAsia" w:ascii="Times New Roman" w:hAnsi="Times New Roman" w:eastAsia="宋体" w:cstheme="minorBidi"/>
          <w:b w:val="0"/>
          <w:bCs w:val="0"/>
          <w:i w:val="0"/>
          <w:iCs w:val="0"/>
          <w:caps w:val="0"/>
          <w:spacing w:val="0"/>
          <w:kern w:val="2"/>
          <w:sz w:val="24"/>
          <w:szCs w:val="22"/>
          <w:shd w:val="clear"/>
          <w:vertAlign w:val="baseline"/>
          <w:lang w:val="en-US" w:eastAsia="zh-CN" w:bidi="ar"/>
        </w:rPr>
        <w:t>更进一步地，橡皮筋和弹簧是否具有相同的性质？要设计出一款皮筋测力计，是否可以类比弹簧测力计的发明原理和步骤？设计一款产品的方案，从来都不是一蹴而就的，而是需要不断迭代优化。在本项目的各个环节中，当遇到困难不能顺利进行的时候，别忘了及时与小组成员或老师沟通交流。</w:t>
      </w:r>
    </w:p>
    <w:p w14:paraId="7E5275C7">
      <w:pPr>
        <w:widowControl/>
        <w:pBdr>
          <w:top w:val="none" w:color="auto" w:sz="0" w:space="0"/>
          <w:left w:val="none" w:color="auto" w:sz="0" w:space="0"/>
          <w:bottom w:val="none" w:color="auto" w:sz="0" w:space="0"/>
          <w:right w:val="none" w:color="auto" w:sz="0" w:space="0"/>
        </w:pBdr>
        <w:shd w:val="clear"/>
        <w:spacing w:after="0"/>
        <w:ind w:firstLine="480"/>
        <w:jc w:val="left"/>
        <w:textAlignment w:val="auto"/>
        <w:rPr>
          <w:rFonts w:hint="eastAsia" w:eastAsia="宋体" w:cstheme="minorBidi"/>
          <w:lang w:val="en-US" w:eastAsia="zh-CN" w:bidi="ar"/>
        </w:rPr>
      </w:pPr>
      <w:r>
        <w:rPr>
          <w:rFonts w:hint="eastAsia" w:ascii="Times New Roman" w:hAnsi="Times New Roman" w:eastAsia="宋体" w:cstheme="minorBidi"/>
          <w:b w:val="0"/>
          <w:bCs w:val="0"/>
          <w:i w:val="0"/>
          <w:iCs w:val="0"/>
          <w:caps w:val="0"/>
          <w:spacing w:val="0"/>
          <w:kern w:val="2"/>
          <w:sz w:val="24"/>
          <w:szCs w:val="22"/>
          <w:shd w:val="clear"/>
          <w:vertAlign w:val="baseline"/>
          <w:lang w:val="en-US" w:eastAsia="zh-CN" w:bidi="ar"/>
        </w:rPr>
        <w:t>那么，为了设计一款皮筋测力计，对于达成这样一个产品设计的目标，你会去从哪些方面去设计呢？</w:t>
      </w:r>
    </w:p>
    <w:p w14:paraId="4F32ACE7">
      <w:pPr>
        <w:ind w:firstLine="480"/>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661FF03C">
      <w:pPr>
        <w:ind w:firstLine="482"/>
        <w:jc w:val="left"/>
        <w:rPr>
          <w:rFonts w:eastAsia="楷体"/>
          <w:color w:val="4472C4" w:themeColor="accent1"/>
          <w14:textFill>
            <w14:solidFill>
              <w14:schemeClr w14:val="accent1"/>
            </w14:solidFill>
          </w14:textFill>
        </w:rPr>
      </w:pPr>
      <w:r>
        <w:rPr>
          <w:rFonts w:hint="eastAsia" w:eastAsia="楷体"/>
          <w:b/>
          <w:bCs/>
          <w:color w:val="4472C4" w:themeColor="accent1"/>
          <w14:textFill>
            <w14:solidFill>
              <w14:schemeClr w14:val="accent1"/>
            </w14:solidFill>
          </w14:textFill>
        </w:rPr>
        <w:t>【交流研讨】设计一款测力计，你会去关注哪些方面？</w:t>
      </w:r>
    </w:p>
    <w:p w14:paraId="41DDA0EE">
      <w:pPr>
        <w:ind w:firstLine="480"/>
        <w:jc w:val="left"/>
        <w:rPr>
          <w:rFonts w:eastAsia="楷体"/>
          <w:color w:val="4472C4" w:themeColor="accent1"/>
          <w14:textFill>
            <w14:solidFill>
              <w14:schemeClr w14:val="accent1"/>
            </w14:solidFill>
          </w14:textFill>
        </w:rPr>
      </w:pPr>
      <w:r>
        <w:rPr>
          <w:rFonts w:hint="eastAsia" w:eastAsia="楷体"/>
          <w:color w:val="4472C4" w:themeColor="accent1"/>
          <w14:textFill>
            <w14:solidFill>
              <w14:schemeClr w14:val="accent1"/>
            </w14:solidFill>
          </w14:textFill>
        </w:rPr>
        <w:t>本项目的目标是设计制作一款测力计，要达成这个总目标，需要一步步对问题进行拆解。请同学们阅读资料，从测力计的结构、功能和测力计发明的历史三个角度，对项目目标进行拆解。请同学们用3分钟分组研讨，之后2分钟各组派代表交换意见，最终每组派一名代表汇报。</w:t>
      </w:r>
    </w:p>
    <w:p w14:paraId="20B1F196">
      <w:pPr>
        <w:ind w:firstLine="482"/>
        <w:jc w:val="left"/>
        <w:rPr>
          <w:rFonts w:eastAsia="楷体"/>
          <w:b/>
          <w:bCs/>
          <w:color w:val="4472C4" w:themeColor="accent1"/>
          <w14:textFill>
            <w14:solidFill>
              <w14:schemeClr w14:val="accent1"/>
            </w14:solidFill>
          </w14:textFill>
        </w:rPr>
      </w:pPr>
      <w:r>
        <w:rPr>
          <w:rFonts w:hint="eastAsia" w:eastAsia="楷体"/>
          <w:b/>
          <w:bCs/>
          <w:color w:val="4472C4" w:themeColor="accent1"/>
          <w14:textFill>
            <w14:solidFill>
              <w14:schemeClr w14:val="accent1"/>
            </w14:solidFill>
          </w14:textFill>
        </w:rPr>
        <w:t>【资料卡片】古今中外科学家对测量力的大小所作的发现与成果</w:t>
      </w:r>
    </w:p>
    <w:p w14:paraId="658DD9E9">
      <w:pPr>
        <w:ind w:firstLine="480"/>
        <w:jc w:val="left"/>
        <w:rPr>
          <w:rFonts w:hint="eastAsia" w:ascii="楷体" w:hAnsi="楷体" w:eastAsia="楷体" w:cs="楷体"/>
          <w:color w:val="4472C4" w:themeColor="accent1"/>
          <w:szCs w:val="32"/>
          <w14:textFill>
            <w14:solidFill>
              <w14:schemeClr w14:val="accent1"/>
            </w14:solidFill>
          </w14:textFill>
        </w:rPr>
      </w:pPr>
      <w:r>
        <w:fldChar w:fldCharType="begin"/>
      </w:r>
      <w:r>
        <w:instrText xml:space="preserve"> HYPERLINK "https://baike.baidu.com/item/%E8%8B%B1%E5%9B%BD?fromModule=lemma_inlink" \t "https://baike.baidu.com/item/%E8%83%A1%E5%85%8B%E5%AE%9A%E5%BE%8B/_blank" </w:instrText>
      </w:r>
      <w:r>
        <w:fldChar w:fldCharType="separate"/>
      </w:r>
      <w:r>
        <w:rPr>
          <w:rFonts w:hint="eastAsia" w:ascii="楷体" w:hAnsi="楷体" w:eastAsia="楷体" w:cs="楷体"/>
          <w:color w:val="4472C4" w:themeColor="accent1"/>
          <w:szCs w:val="32"/>
          <w14:textFill>
            <w14:solidFill>
              <w14:schemeClr w14:val="accent1"/>
            </w14:solidFill>
          </w14:textFill>
        </w:rPr>
        <w:t>英国</w:t>
      </w:r>
      <w:r>
        <w:rPr>
          <w:rFonts w:hint="eastAsia" w:ascii="楷体" w:hAnsi="楷体" w:eastAsia="楷体" w:cs="楷体"/>
          <w:color w:val="4472C4" w:themeColor="accent1"/>
          <w:szCs w:val="32"/>
          <w14:textFill>
            <w14:solidFill>
              <w14:schemeClr w14:val="accent1"/>
            </w14:solidFill>
          </w14:textFill>
        </w:rPr>
        <w:fldChar w:fldCharType="end"/>
      </w:r>
      <w:r>
        <w:rPr>
          <w:rFonts w:hint="eastAsia" w:ascii="楷体" w:hAnsi="楷体" w:eastAsia="楷体" w:cs="楷体"/>
          <w:color w:val="4472C4" w:themeColor="accent1"/>
          <w:szCs w:val="32"/>
          <w14:textFill>
            <w14:solidFill>
              <w14:schemeClr w14:val="accent1"/>
            </w14:solidFill>
          </w14:textFill>
        </w:rPr>
        <w:t>力学家罗伯特</w:t>
      </w:r>
      <w:r>
        <w:rPr>
          <w:rFonts w:hint="eastAsia" w:eastAsia="楷体" w:cs="Times New Roman"/>
          <w:color w:val="4472C4" w:themeColor="accent1"/>
          <w:szCs w:val="32"/>
          <w14:textFill>
            <w14:solidFill>
              <w14:schemeClr w14:val="accent1"/>
            </w14:solidFill>
          </w14:textFill>
        </w:rPr>
        <w:t>·</w:t>
      </w:r>
      <w:r>
        <w:fldChar w:fldCharType="begin"/>
      </w:r>
      <w:r>
        <w:instrText xml:space="preserve"> HYPERLINK "https://baike.baidu.com/item/%E8%83%A1%E5%85%8B?fromModule=lemma_inlink" \t "https://baike.baidu.com/item/%E8%83%A1%E5%85%8B%E5%AE%9A%E5%BE%8B/_blank" </w:instrText>
      </w:r>
      <w:r>
        <w:fldChar w:fldCharType="separate"/>
      </w:r>
      <w:r>
        <w:rPr>
          <w:rFonts w:hint="eastAsia" w:ascii="楷体" w:hAnsi="楷体" w:eastAsia="楷体" w:cs="楷体"/>
          <w:color w:val="4472C4" w:themeColor="accent1"/>
          <w:szCs w:val="32"/>
          <w14:textFill>
            <w14:solidFill>
              <w14:schemeClr w14:val="accent1"/>
            </w14:solidFill>
          </w14:textFill>
        </w:rPr>
        <w:t>胡克</w:t>
      </w:r>
      <w:r>
        <w:rPr>
          <w:rFonts w:hint="eastAsia" w:ascii="楷体" w:hAnsi="楷体" w:eastAsia="楷体" w:cs="楷体"/>
          <w:color w:val="4472C4" w:themeColor="accent1"/>
          <w:szCs w:val="32"/>
          <w14:textFill>
            <w14:solidFill>
              <w14:schemeClr w14:val="accent1"/>
            </w14:solidFill>
          </w14:textFill>
        </w:rPr>
        <w:fldChar w:fldCharType="end"/>
      </w:r>
      <w:r>
        <w:rPr>
          <w:rFonts w:hint="eastAsia" w:ascii="楷体" w:hAnsi="楷体" w:eastAsia="楷体" w:cs="楷体"/>
          <w:color w:val="4472C4" w:themeColor="accent1"/>
          <w:szCs w:val="32"/>
          <w14:textFill>
            <w14:solidFill>
              <w14:schemeClr w14:val="accent1"/>
            </w14:solidFill>
          </w14:textFill>
        </w:rPr>
        <w:t>(</w:t>
      </w:r>
      <w:r>
        <w:rPr>
          <w:rFonts w:eastAsia="楷体" w:cs="Times New Roman"/>
          <w:i/>
          <w:iCs/>
          <w:color w:val="4472C4" w:themeColor="accent1"/>
          <w:szCs w:val="32"/>
          <w14:textFill>
            <w14:solidFill>
              <w14:schemeClr w14:val="accent1"/>
            </w14:solidFill>
          </w14:textFill>
        </w:rPr>
        <w:t>Robert Hooke</w:t>
      </w:r>
      <w:r>
        <w:rPr>
          <w:rFonts w:hint="eastAsia" w:ascii="楷体" w:hAnsi="楷体" w:eastAsia="楷体" w:cs="楷体"/>
          <w:color w:val="4472C4" w:themeColor="accent1"/>
          <w:szCs w:val="32"/>
          <w14:textFill>
            <w14:solidFill>
              <w14:schemeClr w14:val="accent1"/>
            </w14:solidFill>
          </w14:textFill>
        </w:rPr>
        <w:t>, 1635-1703)在做实验的过程中，发现了“胡克定律”，他又通过多次实验验证自己的猜想。1678年，胡克写了一篇《弹簧》论文，向人们介绍了对弹性物体实验的结果，为材料力学和弹性力学的发展奠定了基础。</w:t>
      </w:r>
    </w:p>
    <w:p w14:paraId="5BBE2BCF">
      <w:pPr>
        <w:ind w:firstLine="48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之后英国著名物理学家、数学家艾萨克·牛顿(</w:t>
      </w:r>
      <w:r>
        <w:rPr>
          <w:rFonts w:eastAsia="楷体" w:cs="Times New Roman"/>
          <w:i/>
          <w:iCs/>
          <w:color w:val="4472C4" w:themeColor="accent1"/>
          <w:szCs w:val="32"/>
          <w14:textFill>
            <w14:solidFill>
              <w14:schemeClr w14:val="accent1"/>
            </w14:solidFill>
          </w14:textFill>
        </w:rPr>
        <w:t>Isaac Newton</w:t>
      </w:r>
      <w:r>
        <w:rPr>
          <w:rFonts w:hint="eastAsia" w:ascii="楷体" w:hAnsi="楷体" w:eastAsia="楷体" w:cs="楷体"/>
          <w:color w:val="4472C4" w:themeColor="accent1"/>
          <w:szCs w:val="32"/>
          <w14:textFill>
            <w14:solidFill>
              <w14:schemeClr w14:val="accent1"/>
            </w14:solidFill>
          </w14:textFill>
        </w:rPr>
        <w:t>,1643-1727)发明了弹簧测力计。</w:t>
      </w:r>
    </w:p>
    <w:p w14:paraId="44DFEBEB">
      <w:pPr>
        <w:ind w:firstLine="480"/>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2B810DA1">
      <w:pPr>
        <w:ind w:firstLine="480"/>
      </w:pPr>
      <w:r>
        <w:rPr>
          <w:rFonts w:hint="eastAsia"/>
        </w:rPr>
        <w:t>根据刚才同学们的汇报，一方面从结构可以将弹簧（皮筋）测力计拆解为：</w:t>
      </w: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 xml:space="preserve">弹簧（皮筋） </w:t>
      </w:r>
      <w:r>
        <w:fldChar w:fldCharType="begin"/>
      </w:r>
      <w:r>
        <w:instrText xml:space="preserve"> </w:instrText>
      </w:r>
      <w:r>
        <w:rPr>
          <w:rFonts w:hint="eastAsia"/>
        </w:rPr>
        <w:instrText xml:space="preserve">= 2 \* GB3</w:instrText>
      </w:r>
      <w:r>
        <w:instrText xml:space="preserve"> </w:instrText>
      </w:r>
      <w:r>
        <w:fldChar w:fldCharType="separate"/>
      </w:r>
      <w:r>
        <w:rPr>
          <w:rFonts w:hint="eastAsia"/>
        </w:rPr>
        <w:t>②</w:t>
      </w:r>
      <w:r>
        <w:fldChar w:fldCharType="end"/>
      </w:r>
      <w:r>
        <w:rPr>
          <w:rFonts w:hint="eastAsia"/>
        </w:rPr>
        <w:t xml:space="preserve">刻度版 </w:t>
      </w:r>
      <w:r>
        <w:fldChar w:fldCharType="begin"/>
      </w:r>
      <w:r>
        <w:instrText xml:space="preserve"> </w:instrText>
      </w:r>
      <w:r>
        <w:rPr>
          <w:rFonts w:hint="eastAsia"/>
        </w:rPr>
        <w:instrText xml:space="preserve">= 3 \* GB3</w:instrText>
      </w:r>
      <w:r>
        <w:instrText xml:space="preserve"> </w:instrText>
      </w:r>
      <w:r>
        <w:fldChar w:fldCharType="separate"/>
      </w:r>
      <w:r>
        <w:rPr>
          <w:rFonts w:hint="eastAsia"/>
        </w:rPr>
        <w:t>③</w:t>
      </w:r>
      <w:r>
        <w:fldChar w:fldCharType="end"/>
      </w:r>
      <w:r>
        <w:rPr>
          <w:rFonts w:hint="eastAsia"/>
        </w:rPr>
        <w:t>挂钩等。另一方面也可以按照功能将弹簧（皮筋）测力计拆解为测量模块、度数模块、固定模块等。还可以从科学家的研究过程中获得启发，先找到科学史上的关键事件，分析科学家解决问题的过程，进而规划本项目的解决过程</w:t>
      </w:r>
      <w:bookmarkStart w:id="3" w:name="_Hlk124045280"/>
      <w:r>
        <w:rPr>
          <w:rFonts w:hint="eastAsia"/>
        </w:rPr>
        <w:t>。</w:t>
      </w:r>
    </w:p>
    <w:bookmarkEnd w:id="3"/>
    <w:p w14:paraId="5ABEC456">
      <w:pPr>
        <w:ind w:firstLine="480"/>
        <w:rPr>
          <w:color w:val="4472C4" w:themeColor="accent1"/>
          <w14:textFill>
            <w14:solidFill>
              <w14:schemeClr w14:val="accent1"/>
            </w14:solidFill>
          </w14:textFill>
        </w:rPr>
      </w:pPr>
    </w:p>
    <w:p w14:paraId="684AE41C">
      <w:pPr>
        <w:ind w:firstLine="480"/>
      </w:pPr>
      <w:r>
        <w:rPr>
          <w:rFonts w:hint="eastAsia"/>
        </w:rPr>
        <w:t>综上，可以将本项目拆解为的以下三个任务：首先明确胡克是如何发现弹簧的奥秘的，在此基础上选择常见的合适的材料制作测力计；然后明确测力计的结构，绘制测力计的样稿；最后根据实际场景中的需求对样稿进行调整和优化，制作测力计并为其设计使用说明书/宣传手册。在项目成果展示的环节介绍测力计的设计理念、设计思路、设计过程及个人成长收获。</w:t>
      </w:r>
    </w:p>
    <w:p w14:paraId="45D67F39">
      <w:pPr>
        <w:ind w:firstLine="0" w:firstLineChars="0"/>
        <w:jc w:val="center"/>
        <w:rPr>
          <w:color w:val="4472C4" w:themeColor="accent1"/>
          <w14:textFill>
            <w14:solidFill>
              <w14:schemeClr w14:val="accent1"/>
            </w14:solidFill>
          </w14:textFill>
        </w:rPr>
      </w:pPr>
    </w:p>
    <w:p w14:paraId="1D39B3A4">
      <w:pPr>
        <w:ind w:firstLine="0" w:firstLineChars="0"/>
        <w:jc w:val="center"/>
        <w:rPr>
          <w:color w:val="4472C4" w:themeColor="accent1"/>
          <w14:textFill>
            <w14:solidFill>
              <w14:schemeClr w14:val="accent1"/>
            </w14:solidFill>
          </w14:textFill>
        </w:rPr>
      </w:pPr>
    </w:p>
    <w:p w14:paraId="5BDF4950">
      <w:pPr>
        <w:ind w:left="420" w:hanging="420" w:hangingChars="175"/>
        <w:jc w:val="center"/>
        <w:rPr>
          <w:rFonts w:hint="eastAsia" w:ascii="楷体" w:hAnsi="楷体" w:eastAsia="楷体" w:cs="楷体"/>
          <w:color w:val="4472C4" w:themeColor="accent1"/>
          <w:szCs w:val="32"/>
          <w14:textFill>
            <w14:solidFill>
              <w14:schemeClr w14:val="accent1"/>
            </w14:solidFill>
          </w14:textFill>
        </w:rPr>
      </w:pPr>
      <w:r>
        <mc:AlternateContent>
          <mc:Choice Requires="wps">
            <w:drawing>
              <wp:inline distT="0" distB="0" distL="114300" distR="114300">
                <wp:extent cx="1958340" cy="455295"/>
                <wp:effectExtent l="6350" t="6350" r="16510" b="14605"/>
                <wp:docPr id="448890491" name="流程图: 终止 14"/>
                <wp:cNvGraphicFramePr/>
                <a:graphic xmlns:a="http://schemas.openxmlformats.org/drawingml/2006/main">
                  <a:graphicData uri="http://schemas.microsoft.com/office/word/2010/wordprocessingShape">
                    <wps:wsp>
                      <wps:cNvSpPr/>
                      <wps:spPr>
                        <a:xfrm>
                          <a:off x="2926715" y="7493000"/>
                          <a:ext cx="1958340" cy="455295"/>
                        </a:xfrm>
                        <a:prstGeom prst="flowChartTerminator">
                          <a:avLst/>
                        </a:prstGeom>
                        <a:solidFill>
                          <a:srgbClr val="CED8E1"/>
                        </a:solidFill>
                        <a:ln>
                          <a:solidFill>
                            <a:srgbClr val="97ACBF"/>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8F898F">
                            <w:pPr>
                              <w:ind w:firstLine="0" w:firstLineChars="0"/>
                              <w:jc w:val="center"/>
                              <w:rPr>
                                <w:rFonts w:hint="eastAsia" w:ascii="楷体" w:hAnsi="楷体" w:eastAsia="楷体" w:cs="楷体"/>
                                <w:color w:val="000000" w:themeColor="text1"/>
                                <w14:textFill>
                                  <w14:solidFill>
                                    <w14:schemeClr w14:val="tx1"/>
                                  </w14:solidFill>
                                </w14:textFill>
                              </w:rPr>
                            </w:pPr>
                            <w:r>
                              <w:rPr>
                                <w:rFonts w:hint="eastAsia" w:ascii="楷体" w:hAnsi="楷体" w:eastAsia="楷体" w:cs="楷体"/>
                                <w:color w:val="000000" w:themeColor="text1"/>
                                <w14:textFill>
                                  <w14:solidFill>
                                    <w14:schemeClr w14:val="tx1"/>
                                  </w14:solidFill>
                                </w14:textFill>
                              </w:rPr>
                              <w:t>任务拆解</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流程图: 终止 14" o:spid="_x0000_s1026" o:spt="116" type="#_x0000_t116" style="height:35.85pt;width:154.2pt;v-text-anchor:middle;" fillcolor="#CED8E1" filled="t" stroked="t" coordsize="21600,21600" o:gfxdata="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PME/zbVAAAABAEAAA8AAAAAAAAAAQAgAAAAIgAAAGRycy9k&#10;b3ducmV2LnhtbFBLAQIUABQAAAAIAIdO4kAJfx/9sAIAAC4FAAAOAAAAAAAAAAEAIAAAACQBAABk&#10;cnMvZTJvRG9jLnhtbFBLBQYAAAAABgAGAFkBAABGBgAAAAA=&#10;">
                <v:fill on="t" focussize="0,0"/>
                <v:stroke weight="1pt" color="#97ACBF [2404]" miterlimit="8" joinstyle="miter"/>
                <v:imagedata o:title=""/>
                <o:lock v:ext="edit" aspectratio="f"/>
                <v:textbox>
                  <w:txbxContent>
                    <w:p w14:paraId="5C8F898F">
                      <w:pPr>
                        <w:ind w:firstLine="0" w:firstLineChars="0"/>
                        <w:jc w:val="center"/>
                        <w:rPr>
                          <w:rFonts w:hint="eastAsia" w:ascii="楷体" w:hAnsi="楷体" w:eastAsia="楷体" w:cs="楷体"/>
                          <w:color w:val="000000" w:themeColor="text1"/>
                          <w14:textFill>
                            <w14:solidFill>
                              <w14:schemeClr w14:val="tx1"/>
                            </w14:solidFill>
                          </w14:textFill>
                        </w:rPr>
                      </w:pPr>
                      <w:r>
                        <w:rPr>
                          <w:rFonts w:hint="eastAsia" w:ascii="楷体" w:hAnsi="楷体" w:eastAsia="楷体" w:cs="楷体"/>
                          <w:color w:val="000000" w:themeColor="text1"/>
                          <w14:textFill>
                            <w14:solidFill>
                              <w14:schemeClr w14:val="tx1"/>
                            </w14:solidFill>
                          </w14:textFill>
                        </w:rPr>
                        <w:t>任务拆解</w:t>
                      </w:r>
                    </w:p>
                  </w:txbxContent>
                </v:textbox>
                <w10:wrap type="none"/>
                <w10:anchorlock/>
              </v:shape>
            </w:pict>
          </mc:Fallback>
        </mc:AlternateContent>
      </w:r>
    </w:p>
    <w:p w14:paraId="200C5F93">
      <w:pPr>
        <w:spacing w:line="240" w:lineRule="auto"/>
        <w:ind w:firstLine="0" w:firstLineChars="0"/>
        <w:jc w:val="center"/>
        <w:rPr>
          <w:rFonts w:hint="eastAsia" w:ascii="楷体" w:hAnsi="楷体" w:eastAsia="楷体" w:cs="楷体"/>
          <w:color w:val="4472C4" w:themeColor="accent1"/>
          <w:szCs w:val="32"/>
          <w14:textFill>
            <w14:solidFill>
              <w14:schemeClr w14:val="accent1"/>
            </w14:solidFill>
          </w14:textFill>
        </w:rPr>
      </w:pPr>
      <w:r>
        <mc:AlternateContent>
          <mc:Choice Requires="wps">
            <w:drawing>
              <wp:inline distT="0" distB="0" distL="114300" distR="114300">
                <wp:extent cx="243840" cy="285750"/>
                <wp:effectExtent l="15240" t="6350" r="26670" b="12700"/>
                <wp:docPr id="15" name="下箭头 15"/>
                <wp:cNvGraphicFramePr/>
                <a:graphic xmlns:a="http://schemas.openxmlformats.org/drawingml/2006/main">
                  <a:graphicData uri="http://schemas.microsoft.com/office/word/2010/wordprocessingShape">
                    <wps:wsp>
                      <wps:cNvSpPr/>
                      <wps:spPr>
                        <a:xfrm>
                          <a:off x="3658235" y="1835785"/>
                          <a:ext cx="243840" cy="2857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67" type="#_x0000_t67" style="height:22.5pt;width:19.2pt;v-text-anchor:middle;" fillcolor="#4472C4 [3204]" filled="t" stroked="t" coordsize="21600,21600" o:gfxdata="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AHuLGzWAAAAAwEAAA8AAAAAAAAAAQAgAAAAIgAAAGRycy9kb3ducmV2LnhtbFBLAQIUABQA&#10;AAAIAIdO4kDdttC+nQIAACsFAAAOAAAAAAAAAAEAIAAAACUBAABkcnMvZTJvRG9jLnhtbFBLBQYA&#10;AAAABgAGAFkBAAA0BgAAAAA=&#10;" adj="12384,5400">
                <v:fill on="t" focussize="0,0"/>
                <v:stroke weight="1pt" color="#2F5597 [2404]" miterlimit="8" joinstyle="miter"/>
                <v:imagedata o:title=""/>
                <o:lock v:ext="edit" aspectratio="f"/>
                <w10:wrap type="none"/>
                <w10:anchorlock/>
              </v:shape>
            </w:pict>
          </mc:Fallback>
        </mc:AlternateContent>
      </w:r>
    </w:p>
    <w:tbl>
      <w:tblPr>
        <w:tblStyle w:val="14"/>
        <w:tblW w:w="7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3969"/>
      </w:tblGrid>
      <w:tr w14:paraId="4F35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jc w:val="center"/>
        </w:trPr>
        <w:tc>
          <w:tcPr>
            <w:tcW w:w="7937" w:type="dxa"/>
            <w:gridSpan w:val="2"/>
            <w:tcBorders>
              <w:top w:val="single" w:color="5D7C97" w:sz="4" w:space="0"/>
              <w:left w:val="single" w:color="F3F6F8" w:sz="4" w:space="0"/>
              <w:bottom w:val="single" w:color="F3F6F8" w:sz="4" w:space="0"/>
              <w:right w:val="single" w:color="F3F6F8" w:sz="4" w:space="0"/>
            </w:tcBorders>
            <w:shd w:val="clear" w:color="auto" w:fill="97ACBF"/>
            <w:vAlign w:val="center"/>
          </w:tcPr>
          <w:p w14:paraId="15BB5841">
            <w:pPr>
              <w:ind w:firstLine="0" w:firstLineChars="0"/>
              <w:jc w:val="center"/>
              <w:rPr>
                <w:rFonts w:hint="eastAsia" w:ascii="楷体" w:hAnsi="楷体" w:eastAsia="楷体" w:cs="楷体"/>
                <w:color w:val="000000"/>
                <w:szCs w:val="32"/>
              </w:rPr>
            </w:pPr>
            <w:r>
              <w:rPr>
                <w:rFonts w:hint="eastAsia" w:ascii="楷体" w:hAnsi="楷体" w:eastAsia="楷体" w:cs="楷体"/>
                <w:color w:val="000000"/>
                <w:szCs w:val="32"/>
              </w:rPr>
              <w:t>驱动问题1：胡克是如何发现弹簧的奥秘的？</w:t>
            </w:r>
          </w:p>
        </w:tc>
      </w:tr>
      <w:tr w14:paraId="56F7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3969" w:type="dxa"/>
            <w:tcBorders>
              <w:top w:val="single" w:color="F3F6F8" w:sz="4" w:space="0"/>
              <w:left w:val="single" w:color="F3F6F8" w:sz="4" w:space="0"/>
              <w:bottom w:val="single" w:color="5D7C97" w:sz="4" w:space="0"/>
              <w:right w:val="single" w:color="F3F6F8" w:sz="4" w:space="0"/>
            </w:tcBorders>
            <w:shd w:val="clear" w:color="auto" w:fill="CED8E1"/>
          </w:tcPr>
          <w:p w14:paraId="5337D90C">
            <w:pPr>
              <w:ind w:firstLine="0" w:firstLineChars="0"/>
              <w:jc w:val="center"/>
              <w:rPr>
                <w:rFonts w:hint="eastAsia" w:ascii="楷体" w:hAnsi="楷体" w:eastAsia="楷体" w:cs="楷体"/>
                <w:color w:val="auto"/>
                <w:szCs w:val="32"/>
              </w:rPr>
            </w:pPr>
            <w:r>
              <w:rPr>
                <w:rFonts w:hint="eastAsia" w:ascii="楷体" w:hAnsi="楷体" w:eastAsia="楷体" w:cs="楷体"/>
                <w:color w:val="auto"/>
                <w:szCs w:val="32"/>
              </w:rPr>
              <w:t>任务一：重现胡克实验</w:t>
            </w:r>
          </w:p>
          <w:p w14:paraId="208E805F">
            <w:pPr>
              <w:ind w:firstLine="480"/>
              <w:jc w:val="left"/>
              <w:rPr>
                <w:rFonts w:hint="eastAsia" w:ascii="楷体" w:hAnsi="楷体" w:eastAsia="楷体" w:cs="楷体"/>
                <w:color w:val="auto"/>
                <w:szCs w:val="32"/>
              </w:rPr>
            </w:pPr>
            <w:r>
              <w:rPr>
                <w:rFonts w:hint="eastAsia" w:ascii="楷体" w:hAnsi="楷体" w:eastAsia="楷体" w:cs="楷体"/>
                <w:color w:val="auto"/>
                <w:szCs w:val="32"/>
              </w:rPr>
              <w:t>确定实验观测对象</w:t>
            </w:r>
            <w:r>
              <w:rPr>
                <w:rFonts w:ascii="楷体" w:hAnsi="楷体" w:eastAsia="楷体" w:cs="楷体"/>
                <w:color w:val="auto"/>
                <w:szCs w:val="32"/>
              </w:rPr>
              <w:t>；</w:t>
            </w:r>
          </w:p>
          <w:p w14:paraId="4301E30E">
            <w:pPr>
              <w:ind w:firstLine="480"/>
              <w:jc w:val="left"/>
              <w:rPr>
                <w:rFonts w:hint="eastAsia" w:ascii="楷体" w:hAnsi="楷体" w:eastAsia="楷体" w:cs="楷体"/>
                <w:color w:val="auto"/>
                <w:szCs w:val="32"/>
              </w:rPr>
            </w:pPr>
            <w:r>
              <w:rPr>
                <w:rFonts w:hint="eastAsia" w:ascii="楷体" w:hAnsi="楷体" w:eastAsia="楷体" w:cs="楷体"/>
                <w:color w:val="auto"/>
                <w:szCs w:val="32"/>
              </w:rPr>
              <w:t>数据分析：弹簧弹力与伸长量是否存在某种函数关系？</w:t>
            </w:r>
          </w:p>
          <w:p w14:paraId="3F8D978A">
            <w:pPr>
              <w:ind w:firstLine="480"/>
              <w:jc w:val="left"/>
              <w:rPr>
                <w:rFonts w:hint="eastAsia" w:ascii="楷体" w:hAnsi="楷体" w:eastAsia="楷体" w:cs="楷体"/>
                <w:color w:val="auto"/>
                <w:szCs w:val="32"/>
              </w:rPr>
            </w:pPr>
            <w:r>
              <w:rPr>
                <w:rFonts w:hint="eastAsia" w:ascii="楷体" w:hAnsi="楷体" w:eastAsia="楷体" w:cs="楷体"/>
                <w:color w:val="auto"/>
                <w:szCs w:val="32"/>
              </w:rPr>
              <w:t>探究正比例函数的图像及性质</w:t>
            </w:r>
          </w:p>
          <w:p w14:paraId="15DF7C47">
            <w:pPr>
              <w:ind w:firstLine="480"/>
              <w:jc w:val="left"/>
              <w:rPr>
                <w:rFonts w:hint="eastAsia" w:ascii="楷体" w:hAnsi="楷体" w:eastAsia="楷体" w:cs="楷体"/>
                <w:color w:val="000000"/>
                <w:szCs w:val="32"/>
              </w:rPr>
            </w:pPr>
            <w:r>
              <w:rPr>
                <w:rFonts w:hint="eastAsia" w:ascii="楷体" w:hAnsi="楷体" w:eastAsia="楷体" w:cs="楷体"/>
                <w:color w:val="auto"/>
                <w:szCs w:val="32"/>
              </w:rPr>
              <w:t>寻找并论证替代弹簧的材料</w:t>
            </w:r>
          </w:p>
        </w:tc>
        <w:tc>
          <w:tcPr>
            <w:tcW w:w="3969" w:type="dxa"/>
            <w:tcBorders>
              <w:top w:val="single" w:color="F3F6F8" w:sz="4" w:space="0"/>
              <w:left w:val="single" w:color="F3F6F8" w:sz="4" w:space="0"/>
              <w:bottom w:val="single" w:color="5D7C97" w:sz="4" w:space="0"/>
              <w:right w:val="single" w:color="F3F6F8" w:sz="4" w:space="0"/>
            </w:tcBorders>
            <w:shd w:val="clear" w:color="auto" w:fill="EAEFF3"/>
          </w:tcPr>
          <w:p w14:paraId="39AF7960">
            <w:pPr>
              <w:ind w:firstLine="480"/>
              <w:jc w:val="center"/>
              <w:rPr>
                <w:rFonts w:hint="eastAsia" w:ascii="楷体" w:hAnsi="楷体" w:eastAsia="楷体" w:cs="楷体"/>
                <w:color w:val="auto"/>
                <w:szCs w:val="32"/>
              </w:rPr>
            </w:pPr>
            <w:r>
              <w:rPr>
                <w:rFonts w:hint="eastAsia" w:ascii="楷体" w:hAnsi="楷体" w:eastAsia="楷体" w:cs="楷体"/>
                <w:color w:val="auto"/>
                <w:szCs w:val="32"/>
              </w:rPr>
              <w:t>产出内容：</w:t>
            </w:r>
          </w:p>
          <w:p w14:paraId="1BD01997">
            <w:pPr>
              <w:numPr>
                <w:ilvl w:val="0"/>
                <w:numId w:val="4"/>
              </w:numPr>
              <w:ind w:firstLineChars="0"/>
              <w:jc w:val="left"/>
              <w:rPr>
                <w:rFonts w:hint="eastAsia" w:ascii="楷体" w:hAnsi="楷体" w:eastAsia="楷体" w:cs="楷体"/>
                <w:color w:val="auto"/>
                <w:szCs w:val="32"/>
              </w:rPr>
            </w:pPr>
            <w:r>
              <w:rPr>
                <w:rFonts w:hint="eastAsia" w:ascii="楷体" w:hAnsi="楷体" w:eastAsia="楷体" w:cs="楷体"/>
                <w:color w:val="auto"/>
                <w:szCs w:val="32"/>
              </w:rPr>
              <w:t>实验报告（核心）；</w:t>
            </w:r>
          </w:p>
          <w:p w14:paraId="197274CC">
            <w:pPr>
              <w:numPr>
                <w:ilvl w:val="0"/>
                <w:numId w:val="4"/>
              </w:numPr>
              <w:ind w:firstLineChars="0"/>
              <w:jc w:val="left"/>
              <w:rPr>
                <w:rFonts w:hint="eastAsia" w:ascii="楷体" w:hAnsi="楷体" w:eastAsia="楷体" w:cs="楷体"/>
                <w:color w:val="auto"/>
                <w:szCs w:val="32"/>
              </w:rPr>
            </w:pPr>
            <w:r>
              <w:rPr>
                <w:rFonts w:hint="eastAsia" w:ascii="楷体" w:hAnsi="楷体" w:eastAsia="楷体" w:cs="楷体"/>
                <w:color w:val="auto"/>
                <w:szCs w:val="32"/>
              </w:rPr>
              <w:t>18.2（1）学习单。</w:t>
            </w:r>
          </w:p>
        </w:tc>
      </w:tr>
    </w:tbl>
    <w:p w14:paraId="6FED4AE2">
      <w:pPr>
        <w:ind w:firstLine="0" w:firstLineChars="0"/>
        <w:jc w:val="center"/>
        <w:rPr>
          <w:rFonts w:hint="eastAsia" w:ascii="楷体" w:hAnsi="楷体" w:eastAsia="楷体" w:cs="楷体"/>
          <w:color w:val="4472C4" w:themeColor="accent1"/>
          <w:szCs w:val="32"/>
          <w14:textFill>
            <w14:solidFill>
              <w14:schemeClr w14:val="accent1"/>
            </w14:solidFill>
          </w14:textFill>
        </w:rPr>
      </w:pPr>
      <w:r>
        <mc:AlternateContent>
          <mc:Choice Requires="wps">
            <w:drawing>
              <wp:inline distT="0" distB="0" distL="114300" distR="114300">
                <wp:extent cx="243840" cy="285750"/>
                <wp:effectExtent l="15240" t="6350" r="26670" b="12700"/>
                <wp:docPr id="886904834" name="下箭头 886904834"/>
                <wp:cNvGraphicFramePr/>
                <a:graphic xmlns:a="http://schemas.openxmlformats.org/drawingml/2006/main">
                  <a:graphicData uri="http://schemas.microsoft.com/office/word/2010/wordprocessingShape">
                    <wps:wsp>
                      <wps:cNvSpPr/>
                      <wps:spPr>
                        <a:xfrm>
                          <a:off x="3658235" y="1835785"/>
                          <a:ext cx="243840" cy="2857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67" type="#_x0000_t67" style="height:22.5pt;width:19.2pt;v-text-anchor:middle;" fillcolor="#4472C4 [3204]" filled="t" stroked="t" coordsize="21600,21600" o:gfxdata="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AHuLGzWAAAAAwEAAA8AAAAAAAAAAQAgAAAAIgAAAGRycy9kb3ducmV2LnhtbFBL&#10;AQIUABQAAAAIAIdO4kA8xLJ3owIAADkFAAAOAAAAAAAAAAEAIAAAACUBAABkcnMvZTJvRG9jLnht&#10;bFBLBQYAAAAABgAGAFkBAAA6BgAAAAA=&#10;" adj="12384,5400">
                <v:fill on="t" focussize="0,0"/>
                <v:stroke weight="1pt" color="#2F5597 [2404]" miterlimit="8" joinstyle="miter"/>
                <v:imagedata o:title=""/>
                <o:lock v:ext="edit" aspectratio="f"/>
                <w10:wrap type="none"/>
                <w10:anchorlock/>
              </v:shape>
            </w:pict>
          </mc:Fallback>
        </mc:AlternateContent>
      </w:r>
    </w:p>
    <w:tbl>
      <w:tblPr>
        <w:tblStyle w:val="14"/>
        <w:tblW w:w="7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3969"/>
      </w:tblGrid>
      <w:tr w14:paraId="325E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7937" w:type="dxa"/>
            <w:gridSpan w:val="2"/>
            <w:tcBorders>
              <w:top w:val="single" w:color="5D7C97" w:sz="4" w:space="0"/>
              <w:left w:val="single" w:color="F3F6F8" w:sz="4" w:space="0"/>
              <w:bottom w:val="single" w:color="F3F6F8" w:sz="4" w:space="0"/>
              <w:right w:val="single" w:color="F3F6F8" w:sz="4" w:space="0"/>
            </w:tcBorders>
            <w:shd w:val="clear" w:color="auto" w:fill="97ACBF"/>
            <w:vAlign w:val="center"/>
          </w:tcPr>
          <w:p w14:paraId="7D5EA148">
            <w:pPr>
              <w:ind w:firstLine="0" w:firstLineChars="0"/>
              <w:jc w:val="center"/>
              <w:rPr>
                <w:rFonts w:hint="eastAsia" w:ascii="楷体" w:hAnsi="楷体" w:eastAsia="楷体" w:cs="楷体"/>
                <w:color w:val="000000"/>
                <w:szCs w:val="32"/>
              </w:rPr>
            </w:pPr>
            <w:r>
              <w:rPr>
                <w:rFonts w:hint="eastAsia" w:ascii="楷体" w:hAnsi="楷体" w:eastAsia="楷体" w:cs="楷体"/>
                <w:color w:val="000000"/>
                <w:szCs w:val="32"/>
              </w:rPr>
              <w:t>驱动问题2：如何设计一款皮筋测力计？</w:t>
            </w:r>
          </w:p>
        </w:tc>
      </w:tr>
      <w:tr w14:paraId="57A8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95" w:hRule="atLeast"/>
          <w:jc w:val="center"/>
        </w:trPr>
        <w:tc>
          <w:tcPr>
            <w:tcW w:w="3969" w:type="dxa"/>
            <w:tcBorders>
              <w:top w:val="single" w:color="F3F6F8" w:sz="4" w:space="0"/>
              <w:left w:val="single" w:color="F3F6F8" w:sz="4" w:space="0"/>
              <w:bottom w:val="single" w:color="5D7C97" w:sz="4" w:space="0"/>
              <w:right w:val="single" w:color="F3F6F8" w:sz="4" w:space="0"/>
            </w:tcBorders>
            <w:shd w:val="clear" w:color="auto" w:fill="CED8E1"/>
          </w:tcPr>
          <w:p w14:paraId="6388C153">
            <w:pPr>
              <w:ind w:firstLine="0" w:firstLineChars="0"/>
              <w:jc w:val="center"/>
              <w:rPr>
                <w:rFonts w:hint="eastAsia" w:ascii="楷体" w:hAnsi="楷体" w:eastAsia="楷体" w:cs="楷体"/>
                <w:color w:val="auto"/>
                <w:szCs w:val="32"/>
              </w:rPr>
            </w:pPr>
            <w:r>
              <w:rPr>
                <w:rFonts w:hint="eastAsia" w:ascii="楷体" w:hAnsi="楷体" w:eastAsia="楷体" w:cs="楷体"/>
                <w:color w:val="auto"/>
                <w:szCs w:val="32"/>
              </w:rPr>
              <w:t>任务二：绘制皮筋测力计样稿</w:t>
            </w:r>
          </w:p>
          <w:p w14:paraId="6CBE714D">
            <w:pPr>
              <w:ind w:firstLine="480"/>
              <w:jc w:val="left"/>
              <w:rPr>
                <w:rFonts w:hint="eastAsia" w:ascii="楷体" w:hAnsi="楷体" w:eastAsia="楷体" w:cs="楷体"/>
                <w:color w:val="auto"/>
                <w:szCs w:val="32"/>
              </w:rPr>
            </w:pPr>
            <w:r>
              <w:rPr>
                <w:rFonts w:hint="eastAsia" w:ascii="楷体" w:hAnsi="楷体" w:eastAsia="楷体" w:cs="楷体"/>
                <w:color w:val="auto"/>
                <w:szCs w:val="32"/>
              </w:rPr>
              <w:t>了解弹簧测力计的基本构成要素。</w:t>
            </w:r>
          </w:p>
          <w:p w14:paraId="106D82F1">
            <w:pPr>
              <w:ind w:firstLine="480"/>
              <w:jc w:val="left"/>
              <w:rPr>
                <w:rFonts w:hint="eastAsia" w:ascii="楷体" w:hAnsi="楷体" w:eastAsia="楷体" w:cs="楷体"/>
                <w:color w:val="auto"/>
                <w:szCs w:val="32"/>
              </w:rPr>
            </w:pPr>
            <w:r>
              <w:rPr>
                <w:rFonts w:hint="eastAsia" w:ascii="楷体" w:hAnsi="楷体" w:eastAsia="楷体" w:cs="楷体"/>
                <w:color w:val="auto"/>
                <w:szCs w:val="32"/>
              </w:rPr>
              <w:t>了解测力计的精度和量程，明确弹簧测力计上刻度标记的原理；</w:t>
            </w:r>
          </w:p>
          <w:p w14:paraId="215D22A1">
            <w:pPr>
              <w:ind w:firstLine="480"/>
              <w:jc w:val="left"/>
              <w:rPr>
                <w:rFonts w:hint="eastAsia" w:ascii="楷体" w:hAnsi="楷体" w:eastAsia="楷体" w:cs="楷体"/>
                <w:color w:val="auto"/>
                <w:szCs w:val="32"/>
              </w:rPr>
            </w:pPr>
            <w:r>
              <w:rPr>
                <w:rFonts w:hint="eastAsia" w:ascii="楷体" w:hAnsi="楷体" w:eastAsia="楷体" w:cs="楷体"/>
                <w:color w:val="auto"/>
                <w:szCs w:val="32"/>
              </w:rPr>
              <w:t>能够实验数据标记皮筋的</w:t>
            </w:r>
          </w:p>
          <w:p w14:paraId="7ADE3985">
            <w:pPr>
              <w:ind w:firstLine="480"/>
              <w:jc w:val="left"/>
              <w:rPr>
                <w:rFonts w:hint="eastAsia" w:ascii="楷体" w:hAnsi="楷体" w:eastAsia="楷体" w:cs="楷体"/>
                <w:color w:val="auto"/>
                <w:szCs w:val="32"/>
              </w:rPr>
            </w:pPr>
          </w:p>
        </w:tc>
        <w:tc>
          <w:tcPr>
            <w:tcW w:w="3969" w:type="dxa"/>
            <w:tcBorders>
              <w:top w:val="single" w:color="F3F6F8" w:sz="4" w:space="0"/>
              <w:left w:val="single" w:color="F3F6F8" w:sz="4" w:space="0"/>
              <w:bottom w:val="single" w:color="5D7C97" w:sz="4" w:space="0"/>
              <w:right w:val="single" w:color="F3F6F8" w:sz="4" w:space="0"/>
            </w:tcBorders>
            <w:shd w:val="clear" w:color="auto" w:fill="EAEFF3"/>
          </w:tcPr>
          <w:p w14:paraId="3A518A32">
            <w:pPr>
              <w:ind w:firstLine="480"/>
              <w:jc w:val="center"/>
              <w:rPr>
                <w:rFonts w:hint="eastAsia" w:ascii="楷体" w:hAnsi="楷体" w:eastAsia="楷体" w:cs="楷体"/>
                <w:color w:val="auto"/>
                <w:szCs w:val="32"/>
              </w:rPr>
            </w:pPr>
            <w:r>
              <w:rPr>
                <w:rFonts w:hint="eastAsia" w:ascii="楷体" w:hAnsi="楷体" w:eastAsia="楷体" w:cs="楷体"/>
                <w:color w:val="auto"/>
                <w:szCs w:val="32"/>
              </w:rPr>
              <w:t>产出内容：</w:t>
            </w:r>
          </w:p>
          <w:p w14:paraId="652F62C6">
            <w:pPr>
              <w:numPr>
                <w:ilvl w:val="0"/>
                <w:numId w:val="5"/>
              </w:numPr>
              <w:ind w:firstLineChars="0"/>
              <w:jc w:val="left"/>
              <w:rPr>
                <w:rFonts w:hint="eastAsia" w:ascii="楷体" w:hAnsi="楷体" w:eastAsia="楷体" w:cs="楷体"/>
                <w:color w:val="auto"/>
                <w:szCs w:val="32"/>
              </w:rPr>
            </w:pPr>
            <w:r>
              <w:rPr>
                <w:rFonts w:hint="eastAsia" w:ascii="楷体" w:hAnsi="楷体" w:eastAsia="楷体" w:cs="楷体"/>
                <w:color w:val="auto"/>
                <w:szCs w:val="32"/>
              </w:rPr>
              <w:t>皮筋测力计的基本原理及设计样稿（核心）；</w:t>
            </w:r>
          </w:p>
          <w:p w14:paraId="65ED3220">
            <w:pPr>
              <w:numPr>
                <w:ilvl w:val="0"/>
                <w:numId w:val="5"/>
              </w:numPr>
              <w:ind w:firstLineChars="0"/>
              <w:jc w:val="left"/>
              <w:rPr>
                <w:rFonts w:hint="eastAsia" w:ascii="楷体" w:hAnsi="楷体" w:eastAsia="楷体" w:cs="楷体"/>
                <w:color w:val="auto"/>
                <w:szCs w:val="32"/>
              </w:rPr>
            </w:pPr>
            <w:r>
              <w:rPr>
                <w:rFonts w:hint="eastAsia" w:ascii="楷体" w:hAnsi="楷体" w:eastAsia="楷体" w:cs="楷体"/>
                <w:color w:val="auto"/>
                <w:szCs w:val="32"/>
              </w:rPr>
              <w:t>课后讨论成果评价的标准尝试制定评价量表。</w:t>
            </w:r>
          </w:p>
        </w:tc>
      </w:tr>
    </w:tbl>
    <w:p w14:paraId="03D546C4">
      <w:pPr>
        <w:ind w:firstLine="0" w:firstLineChars="0"/>
        <w:jc w:val="center"/>
        <w:rPr>
          <w:rFonts w:hint="eastAsia" w:ascii="楷体" w:hAnsi="楷体" w:eastAsia="楷体" w:cs="楷体"/>
          <w:color w:val="4472C4" w:themeColor="accent1"/>
          <w:szCs w:val="32"/>
          <w14:textFill>
            <w14:solidFill>
              <w14:schemeClr w14:val="accent1"/>
            </w14:solidFill>
          </w14:textFill>
        </w:rPr>
      </w:pPr>
      <w:r>
        <mc:AlternateContent>
          <mc:Choice Requires="wps">
            <w:drawing>
              <wp:inline distT="0" distB="0" distL="114300" distR="114300">
                <wp:extent cx="243840" cy="285750"/>
                <wp:effectExtent l="15240" t="6350" r="26670" b="12700"/>
                <wp:docPr id="20" name="下箭头 20"/>
                <wp:cNvGraphicFramePr/>
                <a:graphic xmlns:a="http://schemas.openxmlformats.org/drawingml/2006/main">
                  <a:graphicData uri="http://schemas.microsoft.com/office/word/2010/wordprocessingShape">
                    <wps:wsp>
                      <wps:cNvSpPr/>
                      <wps:spPr>
                        <a:xfrm>
                          <a:off x="3658235" y="1835785"/>
                          <a:ext cx="243840" cy="2857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67" type="#_x0000_t67" style="height:22.5pt;width:19.2pt;v-text-anchor:middle;" fillcolor="#4472C4 [3204]" filled="t" stroked="t" coordsize="21600,21600" o:gfxdata="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Ae4sbNYAAAADAQAADwAAAAAAAAABACAAAAAiAAAAZHJzL2Rvd25yZXYueG1sUEsBAhQAFAAA&#10;AAgAh07iQPeycUucAgAAKwUAAA4AAAAAAAAAAQAgAAAAJQEAAGRycy9lMm9Eb2MueG1sUEsFBgAA&#10;AAAGAAYAWQEAADMGAAAAAA==&#10;" adj="12384,5400">
                <v:fill on="t" focussize="0,0"/>
                <v:stroke weight="1pt" color="#2F5597 [2404]" miterlimit="8" joinstyle="miter"/>
                <v:imagedata o:title=""/>
                <o:lock v:ext="edit" aspectratio="f"/>
                <w10:wrap type="none"/>
                <w10:anchorlock/>
              </v:shape>
            </w:pict>
          </mc:Fallback>
        </mc:AlternateContent>
      </w:r>
    </w:p>
    <w:tbl>
      <w:tblPr>
        <w:tblStyle w:val="14"/>
        <w:tblW w:w="7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3969"/>
      </w:tblGrid>
      <w:tr w14:paraId="69C1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7937" w:type="dxa"/>
            <w:gridSpan w:val="2"/>
            <w:tcBorders>
              <w:top w:val="single" w:color="5D7C97" w:sz="4" w:space="0"/>
              <w:left w:val="single" w:color="F3F6F8" w:sz="4" w:space="0"/>
              <w:bottom w:val="single" w:color="F3F6F8" w:sz="4" w:space="0"/>
              <w:right w:val="single" w:color="F3F6F8" w:sz="4" w:space="0"/>
            </w:tcBorders>
            <w:shd w:val="clear" w:color="auto" w:fill="97ACBF"/>
            <w:vAlign w:val="center"/>
          </w:tcPr>
          <w:p w14:paraId="28088421">
            <w:pPr>
              <w:ind w:firstLine="0" w:firstLineChars="0"/>
              <w:jc w:val="center"/>
              <w:rPr>
                <w:rFonts w:hint="eastAsia" w:ascii="楷体" w:hAnsi="楷体" w:eastAsia="楷体" w:cs="楷体"/>
                <w:color w:val="000000"/>
                <w:szCs w:val="32"/>
              </w:rPr>
            </w:pPr>
            <w:r>
              <w:rPr>
                <w:rFonts w:hint="eastAsia" w:ascii="楷体" w:hAnsi="楷体" w:eastAsia="楷体" w:cs="楷体"/>
                <w:color w:val="000000"/>
                <w:szCs w:val="32"/>
              </w:rPr>
              <w:t>驱动问题3：如何根据应用场景和实际需求对皮筋测力计进行优化？</w:t>
            </w:r>
          </w:p>
        </w:tc>
      </w:tr>
      <w:tr w14:paraId="2ED2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8" w:hRule="atLeast"/>
          <w:jc w:val="center"/>
        </w:trPr>
        <w:tc>
          <w:tcPr>
            <w:tcW w:w="3969" w:type="dxa"/>
            <w:tcBorders>
              <w:top w:val="single" w:color="F3F6F8" w:sz="4" w:space="0"/>
              <w:left w:val="single" w:color="F3F6F8" w:sz="4" w:space="0"/>
              <w:bottom w:val="single" w:color="5D7C97" w:sz="4" w:space="0"/>
              <w:right w:val="single" w:color="F3F6F8" w:sz="4" w:space="0"/>
            </w:tcBorders>
            <w:shd w:val="clear" w:color="auto" w:fill="CED8E1"/>
          </w:tcPr>
          <w:p w14:paraId="43FB1276">
            <w:pPr>
              <w:ind w:firstLine="0" w:firstLineChars="0"/>
              <w:jc w:val="center"/>
              <w:rPr>
                <w:rFonts w:hint="eastAsia" w:ascii="楷体" w:hAnsi="楷体" w:eastAsia="楷体" w:cs="楷体"/>
                <w:color w:val="auto"/>
                <w:szCs w:val="32"/>
              </w:rPr>
            </w:pPr>
            <w:r>
              <w:rPr>
                <w:rFonts w:hint="eastAsia" w:ascii="楷体" w:hAnsi="楷体" w:eastAsia="楷体" w:cs="楷体"/>
                <w:color w:val="auto"/>
                <w:szCs w:val="32"/>
              </w:rPr>
              <w:t>任务三：完善设计方案</w:t>
            </w:r>
          </w:p>
          <w:p w14:paraId="587B5308">
            <w:pPr>
              <w:ind w:firstLine="480"/>
              <w:jc w:val="left"/>
              <w:rPr>
                <w:rFonts w:hint="eastAsia" w:ascii="楷体" w:hAnsi="楷体" w:eastAsia="楷体" w:cs="楷体"/>
                <w:color w:val="auto"/>
                <w:szCs w:val="32"/>
              </w:rPr>
            </w:pPr>
            <w:r>
              <w:rPr>
                <w:rFonts w:hint="eastAsia" w:ascii="楷体" w:hAnsi="楷体" w:eastAsia="楷体" w:cs="楷体"/>
                <w:color w:val="auto"/>
                <w:szCs w:val="32"/>
              </w:rPr>
              <w:t>进一步理解并掌握正比例函数的概念、图像性质。</w:t>
            </w:r>
          </w:p>
          <w:p w14:paraId="12001854">
            <w:pPr>
              <w:ind w:firstLine="480"/>
              <w:jc w:val="left"/>
              <w:rPr>
                <w:rFonts w:hint="eastAsia" w:ascii="楷体" w:hAnsi="楷体" w:eastAsia="楷体" w:cs="楷体"/>
                <w:color w:val="auto"/>
                <w:szCs w:val="32"/>
              </w:rPr>
            </w:pPr>
            <w:r>
              <w:rPr>
                <w:rFonts w:hint="eastAsia" w:ascii="楷体" w:hAnsi="楷体" w:eastAsia="楷体" w:cs="楷体"/>
                <w:color w:val="auto"/>
                <w:szCs w:val="32"/>
              </w:rPr>
              <w:t>能够应用正比例函数的性质优化方案；用数学的语言表述所设计的皮筋测力计的原理。</w:t>
            </w:r>
          </w:p>
          <w:p w14:paraId="28B211BA">
            <w:pPr>
              <w:ind w:firstLine="480"/>
              <w:jc w:val="left"/>
              <w:rPr>
                <w:rFonts w:hint="eastAsia" w:ascii="楷体" w:hAnsi="楷体" w:eastAsia="楷体" w:cs="楷体"/>
                <w:color w:val="auto"/>
                <w:szCs w:val="32"/>
              </w:rPr>
            </w:pPr>
            <w:r>
              <w:rPr>
                <w:rFonts w:hint="eastAsia" w:ascii="楷体" w:hAnsi="楷体" w:eastAsia="楷体" w:cs="楷体"/>
                <w:color w:val="auto"/>
                <w:szCs w:val="32"/>
              </w:rPr>
              <w:t>用数学语言阐释设计产品相对于其他产品的适用范围及优越性。</w:t>
            </w:r>
          </w:p>
        </w:tc>
        <w:tc>
          <w:tcPr>
            <w:tcW w:w="3969" w:type="dxa"/>
            <w:tcBorders>
              <w:top w:val="single" w:color="F3F6F8" w:sz="4" w:space="0"/>
              <w:left w:val="single" w:color="F3F6F8" w:sz="4" w:space="0"/>
              <w:bottom w:val="single" w:color="5D7C97" w:sz="4" w:space="0"/>
              <w:right w:val="single" w:color="F3F6F8" w:sz="4" w:space="0"/>
            </w:tcBorders>
            <w:shd w:val="clear" w:color="auto" w:fill="EAEFF3"/>
          </w:tcPr>
          <w:p w14:paraId="525EE3C9">
            <w:pPr>
              <w:ind w:firstLine="480"/>
              <w:jc w:val="center"/>
              <w:rPr>
                <w:rFonts w:hint="eastAsia" w:ascii="楷体" w:hAnsi="楷体" w:eastAsia="楷体" w:cs="楷体"/>
                <w:color w:val="auto"/>
                <w:szCs w:val="32"/>
              </w:rPr>
            </w:pPr>
            <w:r>
              <w:rPr>
                <w:rFonts w:hint="eastAsia" w:ascii="楷体" w:hAnsi="楷体" w:eastAsia="楷体" w:cs="楷体"/>
                <w:color w:val="auto"/>
                <w:szCs w:val="32"/>
              </w:rPr>
              <w:t>产出内容：</w:t>
            </w:r>
          </w:p>
          <w:p w14:paraId="1D558058">
            <w:pPr>
              <w:numPr>
                <w:ilvl w:val="0"/>
                <w:numId w:val="6"/>
              </w:numPr>
              <w:ind w:firstLineChars="0"/>
              <w:jc w:val="left"/>
              <w:rPr>
                <w:rFonts w:hint="eastAsia" w:ascii="楷体" w:hAnsi="楷体" w:eastAsia="楷体" w:cs="楷体"/>
                <w:color w:val="auto"/>
                <w:szCs w:val="32"/>
              </w:rPr>
            </w:pPr>
            <w:r>
              <w:rPr>
                <w:rFonts w:hint="eastAsia" w:ascii="楷体" w:hAnsi="楷体" w:eastAsia="楷体" w:cs="楷体"/>
                <w:color w:val="auto"/>
                <w:szCs w:val="32"/>
              </w:rPr>
              <w:t>标准统一的评价量表;</w:t>
            </w:r>
          </w:p>
          <w:p w14:paraId="74298024">
            <w:pPr>
              <w:numPr>
                <w:ilvl w:val="0"/>
                <w:numId w:val="6"/>
              </w:numPr>
              <w:ind w:firstLineChars="0"/>
              <w:jc w:val="left"/>
              <w:rPr>
                <w:rFonts w:hint="eastAsia" w:ascii="楷体" w:hAnsi="楷体" w:eastAsia="楷体" w:cs="楷体"/>
                <w:color w:val="auto"/>
                <w:szCs w:val="32"/>
              </w:rPr>
            </w:pPr>
            <w:r>
              <w:rPr>
                <w:rFonts w:hint="eastAsia" w:ascii="楷体" w:hAnsi="楷体" w:eastAsia="楷体" w:cs="楷体"/>
                <w:color w:val="auto"/>
                <w:szCs w:val="32"/>
              </w:rPr>
              <w:t>皮筋测力计的完整设计稿、产品及使用说明或产品宣传页。</w:t>
            </w:r>
          </w:p>
          <w:p w14:paraId="7725CC8D">
            <w:pPr>
              <w:numPr>
                <w:ilvl w:val="0"/>
                <w:numId w:val="6"/>
              </w:numPr>
              <w:ind w:firstLineChars="0"/>
              <w:jc w:val="left"/>
              <w:rPr>
                <w:rFonts w:hint="eastAsia" w:ascii="楷体" w:hAnsi="楷体" w:eastAsia="楷体" w:cs="楷体"/>
                <w:color w:val="auto"/>
                <w:szCs w:val="32"/>
              </w:rPr>
            </w:pPr>
            <w:r>
              <w:rPr>
                <w:rFonts w:hint="eastAsia" w:ascii="楷体" w:hAnsi="楷体" w:eastAsia="楷体" w:cs="楷体"/>
                <w:color w:val="auto"/>
                <w:szCs w:val="32"/>
              </w:rPr>
              <w:t>拓展学习单（项目之外对正比例函数的应用）。</w:t>
            </w:r>
          </w:p>
          <w:p w14:paraId="00253796">
            <w:pPr>
              <w:ind w:firstLine="0" w:firstLineChars="0"/>
              <w:jc w:val="left"/>
              <w:rPr>
                <w:rFonts w:hint="eastAsia" w:ascii="楷体" w:hAnsi="楷体" w:eastAsia="楷体" w:cs="楷体"/>
                <w:color w:val="auto"/>
                <w:szCs w:val="32"/>
              </w:rPr>
            </w:pPr>
          </w:p>
        </w:tc>
      </w:tr>
    </w:tbl>
    <w:p w14:paraId="4D4CDCDB">
      <w:pPr>
        <w:ind w:firstLine="0" w:firstLineChars="0"/>
        <w:jc w:val="center"/>
        <w:rPr>
          <w:rFonts w:hint="eastAsia" w:ascii="楷体" w:hAnsi="楷体" w:eastAsia="楷体" w:cs="楷体"/>
          <w:color w:val="4472C4" w:themeColor="accent1"/>
          <w:szCs w:val="32"/>
          <w14:textFill>
            <w14:solidFill>
              <w14:schemeClr w14:val="accent1"/>
            </w14:solidFill>
          </w14:textFill>
        </w:rPr>
      </w:pPr>
      <w:r>
        <mc:AlternateContent>
          <mc:Choice Requires="wps">
            <w:drawing>
              <wp:inline distT="0" distB="0" distL="114300" distR="114300">
                <wp:extent cx="243840" cy="285750"/>
                <wp:effectExtent l="15240" t="6350" r="26670" b="12700"/>
                <wp:docPr id="21" name="下箭头 21"/>
                <wp:cNvGraphicFramePr/>
                <a:graphic xmlns:a="http://schemas.openxmlformats.org/drawingml/2006/main">
                  <a:graphicData uri="http://schemas.microsoft.com/office/word/2010/wordprocessingShape">
                    <wps:wsp>
                      <wps:cNvSpPr/>
                      <wps:spPr>
                        <a:xfrm>
                          <a:off x="3658235" y="1835785"/>
                          <a:ext cx="243840" cy="2857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67" type="#_x0000_t67" style="height:22.5pt;width:19.2pt;v-text-anchor:middle;" fillcolor="#4472C4 [3204]" filled="t" stroked="t" coordsize="21600,21600" o:gfxdata="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Ae4sbNYAAAADAQAADwAAAAAAAAABACAAAAAiAAAAZHJzL2Rvd25yZXYueG1sUEsBAhQAFAAA&#10;AAgAh07iQGHhtKmcAgAAKwUAAA4AAAAAAAAAAQAgAAAAJQEAAGRycy9lMm9Eb2MueG1sUEsFBgAA&#10;AAAGAAYAWQEAADMGAAAAAA==&#10;" adj="12384,5400">
                <v:fill on="t" focussize="0,0"/>
                <v:stroke weight="1pt" color="#2F5597 [2404]" miterlimit="8" joinstyle="miter"/>
                <v:imagedata o:title=""/>
                <o:lock v:ext="edit" aspectratio="f"/>
                <w10:wrap type="none"/>
                <w10:anchorlock/>
              </v:shape>
            </w:pict>
          </mc:Fallback>
        </mc:AlternateContent>
      </w:r>
    </w:p>
    <w:p w14:paraId="421A7097">
      <w:pPr>
        <w:ind w:left="420" w:hanging="420" w:hangingChars="175"/>
        <w:jc w:val="center"/>
        <w:rPr>
          <w:rFonts w:hint="eastAsia" w:ascii="楷体" w:hAnsi="楷体" w:eastAsia="楷体" w:cs="楷体"/>
          <w:color w:val="4472C4" w:themeColor="accent1"/>
          <w:szCs w:val="32"/>
          <w14:textFill>
            <w14:solidFill>
              <w14:schemeClr w14:val="accent1"/>
            </w14:solidFill>
          </w14:textFill>
        </w:rPr>
      </w:pPr>
      <w:r>
        <mc:AlternateContent>
          <mc:Choice Requires="wps">
            <w:drawing>
              <wp:inline distT="0" distB="0" distL="114300" distR="114300">
                <wp:extent cx="2185035" cy="455295"/>
                <wp:effectExtent l="6350" t="6350" r="18415" b="14605"/>
                <wp:docPr id="2055797850" name="流程图: 终止 7"/>
                <wp:cNvGraphicFramePr/>
                <a:graphic xmlns:a="http://schemas.openxmlformats.org/drawingml/2006/main">
                  <a:graphicData uri="http://schemas.microsoft.com/office/word/2010/wordprocessingShape">
                    <wps:wsp>
                      <wps:cNvSpPr/>
                      <wps:spPr>
                        <a:xfrm>
                          <a:off x="2926715" y="7493000"/>
                          <a:ext cx="2185035" cy="455295"/>
                        </a:xfrm>
                        <a:prstGeom prst="flowChartTerminator">
                          <a:avLst/>
                        </a:prstGeom>
                        <a:solidFill>
                          <a:srgbClr val="CED8E1"/>
                        </a:solidFill>
                        <a:ln>
                          <a:solidFill>
                            <a:srgbClr val="97ACBF"/>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D0864A0">
                            <w:pPr>
                              <w:ind w:firstLine="0" w:firstLineChars="0"/>
                              <w:jc w:val="center"/>
                              <w:rPr>
                                <w:rFonts w:hint="eastAsia" w:ascii="楷体" w:hAnsi="楷体" w:eastAsia="楷体" w:cs="楷体"/>
                                <w:color w:val="000000" w:themeColor="text1"/>
                                <w14:textFill>
                                  <w14:solidFill>
                                    <w14:schemeClr w14:val="tx1"/>
                                  </w14:solidFill>
                                </w14:textFill>
                              </w:rPr>
                            </w:pPr>
                            <w:r>
                              <w:rPr>
                                <w:rFonts w:hint="eastAsia" w:ascii="楷体" w:hAnsi="楷体" w:eastAsia="楷体" w:cs="楷体"/>
                                <w:color w:val="000000" w:themeColor="text1"/>
                                <w14:textFill>
                                  <w14:solidFill>
                                    <w14:schemeClr w14:val="tx1"/>
                                  </w14:solidFill>
                                </w14:textFill>
                              </w:rPr>
                              <w:t>成果分享交流与评价反思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流程图: 终止 7" o:spid="_x0000_s1026" o:spt="116" type="#_x0000_t116" style="height:35.85pt;width:172.05pt;v-text-anchor:middle;" fillcolor="#CED8E1" filled="t" stroked="t" coordsize="21600,21600" o:gfxdata="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6CiRl1QAAAAQBAAAPAAAAAAAAAAEAIAAAACIAAABkcnMvZG93&#10;bnJldi54bWxQSwECFAAUAAAACACHTuJAseRH+a4CAAAuBQAADgAAAAAAAAABACAAAAAkAQAAZHJz&#10;L2Uyb0RvYy54bWxQSwUGAAAAAAYABgBZAQAARAYAAAAA&#10;">
                <v:fill on="t" focussize="0,0"/>
                <v:stroke weight="1pt" color="#97ACBF [2404]" miterlimit="8" joinstyle="miter"/>
                <v:imagedata o:title=""/>
                <o:lock v:ext="edit" aspectratio="f"/>
                <v:textbox>
                  <w:txbxContent>
                    <w:p w14:paraId="6D0864A0">
                      <w:pPr>
                        <w:ind w:firstLine="0" w:firstLineChars="0"/>
                        <w:jc w:val="center"/>
                        <w:rPr>
                          <w:rFonts w:hint="eastAsia" w:ascii="楷体" w:hAnsi="楷体" w:eastAsia="楷体" w:cs="楷体"/>
                          <w:color w:val="000000" w:themeColor="text1"/>
                          <w14:textFill>
                            <w14:solidFill>
                              <w14:schemeClr w14:val="tx1"/>
                            </w14:solidFill>
                          </w14:textFill>
                        </w:rPr>
                      </w:pPr>
                      <w:r>
                        <w:rPr>
                          <w:rFonts w:hint="eastAsia" w:ascii="楷体" w:hAnsi="楷体" w:eastAsia="楷体" w:cs="楷体"/>
                          <w:color w:val="000000" w:themeColor="text1"/>
                          <w14:textFill>
                            <w14:solidFill>
                              <w14:schemeClr w14:val="tx1"/>
                            </w14:solidFill>
                          </w14:textFill>
                        </w:rPr>
                        <w:t>成果分享交流与评价反思</w:t>
                      </w:r>
                    </w:p>
                  </w:txbxContent>
                </v:textbox>
                <w10:wrap type="none"/>
                <w10:anchorlock/>
              </v:shape>
            </w:pict>
          </mc:Fallback>
        </mc:AlternateContent>
      </w:r>
    </w:p>
    <w:p w14:paraId="7A7EF6CF">
      <w:pPr>
        <w:pStyle w:val="5"/>
        <w:ind w:firstLineChars="0"/>
      </w:pPr>
      <w:r>
        <w:rPr>
          <w:rFonts w:hint="eastAsia"/>
        </w:rPr>
        <w:t>【项目成果】</w:t>
      </w:r>
    </w:p>
    <w:p w14:paraId="3C5788AB">
      <w:pPr>
        <w:numPr>
          <w:ilvl w:val="0"/>
          <w:numId w:val="7"/>
        </w:numPr>
        <w:spacing w:line="360" w:lineRule="auto"/>
        <w:ind w:firstLineChars="0"/>
      </w:pPr>
      <w:r>
        <w:rPr>
          <w:rFonts w:hint="eastAsia"/>
        </w:rPr>
        <w:t>问题解决成果：皮筋测力计的完整设计方案、结构样稿、模型成品及配套说明书 / 宣传页。</w:t>
      </w:r>
    </w:p>
    <w:p w14:paraId="0522D0F5">
      <w:pPr>
        <w:numPr>
          <w:ilvl w:val="0"/>
          <w:numId w:val="7"/>
        </w:numPr>
        <w:spacing w:line="360" w:lineRule="auto"/>
        <w:ind w:firstLineChars="0"/>
      </w:pPr>
      <w:r>
        <w:rPr>
          <w:rFonts w:hint="eastAsia"/>
        </w:rPr>
        <w:t>个人成长成果：</w:t>
      </w:r>
    </w:p>
    <w:p w14:paraId="23B6E966">
      <w:pPr>
        <w:numPr>
          <w:ilvl w:val="0"/>
          <w:numId w:val="8"/>
        </w:numPr>
        <w:spacing w:line="360" w:lineRule="auto"/>
        <w:ind w:firstLineChars="0"/>
      </w:pPr>
      <w:r>
        <w:rPr>
          <w:rFonts w:hint="eastAsia"/>
        </w:rPr>
        <w:t>学习单及自评互评量表；</w:t>
      </w:r>
    </w:p>
    <w:p w14:paraId="097AB761">
      <w:pPr>
        <w:numPr>
          <w:ilvl w:val="0"/>
          <w:numId w:val="8"/>
        </w:numPr>
        <w:spacing w:line="360" w:lineRule="auto"/>
        <w:ind w:firstLineChars="0"/>
      </w:pPr>
      <w:r>
        <w:rPr>
          <w:rFonts w:hint="eastAsia"/>
        </w:rPr>
        <w:t>数学学科知识：</w:t>
      </w:r>
      <w:r>
        <w:rPr>
          <w:rFonts w:hint="eastAsia"/>
          <w:u w:val="single"/>
        </w:rPr>
        <w:t xml:space="preserve">                                                                                  </w:t>
      </w:r>
      <w:r>
        <w:rPr>
          <w:rFonts w:hint="eastAsia"/>
        </w:rPr>
        <w:t>；</w:t>
      </w:r>
    </w:p>
    <w:p w14:paraId="43D9C9C6">
      <w:pPr>
        <w:numPr>
          <w:ilvl w:val="0"/>
          <w:numId w:val="8"/>
        </w:numPr>
        <w:spacing w:line="360" w:lineRule="auto"/>
        <w:ind w:firstLineChars="0"/>
      </w:pPr>
      <w:r>
        <w:rPr>
          <w:rFonts w:hint="eastAsia"/>
        </w:rPr>
        <w:t>综合能力素养：</w:t>
      </w:r>
      <w:r>
        <w:rPr>
          <w:rFonts w:hint="eastAsia"/>
          <w:u w:val="single"/>
        </w:rPr>
        <w:t xml:space="preserve">                                                                                  </w:t>
      </w:r>
      <w:r>
        <w:rPr>
          <w:rFonts w:hint="eastAsia"/>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843"/>
        <w:gridCol w:w="2126"/>
        <w:gridCol w:w="3056"/>
      </w:tblGrid>
      <w:tr w14:paraId="2B81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6F9DC14">
            <w:pPr>
              <w:ind w:firstLine="0" w:firstLineChars="0"/>
            </w:pPr>
            <w:r>
              <w:rPr>
                <w:rFonts w:hint="eastAsia"/>
              </w:rPr>
              <w:t>成果类型</w:t>
            </w:r>
          </w:p>
        </w:tc>
        <w:tc>
          <w:tcPr>
            <w:tcW w:w="1843" w:type="dxa"/>
          </w:tcPr>
          <w:p w14:paraId="6A7CD6DC">
            <w:pPr>
              <w:ind w:firstLine="0" w:firstLineChars="0"/>
            </w:pPr>
            <w:r>
              <w:rPr>
                <w:rFonts w:hint="eastAsia"/>
              </w:rPr>
              <w:t>成果形式</w:t>
            </w:r>
          </w:p>
        </w:tc>
        <w:tc>
          <w:tcPr>
            <w:tcW w:w="2126" w:type="dxa"/>
          </w:tcPr>
          <w:p w14:paraId="524BAFD4">
            <w:pPr>
              <w:ind w:firstLine="0" w:firstLineChars="0"/>
            </w:pPr>
            <w:r>
              <w:rPr>
                <w:rFonts w:hint="eastAsia"/>
              </w:rPr>
              <w:t>展示方式</w:t>
            </w:r>
          </w:p>
        </w:tc>
        <w:tc>
          <w:tcPr>
            <w:tcW w:w="3056" w:type="dxa"/>
          </w:tcPr>
          <w:p w14:paraId="3CA54629">
            <w:pPr>
              <w:ind w:firstLine="0" w:firstLineChars="0"/>
            </w:pPr>
            <w:r>
              <w:rPr>
                <w:rFonts w:hint="eastAsia"/>
              </w:rPr>
              <w:t>评价方向</w:t>
            </w:r>
          </w:p>
        </w:tc>
      </w:tr>
      <w:tr w14:paraId="063B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Merge w:val="restart"/>
          </w:tcPr>
          <w:p w14:paraId="1F467932">
            <w:pPr>
              <w:ind w:firstLine="0" w:firstLineChars="0"/>
            </w:pPr>
            <w:r>
              <w:rPr>
                <w:rFonts w:hint="eastAsia"/>
              </w:rPr>
              <w:t>问题解决成果</w:t>
            </w:r>
          </w:p>
        </w:tc>
        <w:tc>
          <w:tcPr>
            <w:tcW w:w="1843" w:type="dxa"/>
          </w:tcPr>
          <w:p w14:paraId="6DA433D3">
            <w:pPr>
              <w:ind w:firstLine="0" w:firstLineChars="0"/>
            </w:pPr>
            <w:r>
              <w:rPr>
                <w:rFonts w:hint="eastAsia"/>
              </w:rPr>
              <w:t>皮筋测力计模型、设计稿、说明书</w:t>
            </w:r>
          </w:p>
        </w:tc>
        <w:tc>
          <w:tcPr>
            <w:tcW w:w="2126" w:type="dxa"/>
          </w:tcPr>
          <w:p w14:paraId="4F651C7D">
            <w:pPr>
              <w:ind w:firstLine="0" w:firstLineChars="0"/>
            </w:pPr>
            <w:r>
              <w:rPr>
                <w:rFonts w:hint="eastAsia"/>
              </w:rPr>
              <w:t>提交展示</w:t>
            </w:r>
          </w:p>
        </w:tc>
        <w:tc>
          <w:tcPr>
            <w:tcW w:w="3056" w:type="dxa"/>
          </w:tcPr>
          <w:p w14:paraId="09600510">
            <w:pPr>
              <w:ind w:firstLine="0" w:firstLineChars="0"/>
            </w:pPr>
            <w:r>
              <w:rPr>
                <w:rFonts w:hint="eastAsia"/>
              </w:rPr>
              <w:t>精确性、实用性、美观性等角度有清晰的探究过程及设计思路</w:t>
            </w:r>
          </w:p>
          <w:p w14:paraId="7502C48B">
            <w:pPr>
              <w:ind w:firstLine="0" w:firstLineChars="0"/>
            </w:pPr>
            <w:r>
              <w:rPr>
                <w:rFonts w:hint="eastAsia"/>
              </w:rPr>
              <w:t>能够基于科学原理说明设计的依据</w:t>
            </w:r>
          </w:p>
        </w:tc>
      </w:tr>
      <w:tr w14:paraId="712E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Merge w:val="continue"/>
          </w:tcPr>
          <w:p w14:paraId="2084BB77">
            <w:pPr>
              <w:ind w:firstLine="0" w:firstLineChars="0"/>
            </w:pPr>
          </w:p>
        </w:tc>
        <w:tc>
          <w:tcPr>
            <w:tcW w:w="1843" w:type="dxa"/>
          </w:tcPr>
          <w:p w14:paraId="1F188A84">
            <w:pPr>
              <w:ind w:firstLine="0" w:firstLineChars="0"/>
            </w:pPr>
            <w:r>
              <w:rPr>
                <w:rFonts w:hint="eastAsia"/>
              </w:rPr>
              <w:t>皮筋测力计招标展示</w:t>
            </w:r>
          </w:p>
        </w:tc>
        <w:tc>
          <w:tcPr>
            <w:tcW w:w="2126" w:type="dxa"/>
          </w:tcPr>
          <w:p w14:paraId="0B86ABF8">
            <w:pPr>
              <w:ind w:firstLine="0" w:firstLineChars="0"/>
            </w:pPr>
            <w:r>
              <w:rPr>
                <w:rFonts w:hint="eastAsia"/>
              </w:rPr>
              <w:t>公开交流</w:t>
            </w:r>
          </w:p>
        </w:tc>
        <w:tc>
          <w:tcPr>
            <w:tcW w:w="3056" w:type="dxa"/>
          </w:tcPr>
          <w:p w14:paraId="487FFD8B">
            <w:pPr>
              <w:ind w:firstLine="0" w:firstLineChars="0"/>
            </w:pPr>
            <w:r>
              <w:rPr>
                <w:rFonts w:hint="eastAsia"/>
              </w:rPr>
              <w:t>展示汇报的知识性、逻辑性、美观性等</w:t>
            </w:r>
          </w:p>
        </w:tc>
      </w:tr>
      <w:tr w14:paraId="4831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5E3C567">
            <w:pPr>
              <w:ind w:firstLine="0" w:firstLineChars="0"/>
            </w:pPr>
            <w:r>
              <w:rPr>
                <w:rFonts w:hint="eastAsia"/>
              </w:rPr>
              <w:t>个人成长成果</w:t>
            </w:r>
          </w:p>
        </w:tc>
        <w:tc>
          <w:tcPr>
            <w:tcW w:w="1843" w:type="dxa"/>
          </w:tcPr>
          <w:p w14:paraId="3E1904E4">
            <w:pPr>
              <w:ind w:firstLine="0" w:firstLineChars="0"/>
            </w:pPr>
            <w:r>
              <w:rPr>
                <w:rFonts w:hint="eastAsia"/>
              </w:rPr>
              <w:t>实验报告</w:t>
            </w:r>
          </w:p>
        </w:tc>
        <w:tc>
          <w:tcPr>
            <w:tcW w:w="2126" w:type="dxa"/>
          </w:tcPr>
          <w:p w14:paraId="60DD7E0F">
            <w:pPr>
              <w:ind w:firstLine="0" w:firstLineChars="0"/>
            </w:pPr>
            <w:r>
              <w:rPr>
                <w:rFonts w:hint="eastAsia"/>
              </w:rPr>
              <w:t>提交展示</w:t>
            </w:r>
          </w:p>
        </w:tc>
        <w:tc>
          <w:tcPr>
            <w:tcW w:w="3056" w:type="dxa"/>
          </w:tcPr>
          <w:p w14:paraId="2C3A007C">
            <w:pPr>
              <w:ind w:firstLine="0" w:firstLineChars="0"/>
            </w:pPr>
            <w:r>
              <w:rPr>
                <w:rFonts w:hint="eastAsia"/>
              </w:rPr>
              <w:t>实验报告的规范性（实验目的、实验器材、实验过程、实验数据、实验结论、实验反思等）、实验数据分析的合理性</w:t>
            </w:r>
          </w:p>
        </w:tc>
      </w:tr>
      <w:tr w14:paraId="0633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5"/>
            </w:tblGrid>
            <w:tr w14:paraId="11655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28EC22">
                  <w:pPr>
                    <w:keepNext w:val="0"/>
                    <w:keepLines w:val="0"/>
                    <w:widowControl/>
                    <w:suppressLineNumbers w:val="0"/>
                    <w:spacing w:line="240" w:lineRule="auto"/>
                    <w:ind w:firstLine="0" w:firstLineChars="0"/>
                    <w:jc w:val="left"/>
                  </w:pPr>
                  <w:r>
                    <w:rPr>
                      <w:rStyle w:val="15"/>
                      <w:rFonts w:ascii="宋体" w:hAnsi="宋体" w:eastAsia="宋体" w:cs="宋体"/>
                      <w:kern w:val="2"/>
                      <w:sz w:val="24"/>
                      <w:szCs w:val="24"/>
                      <w:lang w:val="en-US" w:eastAsia="zh-CN" w:bidi="ar"/>
                    </w:rPr>
                    <w:t>综合交流成果</w:t>
                  </w:r>
                </w:p>
              </w:tc>
            </w:tr>
          </w:tbl>
          <w:p w14:paraId="3898EA4A">
            <w:pPr>
              <w:spacing w:line="240" w:lineRule="auto"/>
              <w:ind w:firstLine="0" w:firstLineChars="0"/>
              <w:rPr>
                <w:rFonts w:hint="eastAsia"/>
              </w:rPr>
            </w:pPr>
          </w:p>
        </w:tc>
        <w:tc>
          <w:tcPr>
            <w:tcW w:w="1843" w:type="dxa"/>
          </w:tcPr>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7"/>
            </w:tblGrid>
            <w:tr w14:paraId="36E68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29DFC5">
                  <w:pPr>
                    <w:keepNext w:val="0"/>
                    <w:keepLines w:val="0"/>
                    <w:widowControl/>
                    <w:suppressLineNumbers w:val="0"/>
                    <w:spacing w:line="240" w:lineRule="auto"/>
                    <w:ind w:firstLine="0" w:firstLineChars="0"/>
                    <w:jc w:val="left"/>
                  </w:pPr>
                  <w:r>
                    <w:rPr>
                      <w:rFonts w:ascii="宋体" w:hAnsi="宋体" w:eastAsia="宋体" w:cs="宋体"/>
                      <w:sz w:val="24"/>
                      <w:szCs w:val="24"/>
                    </w:rPr>
                    <w:t>成果发布会汇报与互动答辩</w:t>
                  </w:r>
                </w:p>
              </w:tc>
            </w:tr>
          </w:tbl>
          <w:p w14:paraId="2D2C4089">
            <w:pPr>
              <w:spacing w:line="240" w:lineRule="auto"/>
              <w:ind w:firstLine="0" w:firstLineChars="0"/>
              <w:rPr>
                <w:rFonts w:hint="eastAsia"/>
              </w:rPr>
            </w:pPr>
          </w:p>
        </w:tc>
        <w:tc>
          <w:tcPr>
            <w:tcW w:w="2126" w:type="dxa"/>
          </w:tcPr>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0"/>
            </w:tblGrid>
            <w:tr w14:paraId="5AA14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E49AA2">
                  <w:pPr>
                    <w:keepNext w:val="0"/>
                    <w:keepLines w:val="0"/>
                    <w:widowControl/>
                    <w:suppressLineNumbers w:val="0"/>
                    <w:spacing w:line="240" w:lineRule="auto"/>
                    <w:ind w:firstLine="0" w:firstLineChars="0"/>
                    <w:jc w:val="left"/>
                  </w:pPr>
                  <w:r>
                    <w:rPr>
                      <w:rFonts w:ascii="宋体" w:hAnsi="宋体" w:eastAsia="宋体" w:cs="宋体"/>
                      <w:sz w:val="24"/>
                      <w:szCs w:val="24"/>
                    </w:rPr>
                    <w:t>公开交流</w:t>
                  </w:r>
                </w:p>
              </w:tc>
            </w:tr>
          </w:tbl>
          <w:p w14:paraId="57314829">
            <w:pPr>
              <w:spacing w:line="240" w:lineRule="auto"/>
              <w:ind w:firstLine="0" w:firstLineChars="0"/>
              <w:rPr>
                <w:rFonts w:hint="eastAsia"/>
              </w:rPr>
            </w:pPr>
          </w:p>
        </w:tc>
        <w:tc>
          <w:tcPr>
            <w:tcW w:w="3056" w:type="dxa"/>
          </w:tcPr>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0"/>
            </w:tblGrid>
            <w:tr w14:paraId="1268B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B2FA0">
                  <w:pPr>
                    <w:keepNext w:val="0"/>
                    <w:keepLines w:val="0"/>
                    <w:widowControl/>
                    <w:suppressLineNumbers w:val="0"/>
                    <w:spacing w:line="240" w:lineRule="auto"/>
                    <w:ind w:firstLine="0" w:firstLineChars="0"/>
                    <w:jc w:val="left"/>
                  </w:pPr>
                  <w:r>
                    <w:rPr>
                      <w:rFonts w:ascii="宋体" w:hAnsi="宋体" w:eastAsia="宋体" w:cs="宋体"/>
                      <w:sz w:val="24"/>
                      <w:szCs w:val="24"/>
                    </w:rPr>
                    <w:t>考察汇报表达、互动反馈及反思总结</w:t>
                  </w:r>
                </w:p>
              </w:tc>
            </w:tr>
          </w:tbl>
          <w:p w14:paraId="19D734A0">
            <w:pPr>
              <w:spacing w:line="240" w:lineRule="auto"/>
              <w:ind w:firstLine="0" w:firstLineChars="0"/>
              <w:rPr>
                <w:rFonts w:hint="eastAsia"/>
              </w:rPr>
            </w:pPr>
          </w:p>
        </w:tc>
      </w:tr>
    </w:tbl>
    <w:p w14:paraId="1FD6CD39">
      <w:pPr>
        <w:ind w:firstLine="480"/>
      </w:pPr>
    </w:p>
    <w:p w14:paraId="13356070">
      <w:pPr>
        <w:ind w:firstLine="480"/>
      </w:pPr>
    </w:p>
    <w:p w14:paraId="7086B99C">
      <w:pPr>
        <w:ind w:firstLine="480"/>
      </w:pPr>
    </w:p>
    <w:p w14:paraId="68B36DF9">
      <w:pPr>
        <w:pStyle w:val="3"/>
        <w:rPr>
          <w:rFonts w:hint="eastAsia"/>
        </w:rPr>
      </w:pPr>
      <w:bookmarkStart w:id="4" w:name="_Hlk170250080"/>
      <w:r>
        <w:rPr>
          <w:rFonts w:hint="eastAsia"/>
        </w:rPr>
        <w:t>【任务一】重现胡克实验——探究弹簧弹力与伸长量的关系</w:t>
      </w:r>
    </w:p>
    <w:p w14:paraId="442FEA84">
      <w:pPr>
        <w:ind w:firstLine="480"/>
        <w:rPr>
          <w:rStyle w:val="16"/>
          <w:rFonts w:hint="default" w:ascii="Segoe UI" w:hAnsi="Segoe UI" w:eastAsia="Segoe UI" w:cs="Segoe UI"/>
          <w:b w:val="0"/>
          <w:bCs w:val="0"/>
          <w:kern w:val="0"/>
          <w:szCs w:val="24"/>
          <w:highlight w:val="none"/>
          <w:shd w:val="clear" w:fill="FFFFFF"/>
          <w:lang w:bidi="ar"/>
        </w:rPr>
      </w:pPr>
      <w:r>
        <w:rPr>
          <w:rStyle w:val="16"/>
          <w:rFonts w:hint="default" w:ascii="Segoe UI" w:hAnsi="Segoe UI" w:eastAsia="Segoe UI" w:cs="Segoe UI"/>
          <w:b w:val="0"/>
          <w:bCs w:val="0"/>
          <w:kern w:val="0"/>
          <w:szCs w:val="24"/>
          <w:highlight w:val="none"/>
          <w:shd w:val="clear" w:fill="FFFFFF"/>
          <w:lang w:bidi="ar"/>
        </w:rPr>
        <w:t>日常生活中，我们常常看到弹簧在受到外力作用时会发生形变。尤其引人注意的是，在一定限度内，拉力越大，弹簧的伸长也越明显。胡克通过实验首次揭示了悬挂于弹簧上的物体重力与弹簧伸长量之间的定量关系——他是如何完成这一实验的？在此基础上，牛顿借鉴胡克定律的原理，发明了弹簧测力计。那么，胡克定律是如何正式表述的？牛顿又是怎样利用这一定律设计出测力装置的？弹簧测力计上均匀的刻度线又是如何确定的？</w:t>
      </w:r>
    </w:p>
    <w:p w14:paraId="40D111CD">
      <w:pPr>
        <w:ind w:firstLine="480"/>
        <w:rPr>
          <w:rStyle w:val="16"/>
          <w:rFonts w:hint="eastAsia" w:ascii="Segoe UI" w:hAnsi="Segoe UI" w:cs="Segoe UI"/>
          <w:b w:val="0"/>
          <w:bCs w:val="0"/>
          <w:kern w:val="0"/>
          <w:szCs w:val="24"/>
          <w:highlight w:val="none"/>
          <w:shd w:val="clear" w:fill="FFFFFF"/>
          <w:lang w:eastAsia="zh-CN" w:bidi="ar"/>
        </w:rPr>
      </w:pPr>
      <w:r>
        <w:rPr>
          <w:rStyle w:val="16"/>
          <w:rFonts w:hint="default" w:ascii="Segoe UI" w:hAnsi="Segoe UI" w:eastAsia="Segoe UI" w:cs="Segoe UI"/>
          <w:b w:val="0"/>
          <w:bCs w:val="0"/>
          <w:kern w:val="0"/>
          <w:szCs w:val="24"/>
          <w:highlight w:val="none"/>
          <w:shd w:val="clear" w:fill="FFFFFF"/>
          <w:lang w:bidi="ar"/>
        </w:rPr>
        <w:t>接下来的实验，将带我们重回这一经典发现的历程</w:t>
      </w:r>
      <w:r>
        <w:rPr>
          <w:rStyle w:val="16"/>
          <w:rFonts w:hint="eastAsia" w:ascii="Segoe UI" w:hAnsi="Segoe UI" w:cs="Segoe UI"/>
          <w:b w:val="0"/>
          <w:bCs w:val="0"/>
          <w:kern w:val="0"/>
          <w:szCs w:val="24"/>
          <w:highlight w:val="none"/>
          <w:shd w:val="clear" w:fill="FFFFFF"/>
          <w:lang w:eastAsia="zh-CN" w:bidi="ar"/>
        </w:rPr>
        <w:t>。</w:t>
      </w:r>
    </w:p>
    <w:p w14:paraId="544AA558">
      <w:pPr>
        <w:pStyle w:val="4"/>
        <w:widowControl/>
        <w:shd w:val="clear" w:fill="FFFFFF"/>
        <w:spacing w:line="18" w:lineRule="atLeast"/>
        <w:ind w:left="0" w:firstLineChars="0"/>
        <w:outlineLvl w:val="2"/>
        <w:rPr>
          <w:rStyle w:val="16"/>
          <w:rFonts w:hint="default" w:ascii="Segoe UI" w:hAnsi="Segoe UI" w:eastAsia="楷体" w:cs="Segoe UI"/>
          <w:b/>
          <w:bCs/>
          <w:i w:val="0"/>
          <w:iCs w:val="0"/>
          <w:caps w:val="0"/>
          <w:color w:val="404040"/>
          <w:spacing w:val="0"/>
          <w:shd w:val="clear" w:fill="FFFFFF"/>
          <w:lang w:val="en-US" w:eastAsia="zh-CN"/>
        </w:rPr>
      </w:pPr>
      <w:r>
        <w:rPr>
          <w:rFonts w:hint="eastAsia" w:ascii="楷体" w:hAnsi="楷体" w:eastAsia="楷体" w:cs="楷体"/>
          <w:b/>
          <w:bCs/>
          <w:color w:val="4472C4" w:themeColor="accent1"/>
          <w:szCs w:val="32"/>
          <w:lang w:eastAsia="zh-CN"/>
          <w14:textFill>
            <w14:solidFill>
              <w14:schemeClr w14:val="accent1"/>
            </w14:solidFill>
          </w14:textFill>
        </w:rPr>
        <w:t>【</w:t>
      </w:r>
      <w:r>
        <w:rPr>
          <w:rFonts w:hint="eastAsia" w:ascii="楷体" w:hAnsi="楷体" w:eastAsia="楷体" w:cs="楷体"/>
          <w:b/>
          <w:bCs/>
          <w:color w:val="4472C4" w:themeColor="accent1"/>
          <w:szCs w:val="32"/>
          <w:lang w:val="en-US" w:eastAsia="zh-CN"/>
          <w14:textFill>
            <w14:solidFill>
              <w14:schemeClr w14:val="accent1"/>
            </w14:solidFill>
          </w14:textFill>
        </w:rPr>
        <w:t>活动一</w:t>
      </w:r>
      <w:r>
        <w:rPr>
          <w:rFonts w:hint="eastAsia" w:ascii="楷体" w:hAnsi="楷体" w:eastAsia="楷体" w:cs="楷体"/>
          <w:b/>
          <w:bCs/>
          <w:color w:val="4472C4" w:themeColor="accent1"/>
          <w:szCs w:val="32"/>
          <w:lang w:eastAsia="zh-CN"/>
          <w14:textFill>
            <w14:solidFill>
              <w14:schemeClr w14:val="accent1"/>
            </w14:solidFill>
          </w14:textFill>
        </w:rPr>
        <w:t>】</w:t>
      </w:r>
      <w:r>
        <w:rPr>
          <w:rStyle w:val="16"/>
          <w:rFonts w:hint="eastAsia" w:ascii="Segoe UI" w:hAnsi="Segoe UI" w:cs="Segoe UI"/>
          <w:b/>
          <w:bCs/>
          <w:i w:val="0"/>
          <w:iCs w:val="0"/>
          <w:caps w:val="0"/>
          <w:color w:val="404040"/>
          <w:spacing w:val="0"/>
          <w:shd w:val="clear" w:fill="FFFFFF"/>
          <w:lang w:val="en-US" w:eastAsia="zh-CN"/>
        </w:rPr>
        <w:t>目的拆解与变量控制</w:t>
      </w:r>
    </w:p>
    <w:p w14:paraId="601801B5">
      <w:pPr>
        <w:ind w:firstLine="480"/>
        <w:rPr>
          <w:rStyle w:val="16"/>
          <w:rFonts w:hint="eastAsia" w:ascii="Segoe UI" w:hAnsi="Segoe UI" w:cs="Segoe UI"/>
          <w:b/>
          <w:bCs/>
          <w:kern w:val="0"/>
          <w:szCs w:val="24"/>
          <w:highlight w:val="none"/>
          <w:shd w:val="clear" w:fill="FFFFFF"/>
          <w:lang w:eastAsia="zh-CN" w:bidi="ar"/>
        </w:rPr>
      </w:pPr>
    </w:p>
    <w:bookmarkEnd w:id="4"/>
    <w:p w14:paraId="431C02AF">
      <w:pPr>
        <w:pStyle w:val="34"/>
        <w:ind w:firstLine="480"/>
        <w:rPr>
          <w:rFonts w:hint="eastAsia" w:cs="Times New Roman"/>
        </w:rPr>
      </w:pPr>
      <w:r>
        <w:rPr>
          <w:rFonts w:hint="eastAsia" w:cs="Times New Roman"/>
        </w:rPr>
        <w:t>本任务需要分组合作，以 “胡克实验重现者” 的角色，探究弹簧弹力与伸长量的关系，</w:t>
      </w:r>
      <w:r>
        <w:rPr>
          <w:rFonts w:hint="eastAsia" w:cs="Times New Roman"/>
          <w:lang w:val="en-US" w:eastAsia="zh-CN"/>
        </w:rPr>
        <w:t>理解</w:t>
      </w:r>
      <w:r>
        <w:rPr>
          <w:rFonts w:hint="eastAsia" w:cs="Times New Roman"/>
        </w:rPr>
        <w:t>胡克发现弹簧奥秘的</w:t>
      </w:r>
      <w:r>
        <w:rPr>
          <w:rFonts w:hint="eastAsia" w:cs="Times New Roman"/>
          <w:lang w:val="en-US" w:eastAsia="zh-CN"/>
        </w:rPr>
        <w:t>思路</w:t>
      </w:r>
      <w:r>
        <w:rPr>
          <w:rFonts w:hint="eastAsia" w:cs="Times New Roman"/>
        </w:rPr>
        <w:t>。为保证实验操作的规范性及实验数据的有效性，请在物理老师的指导下</w:t>
      </w:r>
      <w:r>
        <w:rPr>
          <w:rFonts w:hint="eastAsia" w:cs="Times New Roman"/>
          <w:lang w:val="en-US" w:eastAsia="zh-CN"/>
        </w:rPr>
        <w:t>进行实验</w:t>
      </w:r>
      <w:r>
        <w:rPr>
          <w:rFonts w:hint="eastAsia" w:cs="Times New Roman"/>
        </w:rPr>
        <w:t>。</w:t>
      </w:r>
    </w:p>
    <w:p w14:paraId="6A76E684">
      <w:pPr>
        <w:pStyle w:val="34"/>
        <w:ind w:firstLine="480"/>
        <w:rPr>
          <w:rFonts w:hint="eastAsia" w:cs="Times New Roman"/>
        </w:rPr>
      </w:pPr>
    </w:p>
    <w:p w14:paraId="15AC38AB">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0B06BE2F">
      <w:pPr>
        <w:ind w:firstLine="420" w:firstLineChars="0"/>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【实验探究】探究弹簧弹力与伸长量的关系</w:t>
      </w:r>
    </w:p>
    <w:p w14:paraId="556ECA9E">
      <w:pPr>
        <w:ind w:firstLine="420" w:firstLineChars="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请同学们在</w:t>
      </w:r>
      <w:r>
        <w:rPr>
          <w:rFonts w:ascii="楷体" w:hAnsi="楷体" w:eastAsia="楷体" w:cs="楷体"/>
          <w:color w:val="4472C4" w:themeColor="accent1"/>
          <w:szCs w:val="32"/>
          <w14:textFill>
            <w14:solidFill>
              <w14:schemeClr w14:val="accent1"/>
            </w14:solidFill>
          </w14:textFill>
        </w:rPr>
        <w:t>15分钟内，</w:t>
      </w:r>
      <w:r>
        <w:rPr>
          <w:rFonts w:hint="eastAsia" w:ascii="楷体" w:hAnsi="楷体" w:eastAsia="楷体" w:cs="楷体"/>
          <w:color w:val="4472C4" w:themeColor="accent1"/>
          <w:szCs w:val="32"/>
          <w14:textFill>
            <w14:solidFill>
              <w14:schemeClr w14:val="accent1"/>
            </w14:solidFill>
          </w14:textFill>
        </w:rPr>
        <w:t>先独立思考：</w:t>
      </w:r>
      <w:r>
        <w:rPr>
          <w:rFonts w:hint="eastAsia" w:ascii="楷体" w:hAnsi="楷体" w:eastAsia="楷体" w:cs="楷体"/>
          <w:color w:val="4472C4" w:themeColor="accent1"/>
          <w:szCs w:val="32"/>
          <w:lang w:val="en-US" w:eastAsia="zh-CN"/>
          <w14:textFill>
            <w14:solidFill>
              <w14:schemeClr w14:val="accent1"/>
            </w14:solidFill>
          </w14:textFill>
        </w:rPr>
        <w:t>怎样拆解实验目的，怎样控制变量，</w:t>
      </w:r>
      <w:r>
        <w:rPr>
          <w:rFonts w:hint="eastAsia" w:ascii="楷体" w:hAnsi="楷体" w:eastAsia="楷体" w:cs="楷体"/>
          <w:color w:val="4472C4" w:themeColor="accent1"/>
          <w:szCs w:val="32"/>
          <w14:textFill>
            <w14:solidFill>
              <w14:schemeClr w14:val="accent1"/>
            </w14:solidFill>
          </w14:textFill>
        </w:rPr>
        <w:t>实验操作的关键步骤有哪些？</w:t>
      </w:r>
      <w:r>
        <w:rPr>
          <w:rFonts w:hint="eastAsia" w:ascii="楷体" w:hAnsi="楷体" w:eastAsia="楷体" w:cs="楷体"/>
          <w:color w:val="4472C4" w:themeColor="accent1"/>
          <w:szCs w:val="32"/>
          <w:lang w:val="en-US" w:eastAsia="zh-CN"/>
          <w14:textFill>
            <w14:solidFill>
              <w14:schemeClr w14:val="accent1"/>
            </w14:solidFill>
          </w14:textFill>
        </w:rPr>
        <w:t>遇到异常数据如何处理</w:t>
      </w:r>
      <w:r>
        <w:rPr>
          <w:rFonts w:hint="eastAsia" w:ascii="楷体" w:hAnsi="楷体" w:eastAsia="楷体" w:cs="楷体"/>
          <w:color w:val="4472C4" w:themeColor="accent1"/>
          <w:szCs w:val="32"/>
          <w14:textFill>
            <w14:solidFill>
              <w14:schemeClr w14:val="accent1"/>
            </w14:solidFill>
          </w14:textFill>
        </w:rPr>
        <w:t>？随后小组内进行 “AB 演讲”：1 分钟内每人阐述分工设想（操作、记录、分析），1 分钟倾听整合，明确角色后有序开展实验。实验报告参考模板：</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66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31ED1E3">
            <w:pPr>
              <w:adjustRightInd/>
              <w:snapToGrid/>
              <w:spacing w:line="312" w:lineRule="auto"/>
              <w:ind w:firstLine="482"/>
              <w:jc w:val="left"/>
              <w:rPr>
                <w:szCs w:val="32"/>
              </w:rPr>
            </w:pPr>
            <w:r>
              <w:rPr>
                <w:rFonts w:hint="eastAsia"/>
                <w:b/>
                <w:bCs/>
                <w:szCs w:val="32"/>
              </w:rPr>
              <w:t>实验名称：</w:t>
            </w:r>
          </w:p>
        </w:tc>
      </w:tr>
      <w:tr w14:paraId="4735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trPr>
        <w:tc>
          <w:tcPr>
            <w:tcW w:w="5000" w:type="pct"/>
          </w:tcPr>
          <w:p w14:paraId="5341991E">
            <w:pPr>
              <w:numPr>
                <w:ilvl w:val="0"/>
                <w:numId w:val="0"/>
              </w:numPr>
              <w:adjustRightInd/>
              <w:snapToGrid/>
              <w:spacing w:line="312" w:lineRule="auto"/>
              <w:ind w:firstLine="482"/>
              <w:jc w:val="left"/>
              <w:rPr>
                <w:b/>
                <w:bCs/>
                <w:szCs w:val="32"/>
              </w:rPr>
            </w:pPr>
            <w:r>
              <w:rPr>
                <w:rFonts w:hint="eastAsia" w:ascii="Times New Roman" w:hAnsi="Times New Roman" w:eastAsia="宋体" w:cstheme="minorBidi"/>
                <w:b/>
                <w:bCs/>
                <w:kern w:val="2"/>
                <w:sz w:val="24"/>
                <w:szCs w:val="32"/>
                <w:lang w:val="en-US" w:eastAsia="zh-CN" w:bidi="ar-SA"/>
              </w:rPr>
              <w:t>一、</w:t>
            </w:r>
            <w:r>
              <w:rPr>
                <w:rFonts w:hint="eastAsia"/>
                <w:b/>
                <w:bCs/>
                <w:szCs w:val="32"/>
              </w:rPr>
              <w:t>实验目的</w:t>
            </w:r>
          </w:p>
          <w:p w14:paraId="169BFE73">
            <w:pPr>
              <w:adjustRightInd/>
              <w:snapToGrid/>
              <w:spacing w:line="312" w:lineRule="auto"/>
              <w:ind w:firstLine="480"/>
              <w:jc w:val="left"/>
              <w:rPr>
                <w:szCs w:val="32"/>
              </w:rPr>
            </w:pPr>
          </w:p>
          <w:p w14:paraId="797D407D">
            <w:pPr>
              <w:adjustRightInd/>
              <w:snapToGrid/>
              <w:spacing w:line="312" w:lineRule="auto"/>
              <w:ind w:firstLine="480"/>
              <w:jc w:val="left"/>
              <w:rPr>
                <w:szCs w:val="32"/>
              </w:rPr>
            </w:pPr>
          </w:p>
          <w:p w14:paraId="551FFCE3">
            <w:pPr>
              <w:adjustRightInd/>
              <w:snapToGrid/>
              <w:spacing w:line="312" w:lineRule="auto"/>
              <w:ind w:firstLine="480"/>
              <w:jc w:val="left"/>
              <w:rPr>
                <w:szCs w:val="32"/>
              </w:rPr>
            </w:pPr>
          </w:p>
        </w:tc>
      </w:tr>
      <w:tr w14:paraId="593FA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6840C48">
            <w:pPr>
              <w:numPr>
                <w:ilvl w:val="0"/>
                <w:numId w:val="0"/>
              </w:numPr>
              <w:adjustRightInd/>
              <w:snapToGrid/>
              <w:spacing w:line="312" w:lineRule="auto"/>
              <w:ind w:firstLine="482"/>
              <w:jc w:val="left"/>
              <w:rPr>
                <w:b/>
                <w:bCs/>
                <w:szCs w:val="32"/>
              </w:rPr>
            </w:pPr>
            <w:r>
              <w:rPr>
                <w:rFonts w:hint="eastAsia" w:ascii="Times New Roman" w:hAnsi="Times New Roman" w:eastAsia="宋体" w:cstheme="minorBidi"/>
                <w:b/>
                <w:bCs/>
                <w:kern w:val="2"/>
                <w:sz w:val="24"/>
                <w:szCs w:val="32"/>
                <w:lang w:val="en-US" w:eastAsia="zh-CN" w:bidi="ar-SA"/>
              </w:rPr>
              <w:t>二、</w:t>
            </w:r>
            <w:r>
              <w:rPr>
                <w:rFonts w:hint="eastAsia"/>
                <w:b/>
                <w:bCs/>
                <w:szCs w:val="32"/>
              </w:rPr>
              <w:t>实验器材</w:t>
            </w:r>
          </w:p>
          <w:p w14:paraId="2C3612DC">
            <w:pPr>
              <w:adjustRightInd/>
              <w:snapToGrid/>
              <w:spacing w:line="312" w:lineRule="auto"/>
              <w:ind w:firstLine="480"/>
              <w:jc w:val="left"/>
              <w:rPr>
                <w:szCs w:val="32"/>
              </w:rPr>
            </w:pPr>
            <w:r>
              <w:rPr>
                <w:rFonts w:hint="eastAsia"/>
                <w:szCs w:val="32"/>
                <w:u w:val="single"/>
              </w:rPr>
              <w:t xml:space="preserve">       </w:t>
            </w:r>
            <w:r>
              <w:rPr>
                <w:rFonts w:hint="eastAsia"/>
                <w:szCs w:val="32"/>
              </w:rPr>
              <w:t>弹簧、钩码（一盒）、刻度尺、铁架台</w:t>
            </w:r>
          </w:p>
          <w:p w14:paraId="687B3225">
            <w:pPr>
              <w:adjustRightInd/>
              <w:snapToGrid/>
              <w:spacing w:line="312" w:lineRule="auto"/>
              <w:ind w:firstLine="480"/>
              <w:jc w:val="left"/>
              <w:rPr>
                <w:szCs w:val="32"/>
              </w:rPr>
            </w:pPr>
          </w:p>
        </w:tc>
      </w:tr>
      <w:tr w14:paraId="6A9A8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40702DD">
            <w:pPr>
              <w:numPr>
                <w:ilvl w:val="0"/>
                <w:numId w:val="0"/>
              </w:numPr>
              <w:adjustRightInd/>
              <w:snapToGrid/>
              <w:spacing w:line="312" w:lineRule="auto"/>
              <w:ind w:firstLine="480"/>
              <w:jc w:val="left"/>
              <w:rPr>
                <w:rFonts w:hint="default"/>
                <w:b/>
                <w:bCs/>
                <w:szCs w:val="32"/>
                <w:highlight w:val="none"/>
                <w:lang w:val="en-US"/>
              </w:rPr>
            </w:pPr>
            <w:r>
              <w:rPr>
                <w:rFonts w:hint="eastAsia" w:cstheme="minorBidi"/>
                <w:b/>
                <w:bCs/>
                <w:kern w:val="2"/>
                <w:sz w:val="24"/>
                <w:szCs w:val="32"/>
                <w:lang w:val="en-US" w:eastAsia="zh-CN" w:bidi="ar-SA"/>
              </w:rPr>
              <w:t>三</w:t>
            </w:r>
            <w:r>
              <w:rPr>
                <w:rFonts w:hint="eastAsia" w:ascii="Times New Roman" w:hAnsi="Times New Roman" w:eastAsia="宋体" w:cstheme="minorBidi"/>
                <w:b/>
                <w:bCs/>
                <w:kern w:val="2"/>
                <w:sz w:val="24"/>
                <w:szCs w:val="32"/>
                <w:lang w:val="en-US" w:eastAsia="zh-CN" w:bidi="ar-SA"/>
              </w:rPr>
              <w:t>、</w:t>
            </w:r>
            <w:r>
              <w:rPr>
                <w:rFonts w:hint="eastAsia"/>
                <w:b/>
                <w:bCs/>
                <w:szCs w:val="32"/>
                <w:highlight w:val="none"/>
              </w:rPr>
              <w:t>实验</w:t>
            </w:r>
            <w:r>
              <w:rPr>
                <w:rFonts w:hint="eastAsia"/>
                <w:b/>
                <w:bCs/>
                <w:strike w:val="0"/>
                <w:szCs w:val="32"/>
                <w:highlight w:val="none"/>
                <w:lang w:val="en-US" w:eastAsia="zh-CN"/>
              </w:rPr>
              <w:t>过程设想</w:t>
            </w:r>
          </w:p>
          <w:p w14:paraId="6AF219BC">
            <w:pPr>
              <w:adjustRightInd/>
              <w:snapToGrid/>
              <w:spacing w:line="312" w:lineRule="auto"/>
              <w:ind w:firstLine="0" w:firstLineChars="0"/>
              <w:jc w:val="left"/>
              <w:rPr>
                <w:rFonts w:hint="eastAsia"/>
                <w:szCs w:val="32"/>
              </w:rPr>
            </w:pPr>
          </w:p>
        </w:tc>
      </w:tr>
    </w:tbl>
    <w:p w14:paraId="66135B76">
      <w:pPr>
        <w:ind w:firstLine="0" w:firstLineChars="0"/>
        <w:jc w:val="cente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55C8911C">
      <w:pPr>
        <w:pStyle w:val="4"/>
        <w:widowControl/>
        <w:shd w:val="clear" w:fill="FFFFFF"/>
        <w:spacing w:line="18" w:lineRule="atLeast"/>
        <w:ind w:left="0" w:firstLine="0" w:firstLineChars="0"/>
        <w:outlineLvl w:val="2"/>
        <w:rPr>
          <w:rFonts w:hint="eastAsia" w:ascii="楷体" w:hAnsi="楷体" w:eastAsia="楷体" w:cs="楷体"/>
          <w:color w:val="4472C4" w:themeColor="accent1"/>
          <w:szCs w:val="32"/>
          <w:lang w:val="en-US" w:eastAsia="zh-CN"/>
          <w14:textFill>
            <w14:solidFill>
              <w14:schemeClr w14:val="accent1"/>
            </w14:solidFill>
          </w14:textFill>
        </w:rPr>
      </w:pPr>
      <w:r>
        <w:rPr>
          <w:rFonts w:hint="eastAsia" w:ascii="楷体" w:hAnsi="楷体" w:eastAsia="楷体" w:cs="楷体"/>
          <w:b/>
          <w:bCs/>
          <w:color w:val="4472C4" w:themeColor="accent1"/>
          <w:szCs w:val="32"/>
          <w:lang w:eastAsia="zh-CN"/>
          <w14:textFill>
            <w14:solidFill>
              <w14:schemeClr w14:val="accent1"/>
            </w14:solidFill>
          </w14:textFill>
        </w:rPr>
        <w:t>【</w:t>
      </w:r>
      <w:r>
        <w:rPr>
          <w:rFonts w:hint="eastAsia" w:ascii="楷体" w:hAnsi="楷体" w:eastAsia="楷体" w:cs="楷体"/>
          <w:b/>
          <w:bCs/>
          <w:color w:val="4472C4" w:themeColor="accent1"/>
          <w:szCs w:val="32"/>
          <w:lang w:val="en-US" w:eastAsia="zh-CN"/>
          <w14:textFill>
            <w14:solidFill>
              <w14:schemeClr w14:val="accent1"/>
            </w14:solidFill>
          </w14:textFill>
        </w:rPr>
        <w:t>活动二</w:t>
      </w:r>
      <w:r>
        <w:rPr>
          <w:rFonts w:hint="eastAsia" w:ascii="楷体" w:hAnsi="楷体" w:eastAsia="楷体" w:cs="楷体"/>
          <w:b/>
          <w:bCs/>
          <w:color w:val="4472C4" w:themeColor="accent1"/>
          <w:szCs w:val="32"/>
          <w:lang w:eastAsia="zh-CN"/>
          <w14:textFill>
            <w14:solidFill>
              <w14:schemeClr w14:val="accent1"/>
            </w14:solidFill>
          </w14:textFill>
        </w:rPr>
        <w:t>】</w:t>
      </w:r>
      <w:r>
        <w:rPr>
          <w:rFonts w:hint="eastAsia" w:ascii="楷体" w:hAnsi="楷体" w:eastAsia="楷体" w:cs="楷体"/>
          <w:b/>
          <w:bCs/>
          <w:color w:val="4472C4" w:themeColor="accent1"/>
          <w:szCs w:val="32"/>
          <w:lang w:val="en-US" w:eastAsia="zh-CN"/>
          <w14:textFill>
            <w14:solidFill>
              <w14:schemeClr w14:val="accent1"/>
            </w14:solidFill>
          </w14:textFill>
        </w:rPr>
        <w:t>分组实验与</w:t>
      </w:r>
      <w:r>
        <w:rPr>
          <w:rStyle w:val="15"/>
          <w:rFonts w:hint="eastAsia" w:ascii="楷体" w:hAnsi="楷体" w:eastAsia="楷体" w:cs="楷体"/>
          <w:b/>
          <w:bCs/>
          <w:i w:val="0"/>
          <w:iCs w:val="0"/>
          <w:caps w:val="0"/>
          <w:color w:val="4472C4" w:themeColor="accent1"/>
          <w:spacing w:val="0"/>
          <w:szCs w:val="32"/>
          <w:shd w:val="clear" w:fill="FFFFFF"/>
          <w14:textFill>
            <w14:solidFill>
              <w14:schemeClr w14:val="accent1"/>
            </w14:solidFill>
          </w14:textFill>
        </w:rPr>
        <w:t>数据采集</w:t>
      </w:r>
    </w:p>
    <w:p w14:paraId="52B7C428">
      <w:pPr>
        <w:pStyle w:val="34"/>
        <w:numPr>
          <w:ilvl w:val="-1"/>
          <w:numId w:val="0"/>
        </w:numPr>
        <w:ind w:left="0" w:firstLine="0" w:firstLineChars="0"/>
        <w:rPr>
          <w:rFonts w:cs="Times New Roman"/>
        </w:rPr>
      </w:pPr>
    </w:p>
    <w:p w14:paraId="0725A208">
      <w:pPr>
        <w:pStyle w:val="34"/>
        <w:numPr>
          <w:ilvl w:val="-1"/>
          <w:numId w:val="0"/>
        </w:numPr>
        <w:ind w:left="0" w:firstLine="480" w:firstLineChars="0"/>
        <w:rPr>
          <w:rFonts w:hint="eastAsia" w:cs="Times New Roman"/>
        </w:rPr>
      </w:pPr>
      <w:r>
        <w:rPr>
          <w:rFonts w:hint="eastAsia" w:cs="Times New Roman"/>
        </w:rPr>
        <w:t>请各小组根据“三能力·四角色”模型，协商确定每位成员的主要角色。</w:t>
      </w:r>
    </w:p>
    <w:p w14:paraId="4AE03F23">
      <w:pPr>
        <w:pStyle w:val="34"/>
        <w:numPr>
          <w:ilvl w:val="-1"/>
          <w:numId w:val="0"/>
        </w:numPr>
        <w:ind w:left="0" w:firstLine="480" w:firstLineChars="0"/>
        <w:rPr>
          <w:rFonts w:hint="eastAsia" w:cs="Times New Roman"/>
        </w:rPr>
      </w:pPr>
      <w:r>
        <w:rPr>
          <w:rFonts w:hint="eastAsia" w:cs="Times New Roman"/>
        </w:rPr>
        <w:t>领导管理者：统筹项目进度，协调内部分工与外部沟通。</w:t>
      </w:r>
    </w:p>
    <w:p w14:paraId="402F851B">
      <w:pPr>
        <w:pStyle w:val="34"/>
        <w:numPr>
          <w:ilvl w:val="-1"/>
          <w:numId w:val="0"/>
        </w:numPr>
        <w:ind w:left="0" w:firstLine="480" w:firstLineChars="0"/>
        <w:rPr>
          <w:rFonts w:hint="eastAsia" w:cs="Times New Roman"/>
        </w:rPr>
      </w:pPr>
      <w:r>
        <w:rPr>
          <w:rFonts w:hint="eastAsia" w:cs="Times New Roman"/>
        </w:rPr>
        <w:t>动手实践者：主要负责实验操作、模型制作等动手任务。</w:t>
      </w:r>
    </w:p>
    <w:p w14:paraId="255C8B4E">
      <w:pPr>
        <w:pStyle w:val="34"/>
        <w:numPr>
          <w:ilvl w:val="-1"/>
          <w:numId w:val="0"/>
        </w:numPr>
        <w:ind w:left="0" w:firstLine="480" w:firstLineChars="0"/>
        <w:rPr>
          <w:rFonts w:hint="eastAsia" w:cs="Times New Roman"/>
        </w:rPr>
      </w:pPr>
      <w:r>
        <w:rPr>
          <w:rFonts w:hint="eastAsia" w:cs="Times New Roman"/>
        </w:rPr>
        <w:t>动脑思考者：负责方案设计、数据分析、原理阐释。</w:t>
      </w:r>
    </w:p>
    <w:p w14:paraId="442D252F">
      <w:pPr>
        <w:pStyle w:val="34"/>
        <w:numPr>
          <w:ilvl w:val="-1"/>
          <w:numId w:val="0"/>
        </w:numPr>
        <w:ind w:left="0" w:firstLine="480" w:firstLineChars="0"/>
        <w:rPr>
          <w:rFonts w:hint="eastAsia" w:cs="Times New Roman"/>
        </w:rPr>
      </w:pPr>
      <w:r>
        <w:rPr>
          <w:rFonts w:hint="eastAsia" w:cs="Times New Roman"/>
        </w:rPr>
        <w:t>成果呈现者：负责成果美化、报告撰写、展示汇报。</w:t>
      </w:r>
    </w:p>
    <w:p w14:paraId="2A9A7367">
      <w:pPr>
        <w:pStyle w:val="34"/>
        <w:numPr>
          <w:ilvl w:val="-1"/>
          <w:numId w:val="0"/>
        </w:numPr>
        <w:ind w:left="0" w:firstLine="480" w:firstLineChars="0"/>
        <w:rPr>
          <w:rFonts w:cs="Times New Roman"/>
        </w:rPr>
      </w:pPr>
      <w:r>
        <w:rPr>
          <w:rFonts w:hint="eastAsia" w:cs="Times New Roman"/>
        </w:rPr>
        <w:t>每组明确管理者</w:t>
      </w:r>
      <w:r>
        <w:rPr>
          <w:rFonts w:hint="eastAsia" w:cs="Times New Roman"/>
          <w:lang w:eastAsia="zh-CN"/>
        </w:rPr>
        <w:t>、</w:t>
      </w:r>
      <w:r>
        <w:rPr>
          <w:rFonts w:hint="eastAsia" w:cs="Times New Roman"/>
        </w:rPr>
        <w:t>实践者、记录员、分析员角色，按设想步骤完成实验，实时填写实验报告，教师会针对性追问 “如何控制拉力均匀增加”“数据异常时该如何处理”等问题。</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B4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vAlign w:val="top"/>
          </w:tcPr>
          <w:p w14:paraId="6CA35ECE">
            <w:pPr>
              <w:numPr>
                <w:ilvl w:val="0"/>
                <w:numId w:val="0"/>
              </w:numPr>
              <w:adjustRightInd/>
              <w:snapToGrid/>
              <w:spacing w:line="312" w:lineRule="auto"/>
              <w:ind w:firstLine="480"/>
              <w:jc w:val="left"/>
              <w:rPr>
                <w:b/>
                <w:bCs/>
                <w:szCs w:val="32"/>
                <w:highlight w:val="none"/>
              </w:rPr>
            </w:pPr>
            <w:r>
              <w:rPr>
                <w:rFonts w:hint="eastAsia" w:ascii="Times New Roman" w:hAnsi="Times New Roman" w:eastAsia="宋体" w:cstheme="minorBidi"/>
                <w:b/>
                <w:bCs/>
                <w:kern w:val="2"/>
                <w:sz w:val="24"/>
                <w:szCs w:val="32"/>
                <w:lang w:val="en-US" w:eastAsia="zh-CN" w:bidi="ar-SA"/>
              </w:rPr>
              <w:t>四、</w:t>
            </w:r>
            <w:r>
              <w:rPr>
                <w:rFonts w:hAnsi="宋体"/>
                <w:highlight w:val="none"/>
              </w:rPr>
              <w:drawing>
                <wp:anchor distT="0" distB="0" distL="114300" distR="114300" simplePos="0" relativeHeight="251706368" behindDoc="0" locked="0" layoutInCell="1" allowOverlap="1">
                  <wp:simplePos x="0" y="0"/>
                  <wp:positionH relativeFrom="column">
                    <wp:posOffset>4212590</wp:posOffset>
                  </wp:positionH>
                  <wp:positionV relativeFrom="paragraph">
                    <wp:posOffset>101600</wp:posOffset>
                  </wp:positionV>
                  <wp:extent cx="1036955" cy="1505585"/>
                  <wp:effectExtent l="0" t="0" r="14605" b="3175"/>
                  <wp:wrapSquare wrapText="bothSides"/>
                  <wp:docPr id="1" name="图片 1" descr="157WL4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7WL463.TIF"/>
                          <pic:cNvPicPr>
                            <a:picLocks noChangeAspect="1"/>
                          </pic:cNvPicPr>
                        </pic:nvPicPr>
                        <pic:blipFill>
                          <a:blip r:embed="rId17" r:link="rId18"/>
                          <a:stretch>
                            <a:fillRect/>
                          </a:stretch>
                        </pic:blipFill>
                        <pic:spPr>
                          <a:xfrm>
                            <a:off x="0" y="0"/>
                            <a:ext cx="1036955" cy="1505585"/>
                          </a:xfrm>
                          <a:prstGeom prst="rect">
                            <a:avLst/>
                          </a:prstGeom>
                          <a:noFill/>
                          <a:ln>
                            <a:noFill/>
                          </a:ln>
                        </pic:spPr>
                      </pic:pic>
                    </a:graphicData>
                  </a:graphic>
                </wp:anchor>
              </w:drawing>
            </w:r>
            <w:r>
              <w:rPr>
                <w:rFonts w:hint="eastAsia"/>
                <w:b/>
                <w:bCs/>
                <w:szCs w:val="32"/>
                <w:highlight w:val="none"/>
              </w:rPr>
              <w:t>实验</w:t>
            </w:r>
            <w:r>
              <w:rPr>
                <w:rFonts w:hint="eastAsia"/>
                <w:b/>
                <w:bCs/>
                <w:strike w:val="0"/>
                <w:szCs w:val="32"/>
                <w:highlight w:val="none"/>
                <w:lang w:val="en-US" w:eastAsia="zh-CN"/>
              </w:rPr>
              <w:t>过程</w:t>
            </w:r>
          </w:p>
          <w:p w14:paraId="7B5F4611">
            <w:pPr>
              <w:numPr>
                <w:ilvl w:val="0"/>
                <w:numId w:val="9"/>
              </w:numPr>
              <w:adjustRightInd/>
              <w:snapToGrid/>
              <w:spacing w:line="312" w:lineRule="auto"/>
              <w:ind w:firstLine="480"/>
              <w:jc w:val="left"/>
              <w:rPr>
                <w:szCs w:val="32"/>
              </w:rPr>
            </w:pPr>
            <w:r>
              <w:rPr>
                <w:rFonts w:hint="eastAsia"/>
                <w:szCs w:val="32"/>
              </w:rPr>
              <w:t>将弹簧的一端挂在铁架台上，让其自然下垂，用刻度尺测出弹簧自然伸长状态时的长度</w:t>
            </w:r>
            <m:oMath>
              <m:sSub>
                <m:sSubPr>
                  <m:ctrlPr>
                    <w:rPr>
                      <w:rFonts w:ascii="Cambria Math" w:hAnsi="Cambria Math"/>
                      <w:i/>
                      <w:iCs/>
                      <w:szCs w:val="32"/>
                    </w:rPr>
                  </m:ctrlPr>
                </m:sSubPr>
                <m:e>
                  <m:r>
                    <m:rPr/>
                    <w:rPr>
                      <w:rFonts w:ascii="Cambria Math" w:hAnsi="Cambria Math"/>
                      <w:szCs w:val="32"/>
                    </w:rPr>
                    <m:t>l</m:t>
                  </m:r>
                  <m:ctrlPr>
                    <w:rPr>
                      <w:rFonts w:ascii="Cambria Math" w:hAnsi="Cambria Math"/>
                      <w:i/>
                      <w:iCs/>
                      <w:szCs w:val="32"/>
                    </w:rPr>
                  </m:ctrlPr>
                </m:e>
                <m:sub>
                  <m:r>
                    <m:rPr/>
                    <w:rPr>
                      <w:rFonts w:ascii="Cambria Math" w:hAnsi="Cambria Math"/>
                      <w:szCs w:val="32"/>
                    </w:rPr>
                    <m:t>0</m:t>
                  </m:r>
                  <m:ctrlPr>
                    <w:rPr>
                      <w:rFonts w:ascii="Cambria Math" w:hAnsi="Cambria Math"/>
                      <w:i/>
                      <w:iCs/>
                      <w:szCs w:val="32"/>
                    </w:rPr>
                  </m:ctrlPr>
                </m:sub>
              </m:sSub>
            </m:oMath>
            <w:r>
              <w:rPr>
                <w:rFonts w:hint="eastAsia" w:hAnsi="Cambria Math"/>
                <w:iCs/>
                <w:szCs w:val="32"/>
              </w:rPr>
              <w:t>，即原长；</w:t>
            </w:r>
          </w:p>
          <w:p w14:paraId="627FCBCD">
            <w:pPr>
              <w:numPr>
                <w:ilvl w:val="0"/>
                <w:numId w:val="9"/>
              </w:numPr>
              <w:adjustRightInd/>
              <w:snapToGrid/>
              <w:spacing w:line="312" w:lineRule="auto"/>
              <w:ind w:firstLine="480"/>
              <w:jc w:val="left"/>
              <w:rPr>
                <w:szCs w:val="32"/>
              </w:rPr>
            </w:pPr>
            <w:r>
              <w:rPr>
                <w:rFonts w:hint="eastAsia"/>
                <w:szCs w:val="32"/>
              </w:rPr>
              <w:t>如图所示，在弹簧下端挂质量为</w:t>
            </w:r>
            <m:oMath>
              <m:sSub>
                <m:sSubPr>
                  <m:ctrlPr>
                    <w:rPr>
                      <w:rFonts w:ascii="Cambria Math" w:hAnsi="Cambria Math"/>
                      <w:i/>
                      <w:szCs w:val="32"/>
                    </w:rPr>
                  </m:ctrlPr>
                </m:sSubPr>
                <m:e>
                  <m:r>
                    <m:rPr/>
                    <w:rPr>
                      <w:rFonts w:ascii="Cambria Math" w:hAnsi="Cambria Math"/>
                      <w:szCs w:val="32"/>
                    </w:rPr>
                    <m:t>m</m:t>
                  </m:r>
                  <m:ctrlPr>
                    <w:rPr>
                      <w:rFonts w:ascii="Cambria Math" w:hAnsi="Cambria Math"/>
                      <w:i/>
                      <w:szCs w:val="32"/>
                    </w:rPr>
                  </m:ctrlPr>
                </m:e>
                <m:sub>
                  <m:r>
                    <m:rPr/>
                    <w:rPr>
                      <w:rFonts w:ascii="Cambria Math" w:hAnsi="Cambria Math"/>
                      <w:szCs w:val="32"/>
                    </w:rPr>
                    <m:t>1</m:t>
                  </m:r>
                  <m:ctrlPr>
                    <w:rPr>
                      <w:rFonts w:ascii="Cambria Math" w:hAnsi="Cambria Math"/>
                      <w:i/>
                      <w:szCs w:val="32"/>
                    </w:rPr>
                  </m:ctrlPr>
                </m:sub>
              </m:sSub>
            </m:oMath>
            <w:r>
              <w:rPr>
                <w:rFonts w:hint="eastAsia"/>
                <w:szCs w:val="32"/>
              </w:rPr>
              <w:t>的钩码，测出此时弹簧的长度</w:t>
            </w:r>
            <m:oMath>
              <m:sSub>
                <m:sSubPr>
                  <m:ctrlPr>
                    <w:rPr>
                      <w:rFonts w:ascii="Cambria Math" w:hAnsi="Cambria Math"/>
                      <w:i/>
                      <w:iCs/>
                      <w:szCs w:val="32"/>
                    </w:rPr>
                  </m:ctrlPr>
                </m:sSubPr>
                <m:e>
                  <m:r>
                    <m:rPr/>
                    <w:rPr>
                      <w:rFonts w:ascii="Cambria Math" w:hAnsi="Cambria Math"/>
                      <w:szCs w:val="32"/>
                    </w:rPr>
                    <m:t>l</m:t>
                  </m:r>
                  <m:ctrlPr>
                    <w:rPr>
                      <w:rFonts w:ascii="Cambria Math" w:hAnsi="Cambria Math"/>
                      <w:i/>
                      <w:iCs/>
                      <w:szCs w:val="32"/>
                    </w:rPr>
                  </m:ctrlPr>
                </m:e>
                <m:sub>
                  <m:r>
                    <m:rPr/>
                    <w:rPr>
                      <w:rFonts w:ascii="Cambria Math" w:hAnsi="Cambria Math"/>
                      <w:szCs w:val="32"/>
                    </w:rPr>
                    <m:t>1</m:t>
                  </m:r>
                  <m:ctrlPr>
                    <w:rPr>
                      <w:rFonts w:ascii="Cambria Math" w:hAnsi="Cambria Math"/>
                      <w:i/>
                      <w:iCs/>
                      <w:szCs w:val="32"/>
                    </w:rPr>
                  </m:ctrlPr>
                </m:sub>
              </m:sSub>
            </m:oMath>
            <w:r>
              <w:rPr>
                <w:rFonts w:hint="eastAsia" w:hAnsi="Cambria Math"/>
                <w:iCs/>
                <w:szCs w:val="32"/>
              </w:rPr>
              <w:t>，并记录</w:t>
            </w:r>
            <m:oMath>
              <m:sSub>
                <m:sSubPr>
                  <m:ctrlPr>
                    <w:rPr>
                      <w:rFonts w:ascii="Cambria Math" w:hAnsi="Cambria Math"/>
                      <w:i/>
                      <w:szCs w:val="32"/>
                    </w:rPr>
                  </m:ctrlPr>
                </m:sSubPr>
                <m:e>
                  <m:r>
                    <m:rPr/>
                    <w:rPr>
                      <w:rFonts w:ascii="Cambria Math" w:hAnsi="Cambria Math"/>
                      <w:szCs w:val="32"/>
                    </w:rPr>
                    <m:t>m</m:t>
                  </m:r>
                  <m:ctrlPr>
                    <w:rPr>
                      <w:rFonts w:ascii="Cambria Math" w:hAnsi="Cambria Math"/>
                      <w:i/>
                      <w:szCs w:val="32"/>
                    </w:rPr>
                  </m:ctrlPr>
                </m:e>
                <m:sub>
                  <m:r>
                    <m:rPr/>
                    <w:rPr>
                      <w:rFonts w:ascii="Cambria Math" w:hAnsi="Cambria Math"/>
                      <w:szCs w:val="32"/>
                    </w:rPr>
                    <m:t>1</m:t>
                  </m:r>
                  <m:ctrlPr>
                    <w:rPr>
                      <w:rFonts w:ascii="Cambria Math" w:hAnsi="Cambria Math"/>
                      <w:i/>
                      <w:szCs w:val="32"/>
                    </w:rPr>
                  </m:ctrlPr>
                </m:sub>
              </m:sSub>
            </m:oMath>
            <w:r>
              <w:rPr>
                <w:rFonts w:hint="eastAsia"/>
                <w:szCs w:val="32"/>
              </w:rPr>
              <w:t>和</w:t>
            </w:r>
            <m:oMath>
              <m:sSub>
                <m:sSubPr>
                  <m:ctrlPr>
                    <w:rPr>
                      <w:rFonts w:ascii="Cambria Math" w:hAnsi="Cambria Math"/>
                      <w:i/>
                      <w:iCs/>
                      <w:szCs w:val="32"/>
                    </w:rPr>
                  </m:ctrlPr>
                </m:sSubPr>
                <m:e>
                  <m:r>
                    <m:rPr/>
                    <w:rPr>
                      <w:rFonts w:ascii="Cambria Math" w:hAnsi="Cambria Math"/>
                      <w:szCs w:val="32"/>
                    </w:rPr>
                    <m:t>l</m:t>
                  </m:r>
                  <m:ctrlPr>
                    <w:rPr>
                      <w:rFonts w:ascii="Cambria Math" w:hAnsi="Cambria Math"/>
                      <w:i/>
                      <w:iCs/>
                      <w:szCs w:val="32"/>
                    </w:rPr>
                  </m:ctrlPr>
                </m:e>
                <m:sub>
                  <m:r>
                    <m:rPr/>
                    <w:rPr>
                      <w:rFonts w:ascii="Cambria Math" w:hAnsi="Cambria Math"/>
                      <w:szCs w:val="32"/>
                    </w:rPr>
                    <m:t>1</m:t>
                  </m:r>
                  <m:ctrlPr>
                    <w:rPr>
                      <w:rFonts w:ascii="Cambria Math" w:hAnsi="Cambria Math"/>
                      <w:i/>
                      <w:iCs/>
                      <w:szCs w:val="32"/>
                    </w:rPr>
                  </m:ctrlPr>
                </m:sub>
              </m:sSub>
            </m:oMath>
            <w:r>
              <w:rPr>
                <w:rFonts w:hint="eastAsia" w:hAnsi="Cambria Math"/>
                <w:iCs/>
                <w:szCs w:val="32"/>
              </w:rPr>
              <w:t>的值；</w:t>
            </w:r>
          </w:p>
          <w:p w14:paraId="3C3CF60B">
            <w:pPr>
              <w:numPr>
                <w:ilvl w:val="0"/>
                <w:numId w:val="9"/>
              </w:numPr>
              <w:adjustRightInd/>
              <w:snapToGrid/>
              <w:spacing w:line="312" w:lineRule="auto"/>
              <w:ind w:firstLine="480"/>
              <w:jc w:val="left"/>
              <w:rPr>
                <w:szCs w:val="32"/>
              </w:rPr>
            </w:pPr>
            <w:r>
              <w:rPr>
                <w:rFonts w:hint="eastAsia"/>
                <w:szCs w:val="32"/>
              </w:rPr>
              <w:t>增加钩码，测出对应的弹簧长度；记录总质量</w:t>
            </w:r>
            <m:oMath>
              <m:sSub>
                <m:sSubPr>
                  <m:ctrlPr>
                    <w:rPr>
                      <w:rFonts w:ascii="Cambria Math" w:hAnsi="Cambria Math"/>
                      <w:i/>
                      <w:szCs w:val="32"/>
                    </w:rPr>
                  </m:ctrlPr>
                </m:sSubPr>
                <m:e>
                  <m:r>
                    <m:rPr/>
                    <w:rPr>
                      <w:rFonts w:ascii="Cambria Math" w:hAnsi="Cambria Math"/>
                      <w:szCs w:val="32"/>
                    </w:rPr>
                    <m:t>m</m:t>
                  </m:r>
                  <m:ctrlPr>
                    <w:rPr>
                      <w:rFonts w:ascii="Cambria Math" w:hAnsi="Cambria Math"/>
                      <w:i/>
                      <w:szCs w:val="32"/>
                    </w:rPr>
                  </m:ctrlPr>
                </m:e>
                <m:sub>
                  <m:r>
                    <m:rPr/>
                    <w:rPr>
                      <w:rFonts w:hint="eastAsia" w:ascii="Cambria Math" w:hAnsi="Cambria Math"/>
                      <w:szCs w:val="32"/>
                    </w:rPr>
                    <m:t>2</m:t>
                  </m:r>
                  <m:ctrlPr>
                    <w:rPr>
                      <w:rFonts w:ascii="Cambria Math" w:hAnsi="Cambria Math"/>
                      <w:i/>
                      <w:szCs w:val="32"/>
                    </w:rPr>
                  </m:ctrlPr>
                </m:sub>
              </m:sSub>
            </m:oMath>
            <w:r>
              <w:rPr>
                <w:rFonts w:hint="eastAsia" w:hAnsi="Cambria Math"/>
                <w:szCs w:val="32"/>
              </w:rPr>
              <w:t>、</w:t>
            </w:r>
            <m:oMath>
              <m:sSub>
                <m:sSubPr>
                  <m:ctrlPr>
                    <w:rPr>
                      <w:rFonts w:ascii="Cambria Math" w:hAnsi="Cambria Math"/>
                      <w:i/>
                      <w:szCs w:val="32"/>
                    </w:rPr>
                  </m:ctrlPr>
                </m:sSubPr>
                <m:e>
                  <m:r>
                    <m:rPr/>
                    <w:rPr>
                      <w:rFonts w:ascii="Cambria Math" w:hAnsi="Cambria Math"/>
                      <w:szCs w:val="32"/>
                    </w:rPr>
                    <m:t>m</m:t>
                  </m:r>
                  <m:ctrlPr>
                    <w:rPr>
                      <w:rFonts w:ascii="Cambria Math" w:hAnsi="Cambria Math"/>
                      <w:i/>
                      <w:szCs w:val="32"/>
                    </w:rPr>
                  </m:ctrlPr>
                </m:e>
                <m:sub>
                  <m:r>
                    <m:rPr/>
                    <w:rPr>
                      <w:rFonts w:hint="eastAsia" w:ascii="Cambria Math" w:hAnsi="Cambria Math"/>
                      <w:szCs w:val="32"/>
                    </w:rPr>
                    <m:t>3</m:t>
                  </m:r>
                  <m:ctrlPr>
                    <w:rPr>
                      <w:rFonts w:ascii="Cambria Math" w:hAnsi="Cambria Math"/>
                      <w:i/>
                      <w:szCs w:val="32"/>
                    </w:rPr>
                  </m:ctrlPr>
                </m:sub>
              </m:sSub>
            </m:oMath>
            <w:r>
              <w:rPr>
                <w:rFonts w:hint="eastAsia" w:hAnsi="Cambria Math"/>
                <w:szCs w:val="32"/>
              </w:rPr>
              <w:t>、</w:t>
            </w:r>
            <m:oMath>
              <m:sSub>
                <m:sSubPr>
                  <m:ctrlPr>
                    <w:rPr>
                      <w:rFonts w:ascii="Cambria Math" w:hAnsi="Cambria Math"/>
                      <w:i/>
                      <w:szCs w:val="32"/>
                    </w:rPr>
                  </m:ctrlPr>
                </m:sSubPr>
                <m:e>
                  <m:r>
                    <m:rPr/>
                    <w:rPr>
                      <w:rFonts w:ascii="Cambria Math" w:hAnsi="Cambria Math"/>
                      <w:szCs w:val="32"/>
                    </w:rPr>
                    <m:t>m</m:t>
                  </m:r>
                  <m:ctrlPr>
                    <w:rPr>
                      <w:rFonts w:ascii="Cambria Math" w:hAnsi="Cambria Math"/>
                      <w:i/>
                      <w:szCs w:val="32"/>
                    </w:rPr>
                  </m:ctrlPr>
                </m:e>
                <m:sub>
                  <m:r>
                    <m:rPr/>
                    <w:rPr>
                      <w:rFonts w:hint="eastAsia" w:ascii="Cambria Math" w:hAnsi="Cambria Math"/>
                      <w:szCs w:val="32"/>
                    </w:rPr>
                    <m:t>4</m:t>
                  </m:r>
                  <m:ctrlPr>
                    <w:rPr>
                      <w:rFonts w:ascii="Cambria Math" w:hAnsi="Cambria Math"/>
                      <w:i/>
                      <w:szCs w:val="32"/>
                    </w:rPr>
                  </m:ctrlPr>
                </m:sub>
              </m:sSub>
            </m:oMath>
            <w:r>
              <w:rPr>
                <w:rFonts w:hint="eastAsia" w:hAnsi="Cambria Math"/>
                <w:szCs w:val="32"/>
              </w:rPr>
              <w:t>…和对应的弹簧长度</w:t>
            </w:r>
            <m:oMath>
              <m:sSub>
                <m:sSubPr>
                  <m:ctrlPr>
                    <w:rPr>
                      <w:rFonts w:ascii="Cambria Math" w:hAnsi="Cambria Math"/>
                      <w:i/>
                      <w:iCs/>
                      <w:szCs w:val="32"/>
                    </w:rPr>
                  </m:ctrlPr>
                </m:sSubPr>
                <m:e>
                  <m:r>
                    <m:rPr/>
                    <w:rPr>
                      <w:rFonts w:ascii="Cambria Math" w:hAnsi="Cambria Math"/>
                      <w:szCs w:val="32"/>
                    </w:rPr>
                    <m:t>l</m:t>
                  </m:r>
                  <m:ctrlPr>
                    <w:rPr>
                      <w:rFonts w:ascii="Cambria Math" w:hAnsi="Cambria Math"/>
                      <w:i/>
                      <w:iCs/>
                      <w:szCs w:val="32"/>
                    </w:rPr>
                  </m:ctrlPr>
                </m:e>
                <m:sub>
                  <m:r>
                    <m:rPr/>
                    <w:rPr>
                      <w:rFonts w:hint="eastAsia" w:ascii="Cambria Math" w:hAnsi="Cambria Math"/>
                      <w:szCs w:val="32"/>
                    </w:rPr>
                    <m:t>2</m:t>
                  </m:r>
                  <m:ctrlPr>
                    <w:rPr>
                      <w:rFonts w:ascii="Cambria Math" w:hAnsi="Cambria Math"/>
                      <w:i/>
                      <w:iCs/>
                      <w:szCs w:val="32"/>
                    </w:rPr>
                  </m:ctrlPr>
                </m:sub>
              </m:sSub>
            </m:oMath>
            <w:r>
              <w:rPr>
                <w:rFonts w:hint="eastAsia" w:hAnsi="Cambria Math"/>
                <w:iCs/>
                <w:szCs w:val="32"/>
              </w:rPr>
              <w:t>、</w:t>
            </w:r>
            <m:oMath>
              <m:sSub>
                <m:sSubPr>
                  <m:ctrlPr>
                    <w:rPr>
                      <w:rFonts w:ascii="Cambria Math" w:hAnsi="Cambria Math"/>
                      <w:i/>
                      <w:iCs/>
                      <w:szCs w:val="32"/>
                    </w:rPr>
                  </m:ctrlPr>
                </m:sSubPr>
                <m:e>
                  <m:r>
                    <m:rPr/>
                    <w:rPr>
                      <w:rFonts w:ascii="Cambria Math" w:hAnsi="Cambria Math"/>
                      <w:szCs w:val="32"/>
                    </w:rPr>
                    <m:t>l</m:t>
                  </m:r>
                  <m:ctrlPr>
                    <w:rPr>
                      <w:rFonts w:ascii="Cambria Math" w:hAnsi="Cambria Math"/>
                      <w:i/>
                      <w:iCs/>
                      <w:szCs w:val="32"/>
                    </w:rPr>
                  </m:ctrlPr>
                </m:e>
                <m:sub>
                  <m:r>
                    <m:rPr/>
                    <w:rPr>
                      <w:rFonts w:hint="eastAsia" w:ascii="Cambria Math" w:hAnsi="Cambria Math"/>
                      <w:szCs w:val="32"/>
                    </w:rPr>
                    <m:t>3</m:t>
                  </m:r>
                  <m:ctrlPr>
                    <w:rPr>
                      <w:rFonts w:ascii="Cambria Math" w:hAnsi="Cambria Math"/>
                      <w:i/>
                      <w:iCs/>
                      <w:szCs w:val="32"/>
                    </w:rPr>
                  </m:ctrlPr>
                </m:sub>
              </m:sSub>
            </m:oMath>
            <w:r>
              <w:rPr>
                <w:rFonts w:hint="eastAsia" w:hAnsi="Cambria Math"/>
                <w:iCs/>
                <w:szCs w:val="32"/>
              </w:rPr>
              <w:t>、</w:t>
            </w:r>
            <m:oMath>
              <m:sSub>
                <m:sSubPr>
                  <m:ctrlPr>
                    <w:rPr>
                      <w:rFonts w:ascii="Cambria Math" w:hAnsi="Cambria Math"/>
                      <w:i/>
                      <w:iCs/>
                      <w:szCs w:val="32"/>
                    </w:rPr>
                  </m:ctrlPr>
                </m:sSubPr>
                <m:e>
                  <m:r>
                    <m:rPr/>
                    <w:rPr>
                      <w:rFonts w:ascii="Cambria Math" w:hAnsi="Cambria Math"/>
                      <w:szCs w:val="32"/>
                    </w:rPr>
                    <m:t>l</m:t>
                  </m:r>
                  <m:ctrlPr>
                    <w:rPr>
                      <w:rFonts w:ascii="Cambria Math" w:hAnsi="Cambria Math"/>
                      <w:i/>
                      <w:iCs/>
                      <w:szCs w:val="32"/>
                    </w:rPr>
                  </m:ctrlPr>
                </m:e>
                <m:sub>
                  <m:r>
                    <m:rPr/>
                    <w:rPr>
                      <w:rFonts w:hint="eastAsia" w:ascii="Cambria Math" w:hAnsi="Cambria Math"/>
                      <w:szCs w:val="32"/>
                    </w:rPr>
                    <m:t>4</m:t>
                  </m:r>
                  <m:ctrlPr>
                    <w:rPr>
                      <w:rFonts w:ascii="Cambria Math" w:hAnsi="Cambria Math"/>
                      <w:i/>
                      <w:iCs/>
                      <w:szCs w:val="32"/>
                    </w:rPr>
                  </m:ctrlPr>
                </m:sub>
              </m:sSub>
            </m:oMath>
            <w:r>
              <w:rPr>
                <w:rFonts w:hint="eastAsia" w:hAnsi="Cambria Math"/>
                <w:iCs/>
                <w:szCs w:val="32"/>
              </w:rPr>
              <w:t>….</w:t>
            </w:r>
          </w:p>
          <w:p w14:paraId="424E2159">
            <w:pPr>
              <w:numPr>
                <w:ilvl w:val="0"/>
                <w:numId w:val="9"/>
              </w:numPr>
              <w:adjustRightInd/>
              <w:snapToGrid/>
              <w:spacing w:line="312" w:lineRule="auto"/>
              <w:ind w:firstLine="480"/>
              <w:jc w:val="left"/>
              <w:rPr>
                <w:szCs w:val="32"/>
              </w:rPr>
            </w:pPr>
            <w:r>
              <w:rPr>
                <w:rFonts w:hint="eastAsia" w:hAnsi="Cambria Math"/>
                <w:iCs/>
                <w:szCs w:val="32"/>
              </w:rPr>
              <w:t>计算出每次弹簧的伸长量</w:t>
            </w:r>
            <m:oMath>
              <m:r>
                <m:rPr/>
                <w:rPr>
                  <w:rFonts w:ascii="Cambria Math" w:hAnsi="Cambria Math"/>
                  <w:szCs w:val="32"/>
                </w:rPr>
                <m:t>x(x=</m:t>
              </m:r>
              <m:sSub>
                <m:sSubPr>
                  <m:ctrlPr>
                    <w:rPr>
                      <w:rFonts w:ascii="Cambria Math" w:hAnsi="Cambria Math"/>
                      <w:i/>
                      <w:szCs w:val="32"/>
                    </w:rPr>
                  </m:ctrlPr>
                </m:sSubPr>
                <m:e>
                  <m:r>
                    <m:rPr/>
                    <w:rPr>
                      <w:rFonts w:ascii="Cambria Math" w:hAnsi="Cambria Math"/>
                      <w:szCs w:val="32"/>
                    </w:rPr>
                    <m:t>l</m:t>
                  </m:r>
                  <m:ctrlPr>
                    <w:rPr>
                      <w:rFonts w:ascii="Cambria Math" w:hAnsi="Cambria Math"/>
                      <w:i/>
                      <w:szCs w:val="32"/>
                    </w:rPr>
                  </m:ctrlPr>
                </m:e>
                <m:sub>
                  <m:r>
                    <m:rPr/>
                    <w:rPr>
                      <w:rFonts w:ascii="Cambria Math" w:hAnsi="Cambria Math"/>
                      <w:szCs w:val="32"/>
                    </w:rPr>
                    <m:t>n</m:t>
                  </m:r>
                  <m:ctrlPr>
                    <w:rPr>
                      <w:rFonts w:ascii="Cambria Math" w:hAnsi="Cambria Math"/>
                      <w:i/>
                      <w:szCs w:val="32"/>
                    </w:rPr>
                  </m:ctrlPr>
                </m:sub>
              </m:sSub>
              <m:r>
                <m:rPr/>
                <w:rPr>
                  <w:rFonts w:ascii="Cambria Math" w:hAnsi="Cambria Math"/>
                  <w:szCs w:val="32"/>
                </w:rPr>
                <m:t>−</m:t>
              </m:r>
              <m:sSub>
                <m:sSubPr>
                  <m:ctrlPr>
                    <w:rPr>
                      <w:rFonts w:ascii="Cambria Math" w:hAnsi="Cambria Math"/>
                      <w:i/>
                      <w:szCs w:val="32"/>
                    </w:rPr>
                  </m:ctrlPr>
                </m:sSubPr>
                <m:e>
                  <m:r>
                    <m:rPr/>
                    <w:rPr>
                      <w:rFonts w:ascii="Cambria Math" w:hAnsi="Cambria Math"/>
                      <w:szCs w:val="32"/>
                    </w:rPr>
                    <m:t>l</m:t>
                  </m:r>
                  <m:ctrlPr>
                    <w:rPr>
                      <w:rFonts w:ascii="Cambria Math" w:hAnsi="Cambria Math"/>
                      <w:i/>
                      <w:szCs w:val="32"/>
                    </w:rPr>
                  </m:ctrlPr>
                </m:e>
                <m:sub>
                  <m:r>
                    <m:rPr/>
                    <w:rPr>
                      <w:rFonts w:ascii="Cambria Math" w:hAnsi="Cambria Math"/>
                      <w:szCs w:val="32"/>
                    </w:rPr>
                    <m:t>0</m:t>
                  </m:r>
                  <m:ctrlPr>
                    <w:rPr>
                      <w:rFonts w:ascii="Cambria Math" w:hAnsi="Cambria Math"/>
                      <w:i/>
                      <w:szCs w:val="32"/>
                    </w:rPr>
                  </m:ctrlPr>
                </m:sub>
              </m:sSub>
              <m:r>
                <m:rPr/>
                <w:rPr>
                  <w:rFonts w:ascii="Cambria Math" w:hAnsi="Cambria Math"/>
                  <w:szCs w:val="32"/>
                </w:rPr>
                <m:t>)</m:t>
              </m:r>
            </m:oMath>
            <w:r>
              <w:rPr>
                <w:rFonts w:hint="eastAsia" w:hAnsi="Cambria Math"/>
                <w:szCs w:val="32"/>
              </w:rPr>
              <w:t>厘米和弹簧受到的拉力即弹簧产生的弹力</w:t>
            </w:r>
            <m:oMath>
              <m:r>
                <m:rPr/>
                <w:rPr>
                  <w:rFonts w:ascii="Cambria Math" w:hAnsi="Cambria Math"/>
                  <w:szCs w:val="32"/>
                </w:rPr>
                <m:t>F(F=mg)</m:t>
              </m:r>
            </m:oMath>
            <w:r>
              <w:rPr>
                <w:rFonts w:hint="eastAsia" w:hAnsi="Cambria Math"/>
                <w:iCs/>
                <w:szCs w:val="32"/>
              </w:rPr>
              <w:t>牛，并将数据（精确到个位）填入表格：</w:t>
            </w:r>
          </w:p>
          <w:p w14:paraId="3A0EA23F">
            <w:pPr>
              <w:numPr>
                <w:ilvl w:val="255"/>
                <w:numId w:val="0"/>
              </w:numPr>
              <w:adjustRightInd/>
              <w:snapToGrid/>
              <w:spacing w:line="312" w:lineRule="auto"/>
              <w:jc w:val="left"/>
              <w:rPr>
                <w:rFonts w:hint="eastAsia"/>
                <w:szCs w:val="32"/>
              </w:rPr>
            </w:pPr>
            <w:r>
              <w:rPr>
                <w:szCs w:val="32"/>
              </w:rPr>
              <w:t xml:space="preserve">      </w:t>
            </w:r>
            <w:r>
              <w:rPr>
                <w:rFonts w:hint="eastAsia"/>
                <w:szCs w:val="32"/>
              </w:rPr>
              <w:t>（计算出每次弹簧的</w:t>
            </w:r>
            <w:r>
              <w:rPr>
                <w:szCs w:val="32"/>
              </w:rPr>
              <w:t>________</w:t>
            </w:r>
            <w:r>
              <w:rPr>
                <w:rFonts w:hint="eastAsia"/>
                <w:szCs w:val="32"/>
              </w:rPr>
              <w:t>和弹簧</w:t>
            </w:r>
            <w:r>
              <w:rPr>
                <w:szCs w:val="32"/>
              </w:rPr>
              <w:t>产生</w:t>
            </w:r>
            <w:r>
              <w:rPr>
                <w:rFonts w:hint="eastAsia"/>
                <w:szCs w:val="32"/>
              </w:rPr>
              <w:t>的</w:t>
            </w:r>
            <w:r>
              <w:rPr>
                <w:szCs w:val="32"/>
              </w:rPr>
              <w:t>________，并将数据（精确到个位）填入下表：</w:t>
            </w:r>
            <w:r>
              <w:rPr>
                <w:rFonts w:hint="eastAsia"/>
                <w:szCs w:val="32"/>
              </w:rPr>
              <w:t>）</w:t>
            </w:r>
          </w:p>
          <w:p w14:paraId="5F4F250B">
            <w:pPr>
              <w:numPr>
                <w:ilvl w:val="255"/>
                <w:numId w:val="0"/>
              </w:numPr>
              <w:adjustRightInd/>
              <w:snapToGrid/>
              <w:spacing w:line="312" w:lineRule="auto"/>
              <w:ind w:firstLine="480"/>
              <w:jc w:val="left"/>
              <w:rPr>
                <w:rFonts w:hint="default" w:eastAsia="宋体"/>
                <w:szCs w:val="32"/>
                <w:lang w:val="en-US" w:eastAsia="zh-CN"/>
              </w:rPr>
            </w:pPr>
            <w:r>
              <w:rPr>
                <w:rFonts w:hint="eastAsia"/>
                <w:szCs w:val="32"/>
                <w:lang w:val="en-US" w:eastAsia="zh-CN"/>
              </w:rPr>
              <w:t>重复三次实验取平均值</w:t>
            </w:r>
          </w:p>
          <w:p w14:paraId="36522819">
            <w:pPr>
              <w:numPr>
                <w:ilvl w:val="255"/>
                <w:numId w:val="0"/>
              </w:numPr>
              <w:adjustRightInd/>
              <w:snapToGrid/>
              <w:spacing w:line="312" w:lineRule="auto"/>
              <w:jc w:val="left"/>
              <w:rPr>
                <w:rFonts w:hint="eastAsia"/>
                <w:szCs w:val="32"/>
              </w:rPr>
            </w:pPr>
          </w:p>
          <w:tbl>
            <w:tblPr>
              <w:tblStyle w:val="14"/>
              <w:tblpPr w:leftFromText="180" w:rightFromText="180" w:vertAnchor="text" w:horzAnchor="margin" w:tblpXSpec="center" w:tblpY="1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788"/>
              <w:gridCol w:w="788"/>
              <w:gridCol w:w="788"/>
              <w:gridCol w:w="788"/>
              <w:gridCol w:w="789"/>
              <w:gridCol w:w="789"/>
            </w:tblGrid>
            <w:tr w14:paraId="2CC9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788" w:type="dxa"/>
                  <w:vAlign w:val="center"/>
                </w:tcPr>
                <w:p w14:paraId="7DA53F9C">
                  <w:pPr>
                    <w:adjustRightInd/>
                    <w:snapToGrid/>
                    <w:spacing w:line="312" w:lineRule="auto"/>
                    <w:ind w:firstLine="0" w:firstLineChars="0"/>
                    <w:jc w:val="center"/>
                    <w:rPr>
                      <w:szCs w:val="32"/>
                    </w:rPr>
                  </w:pPr>
                </w:p>
              </w:tc>
              <w:tc>
                <w:tcPr>
                  <w:tcW w:w="788" w:type="dxa"/>
                  <w:vAlign w:val="center"/>
                </w:tcPr>
                <w:p w14:paraId="2FECB42C">
                  <w:pPr>
                    <w:adjustRightInd/>
                    <w:snapToGrid/>
                    <w:spacing w:line="312" w:lineRule="auto"/>
                    <w:ind w:firstLine="0" w:firstLineChars="0"/>
                    <w:jc w:val="center"/>
                    <w:rPr>
                      <w:szCs w:val="32"/>
                    </w:rPr>
                  </w:pPr>
                  <w:r>
                    <w:rPr>
                      <w:rFonts w:hint="eastAsia"/>
                      <w:szCs w:val="32"/>
                    </w:rPr>
                    <w:t>0</w:t>
                  </w:r>
                </w:p>
              </w:tc>
              <w:tc>
                <w:tcPr>
                  <w:tcW w:w="788" w:type="dxa"/>
                  <w:vAlign w:val="center"/>
                </w:tcPr>
                <w:p w14:paraId="0A354C45">
                  <w:pPr>
                    <w:adjustRightInd/>
                    <w:snapToGrid/>
                    <w:spacing w:line="312" w:lineRule="auto"/>
                    <w:ind w:firstLine="0" w:firstLineChars="0"/>
                    <w:jc w:val="center"/>
                    <w:rPr>
                      <w:szCs w:val="32"/>
                    </w:rPr>
                  </w:pPr>
                  <w:r>
                    <w:rPr>
                      <w:rFonts w:hint="eastAsia"/>
                      <w:szCs w:val="32"/>
                    </w:rPr>
                    <w:t>1</w:t>
                  </w:r>
                </w:p>
              </w:tc>
              <w:tc>
                <w:tcPr>
                  <w:tcW w:w="788" w:type="dxa"/>
                  <w:vAlign w:val="center"/>
                </w:tcPr>
                <w:p w14:paraId="74DC29B4">
                  <w:pPr>
                    <w:adjustRightInd/>
                    <w:snapToGrid/>
                    <w:spacing w:line="312" w:lineRule="auto"/>
                    <w:ind w:firstLine="0" w:firstLineChars="0"/>
                    <w:jc w:val="center"/>
                    <w:rPr>
                      <w:szCs w:val="32"/>
                    </w:rPr>
                  </w:pPr>
                  <w:r>
                    <w:rPr>
                      <w:rFonts w:hint="eastAsia"/>
                      <w:szCs w:val="32"/>
                    </w:rPr>
                    <w:t>2</w:t>
                  </w:r>
                </w:p>
              </w:tc>
              <w:tc>
                <w:tcPr>
                  <w:tcW w:w="788" w:type="dxa"/>
                  <w:vAlign w:val="center"/>
                </w:tcPr>
                <w:p w14:paraId="5835902C">
                  <w:pPr>
                    <w:adjustRightInd/>
                    <w:snapToGrid/>
                    <w:spacing w:line="312" w:lineRule="auto"/>
                    <w:ind w:firstLine="0" w:firstLineChars="0"/>
                    <w:jc w:val="center"/>
                    <w:rPr>
                      <w:szCs w:val="32"/>
                    </w:rPr>
                  </w:pPr>
                  <w:r>
                    <w:rPr>
                      <w:rFonts w:hint="eastAsia"/>
                      <w:szCs w:val="32"/>
                    </w:rPr>
                    <w:t>3</w:t>
                  </w:r>
                </w:p>
              </w:tc>
              <w:tc>
                <w:tcPr>
                  <w:tcW w:w="789" w:type="dxa"/>
                  <w:vAlign w:val="center"/>
                </w:tcPr>
                <w:p w14:paraId="70FDB527">
                  <w:pPr>
                    <w:adjustRightInd/>
                    <w:snapToGrid/>
                    <w:spacing w:line="312" w:lineRule="auto"/>
                    <w:ind w:firstLine="0" w:firstLineChars="0"/>
                    <w:jc w:val="center"/>
                    <w:rPr>
                      <w:szCs w:val="32"/>
                    </w:rPr>
                  </w:pPr>
                  <w:r>
                    <w:rPr>
                      <w:rFonts w:hint="eastAsia"/>
                      <w:szCs w:val="32"/>
                    </w:rPr>
                    <w:t>4</w:t>
                  </w:r>
                </w:p>
              </w:tc>
              <w:tc>
                <w:tcPr>
                  <w:tcW w:w="789" w:type="dxa"/>
                  <w:vAlign w:val="center"/>
                </w:tcPr>
                <w:p w14:paraId="66F0B6C3">
                  <w:pPr>
                    <w:adjustRightInd/>
                    <w:snapToGrid/>
                    <w:spacing w:line="312" w:lineRule="auto"/>
                    <w:ind w:firstLine="0" w:firstLineChars="0"/>
                    <w:jc w:val="center"/>
                    <w:rPr>
                      <w:szCs w:val="32"/>
                    </w:rPr>
                  </w:pPr>
                  <w:r>
                    <w:rPr>
                      <w:rFonts w:hint="eastAsia"/>
                      <w:szCs w:val="32"/>
                    </w:rPr>
                    <w:t>5</w:t>
                  </w:r>
                </w:p>
              </w:tc>
            </w:tr>
            <w:tr w14:paraId="2449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788" w:type="dxa"/>
                  <w:vAlign w:val="center"/>
                </w:tcPr>
                <w:p w14:paraId="69D2AD20">
                  <w:pPr>
                    <w:adjustRightInd/>
                    <w:snapToGrid/>
                    <w:spacing w:line="312" w:lineRule="auto"/>
                    <w:ind w:firstLine="0" w:firstLineChars="0"/>
                    <w:jc w:val="center"/>
                    <w:rPr>
                      <w:szCs w:val="32"/>
                    </w:rPr>
                  </w:pPr>
                  <w:r>
                    <w:rPr>
                      <w:rFonts w:cs="Times New Roman"/>
                      <w:i/>
                      <w:iCs/>
                      <w:szCs w:val="32"/>
                    </w:rPr>
                    <w:t>F</w:t>
                  </w:r>
                  <w:r>
                    <w:rPr>
                      <w:rFonts w:hint="eastAsia" w:cs="Times New Roman"/>
                      <w:i/>
                      <w:iCs/>
                      <w:szCs w:val="32"/>
                      <w:vertAlign w:val="subscript"/>
                      <w:lang w:val="en-US" w:eastAsia="zh-CN"/>
                    </w:rPr>
                    <w:t>1</w:t>
                  </w:r>
                  <w:r>
                    <w:rPr>
                      <w:rFonts w:cs="Times New Roman"/>
                      <w:i/>
                      <w:iCs/>
                      <w:szCs w:val="32"/>
                    </w:rPr>
                    <w:t>(N)</w:t>
                  </w:r>
                </w:p>
              </w:tc>
              <w:tc>
                <w:tcPr>
                  <w:tcW w:w="788" w:type="dxa"/>
                  <w:vAlign w:val="center"/>
                </w:tcPr>
                <w:p w14:paraId="2BCF889E">
                  <w:pPr>
                    <w:adjustRightInd/>
                    <w:snapToGrid/>
                    <w:spacing w:line="312" w:lineRule="auto"/>
                    <w:ind w:firstLine="0" w:firstLineChars="0"/>
                    <w:jc w:val="center"/>
                    <w:rPr>
                      <w:szCs w:val="32"/>
                    </w:rPr>
                  </w:pPr>
                </w:p>
              </w:tc>
              <w:tc>
                <w:tcPr>
                  <w:tcW w:w="788" w:type="dxa"/>
                  <w:vAlign w:val="center"/>
                </w:tcPr>
                <w:p w14:paraId="2F804470">
                  <w:pPr>
                    <w:adjustRightInd/>
                    <w:snapToGrid/>
                    <w:spacing w:line="312" w:lineRule="auto"/>
                    <w:ind w:firstLine="0" w:firstLineChars="0"/>
                    <w:jc w:val="center"/>
                    <w:rPr>
                      <w:szCs w:val="32"/>
                    </w:rPr>
                  </w:pPr>
                </w:p>
              </w:tc>
              <w:tc>
                <w:tcPr>
                  <w:tcW w:w="788" w:type="dxa"/>
                  <w:vAlign w:val="center"/>
                </w:tcPr>
                <w:p w14:paraId="2418AE5F">
                  <w:pPr>
                    <w:adjustRightInd/>
                    <w:snapToGrid/>
                    <w:spacing w:line="312" w:lineRule="auto"/>
                    <w:ind w:firstLine="0" w:firstLineChars="0"/>
                    <w:jc w:val="center"/>
                    <w:rPr>
                      <w:szCs w:val="32"/>
                    </w:rPr>
                  </w:pPr>
                </w:p>
              </w:tc>
              <w:tc>
                <w:tcPr>
                  <w:tcW w:w="788" w:type="dxa"/>
                  <w:vAlign w:val="center"/>
                </w:tcPr>
                <w:p w14:paraId="2D0231F4">
                  <w:pPr>
                    <w:adjustRightInd/>
                    <w:snapToGrid/>
                    <w:spacing w:line="312" w:lineRule="auto"/>
                    <w:ind w:firstLine="0" w:firstLineChars="0"/>
                    <w:jc w:val="center"/>
                    <w:rPr>
                      <w:szCs w:val="32"/>
                    </w:rPr>
                  </w:pPr>
                </w:p>
              </w:tc>
              <w:tc>
                <w:tcPr>
                  <w:tcW w:w="789" w:type="dxa"/>
                  <w:vAlign w:val="center"/>
                </w:tcPr>
                <w:p w14:paraId="2D75756C">
                  <w:pPr>
                    <w:adjustRightInd/>
                    <w:snapToGrid/>
                    <w:spacing w:line="312" w:lineRule="auto"/>
                    <w:ind w:firstLine="0" w:firstLineChars="0"/>
                    <w:jc w:val="center"/>
                    <w:rPr>
                      <w:szCs w:val="32"/>
                    </w:rPr>
                  </w:pPr>
                </w:p>
              </w:tc>
              <w:tc>
                <w:tcPr>
                  <w:tcW w:w="789" w:type="dxa"/>
                  <w:vAlign w:val="center"/>
                </w:tcPr>
                <w:p w14:paraId="0D36F7C5">
                  <w:pPr>
                    <w:adjustRightInd/>
                    <w:snapToGrid/>
                    <w:spacing w:line="312" w:lineRule="auto"/>
                    <w:ind w:firstLine="0" w:firstLineChars="0"/>
                    <w:jc w:val="center"/>
                    <w:rPr>
                      <w:szCs w:val="32"/>
                    </w:rPr>
                  </w:pPr>
                </w:p>
              </w:tc>
            </w:tr>
            <w:tr w14:paraId="68C8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788" w:type="dxa"/>
                  <w:vAlign w:val="center"/>
                </w:tcPr>
                <w:p w14:paraId="51EB6C49">
                  <w:pPr>
                    <w:adjustRightInd/>
                    <w:snapToGrid/>
                    <w:spacing w:line="312" w:lineRule="auto"/>
                    <w:ind w:firstLine="0" w:firstLineChars="0"/>
                    <w:jc w:val="center"/>
                    <w:rPr>
                      <w:rFonts w:cs="Times New Roman"/>
                      <w:i/>
                      <w:iCs/>
                      <w:szCs w:val="32"/>
                    </w:rPr>
                  </w:pPr>
                  <w:r>
                    <w:rPr>
                      <w:rFonts w:hint="eastAsia" w:cs="Times New Roman"/>
                      <w:i/>
                      <w:iCs/>
                      <w:szCs w:val="32"/>
                    </w:rPr>
                    <w:t>L</w:t>
                  </w:r>
                  <w:r>
                    <w:rPr>
                      <w:rFonts w:hint="eastAsia" w:cs="Times New Roman"/>
                      <w:i/>
                      <w:iCs/>
                      <w:szCs w:val="32"/>
                      <w:vertAlign w:val="subscript"/>
                      <w:lang w:val="en-US" w:eastAsia="zh-CN"/>
                    </w:rPr>
                    <w:t>1</w:t>
                  </w:r>
                  <w:r>
                    <w:rPr>
                      <w:rFonts w:cs="Times New Roman"/>
                      <w:i/>
                      <w:iCs/>
                      <w:szCs w:val="32"/>
                    </w:rPr>
                    <w:t>(cm)</w:t>
                  </w:r>
                </w:p>
              </w:tc>
              <w:tc>
                <w:tcPr>
                  <w:tcW w:w="788" w:type="dxa"/>
                  <w:vAlign w:val="center"/>
                </w:tcPr>
                <w:p w14:paraId="60CB258A">
                  <w:pPr>
                    <w:adjustRightInd/>
                    <w:snapToGrid/>
                    <w:spacing w:line="312" w:lineRule="auto"/>
                    <w:ind w:firstLine="0" w:firstLineChars="0"/>
                    <w:jc w:val="center"/>
                    <w:rPr>
                      <w:szCs w:val="32"/>
                    </w:rPr>
                  </w:pPr>
                </w:p>
              </w:tc>
              <w:tc>
                <w:tcPr>
                  <w:tcW w:w="788" w:type="dxa"/>
                  <w:vAlign w:val="center"/>
                </w:tcPr>
                <w:p w14:paraId="22A9B686">
                  <w:pPr>
                    <w:adjustRightInd/>
                    <w:snapToGrid/>
                    <w:spacing w:line="312" w:lineRule="auto"/>
                    <w:ind w:firstLine="0" w:firstLineChars="0"/>
                    <w:jc w:val="center"/>
                    <w:rPr>
                      <w:szCs w:val="32"/>
                    </w:rPr>
                  </w:pPr>
                </w:p>
              </w:tc>
              <w:tc>
                <w:tcPr>
                  <w:tcW w:w="788" w:type="dxa"/>
                  <w:vAlign w:val="center"/>
                </w:tcPr>
                <w:p w14:paraId="3D09837E">
                  <w:pPr>
                    <w:adjustRightInd/>
                    <w:snapToGrid/>
                    <w:spacing w:line="312" w:lineRule="auto"/>
                    <w:ind w:firstLine="0" w:firstLineChars="0"/>
                    <w:jc w:val="center"/>
                    <w:rPr>
                      <w:szCs w:val="32"/>
                    </w:rPr>
                  </w:pPr>
                </w:p>
              </w:tc>
              <w:tc>
                <w:tcPr>
                  <w:tcW w:w="788" w:type="dxa"/>
                  <w:vAlign w:val="center"/>
                </w:tcPr>
                <w:p w14:paraId="1221A7B5">
                  <w:pPr>
                    <w:adjustRightInd/>
                    <w:snapToGrid/>
                    <w:spacing w:line="312" w:lineRule="auto"/>
                    <w:ind w:firstLine="0" w:firstLineChars="0"/>
                    <w:jc w:val="center"/>
                    <w:rPr>
                      <w:szCs w:val="32"/>
                    </w:rPr>
                  </w:pPr>
                </w:p>
              </w:tc>
              <w:tc>
                <w:tcPr>
                  <w:tcW w:w="789" w:type="dxa"/>
                  <w:vAlign w:val="center"/>
                </w:tcPr>
                <w:p w14:paraId="3DB62B14">
                  <w:pPr>
                    <w:adjustRightInd/>
                    <w:snapToGrid/>
                    <w:spacing w:line="312" w:lineRule="auto"/>
                    <w:ind w:firstLine="0" w:firstLineChars="0"/>
                    <w:jc w:val="center"/>
                    <w:rPr>
                      <w:szCs w:val="32"/>
                    </w:rPr>
                  </w:pPr>
                </w:p>
              </w:tc>
              <w:tc>
                <w:tcPr>
                  <w:tcW w:w="789" w:type="dxa"/>
                  <w:vAlign w:val="center"/>
                </w:tcPr>
                <w:p w14:paraId="13F3EC14">
                  <w:pPr>
                    <w:adjustRightInd/>
                    <w:snapToGrid/>
                    <w:spacing w:line="312" w:lineRule="auto"/>
                    <w:ind w:firstLine="0" w:firstLineChars="0"/>
                    <w:jc w:val="center"/>
                    <w:rPr>
                      <w:szCs w:val="32"/>
                    </w:rPr>
                  </w:pPr>
                </w:p>
              </w:tc>
            </w:tr>
            <w:tr w14:paraId="1F19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88" w:type="dxa"/>
                  <w:vAlign w:val="center"/>
                </w:tcPr>
                <w:p w14:paraId="5F8A2C2B">
                  <w:pPr>
                    <w:adjustRightInd/>
                    <w:snapToGrid/>
                    <w:spacing w:line="312" w:lineRule="auto"/>
                    <w:ind w:firstLine="0" w:firstLineChars="0"/>
                    <w:jc w:val="center"/>
                    <w:rPr>
                      <w:rFonts w:cs="Times New Roman"/>
                      <w:i/>
                      <w:iCs/>
                      <w:szCs w:val="32"/>
                    </w:rPr>
                  </w:pPr>
                  <w:r>
                    <w:rPr>
                      <w:rFonts w:cs="Times New Roman"/>
                      <w:i/>
                      <w:iCs/>
                      <w:szCs w:val="32"/>
                    </w:rPr>
                    <w:t>X</w:t>
                  </w:r>
                  <w:r>
                    <w:rPr>
                      <w:rFonts w:hint="eastAsia" w:cs="Times New Roman"/>
                      <w:i/>
                      <w:iCs/>
                      <w:szCs w:val="32"/>
                      <w:vertAlign w:val="subscript"/>
                      <w:lang w:val="en-US" w:eastAsia="zh-CN"/>
                    </w:rPr>
                    <w:t>1</w:t>
                  </w:r>
                  <w:r>
                    <w:rPr>
                      <w:rFonts w:cs="Times New Roman"/>
                      <w:i/>
                      <w:iCs/>
                      <w:szCs w:val="32"/>
                    </w:rPr>
                    <w:t>(cm)</w:t>
                  </w:r>
                </w:p>
              </w:tc>
              <w:tc>
                <w:tcPr>
                  <w:tcW w:w="788" w:type="dxa"/>
                  <w:vAlign w:val="center"/>
                </w:tcPr>
                <w:p w14:paraId="6EE1C390">
                  <w:pPr>
                    <w:adjustRightInd/>
                    <w:snapToGrid/>
                    <w:spacing w:line="312" w:lineRule="auto"/>
                    <w:ind w:firstLine="0" w:firstLineChars="0"/>
                    <w:jc w:val="center"/>
                    <w:rPr>
                      <w:szCs w:val="32"/>
                    </w:rPr>
                  </w:pPr>
                </w:p>
              </w:tc>
              <w:tc>
                <w:tcPr>
                  <w:tcW w:w="788" w:type="dxa"/>
                  <w:vAlign w:val="center"/>
                </w:tcPr>
                <w:p w14:paraId="0E1ADA35">
                  <w:pPr>
                    <w:adjustRightInd/>
                    <w:snapToGrid/>
                    <w:spacing w:line="312" w:lineRule="auto"/>
                    <w:ind w:firstLine="0" w:firstLineChars="0"/>
                    <w:jc w:val="center"/>
                    <w:rPr>
                      <w:szCs w:val="32"/>
                    </w:rPr>
                  </w:pPr>
                </w:p>
              </w:tc>
              <w:tc>
                <w:tcPr>
                  <w:tcW w:w="788" w:type="dxa"/>
                  <w:vAlign w:val="center"/>
                </w:tcPr>
                <w:p w14:paraId="2B8DBB56">
                  <w:pPr>
                    <w:adjustRightInd/>
                    <w:snapToGrid/>
                    <w:spacing w:line="312" w:lineRule="auto"/>
                    <w:ind w:firstLine="0" w:firstLineChars="0"/>
                    <w:jc w:val="center"/>
                    <w:rPr>
                      <w:szCs w:val="32"/>
                    </w:rPr>
                  </w:pPr>
                </w:p>
              </w:tc>
              <w:tc>
                <w:tcPr>
                  <w:tcW w:w="788" w:type="dxa"/>
                  <w:vAlign w:val="center"/>
                </w:tcPr>
                <w:p w14:paraId="309AFED3">
                  <w:pPr>
                    <w:adjustRightInd/>
                    <w:snapToGrid/>
                    <w:spacing w:line="312" w:lineRule="auto"/>
                    <w:ind w:firstLine="0" w:firstLineChars="0"/>
                    <w:jc w:val="center"/>
                    <w:rPr>
                      <w:szCs w:val="32"/>
                    </w:rPr>
                  </w:pPr>
                </w:p>
              </w:tc>
              <w:tc>
                <w:tcPr>
                  <w:tcW w:w="789" w:type="dxa"/>
                  <w:vAlign w:val="center"/>
                </w:tcPr>
                <w:p w14:paraId="6929E4B7">
                  <w:pPr>
                    <w:adjustRightInd/>
                    <w:snapToGrid/>
                    <w:spacing w:line="312" w:lineRule="auto"/>
                    <w:ind w:firstLine="0" w:firstLineChars="0"/>
                    <w:jc w:val="center"/>
                    <w:rPr>
                      <w:szCs w:val="32"/>
                    </w:rPr>
                  </w:pPr>
                </w:p>
              </w:tc>
              <w:tc>
                <w:tcPr>
                  <w:tcW w:w="789" w:type="dxa"/>
                  <w:vAlign w:val="center"/>
                </w:tcPr>
                <w:p w14:paraId="3C70691E">
                  <w:pPr>
                    <w:adjustRightInd/>
                    <w:snapToGrid/>
                    <w:spacing w:line="312" w:lineRule="auto"/>
                    <w:ind w:firstLine="0" w:firstLineChars="0"/>
                    <w:jc w:val="center"/>
                    <w:rPr>
                      <w:szCs w:val="32"/>
                    </w:rPr>
                  </w:pPr>
                </w:p>
              </w:tc>
            </w:tr>
          </w:tbl>
          <w:p w14:paraId="50B6276C">
            <w:pPr>
              <w:numPr>
                <w:ilvl w:val="255"/>
                <w:numId w:val="0"/>
              </w:numPr>
              <w:adjustRightInd/>
              <w:snapToGrid/>
              <w:spacing w:line="312" w:lineRule="auto"/>
              <w:jc w:val="left"/>
              <w:rPr>
                <w:szCs w:val="32"/>
              </w:rPr>
            </w:pPr>
          </w:p>
          <w:tbl>
            <w:tblPr>
              <w:tblStyle w:val="14"/>
              <w:tblpPr w:leftFromText="180" w:rightFromText="180" w:vertAnchor="text" w:horzAnchor="margin" w:tblpXSpec="center" w:tblpY="158"/>
              <w:tblOverlap w:val="never"/>
              <w:tblW w:w="0" w:type="auto"/>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788"/>
              <w:gridCol w:w="788"/>
              <w:gridCol w:w="788"/>
              <w:gridCol w:w="788"/>
              <w:gridCol w:w="789"/>
              <w:gridCol w:w="789"/>
              <w:tblGridChange w:id="0">
                <w:tblGrid>
                  <w:gridCol w:w="25"/>
                  <w:gridCol w:w="855"/>
                  <w:gridCol w:w="25"/>
                  <w:gridCol w:w="763"/>
                  <w:gridCol w:w="25"/>
                  <w:gridCol w:w="763"/>
                  <w:gridCol w:w="25"/>
                  <w:gridCol w:w="763"/>
                  <w:gridCol w:w="25"/>
                  <w:gridCol w:w="763"/>
                  <w:gridCol w:w="25"/>
                  <w:gridCol w:w="764"/>
                  <w:gridCol w:w="25"/>
                  <w:gridCol w:w="764"/>
                  <w:gridCol w:w="25"/>
                </w:tblGrid>
              </w:tblGridChange>
            </w:tblGrid>
            <w:tr w14:paraId="33BB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80" w:type="dxa"/>
                  <w:vAlign w:val="center"/>
                </w:tcPr>
                <w:p w14:paraId="2B90A63F">
                  <w:pPr>
                    <w:adjustRightInd/>
                    <w:snapToGrid/>
                    <w:spacing w:line="312" w:lineRule="auto"/>
                    <w:ind w:firstLine="0" w:firstLineChars="0"/>
                    <w:jc w:val="center"/>
                    <w:rPr>
                      <w:szCs w:val="32"/>
                    </w:rPr>
                  </w:pPr>
                </w:p>
              </w:tc>
              <w:tc>
                <w:tcPr>
                  <w:tcW w:w="788" w:type="dxa"/>
                  <w:vAlign w:val="center"/>
                </w:tcPr>
                <w:p w14:paraId="21CAB4FE">
                  <w:pPr>
                    <w:adjustRightInd/>
                    <w:snapToGrid/>
                    <w:spacing w:line="312" w:lineRule="auto"/>
                    <w:ind w:firstLine="0" w:firstLineChars="0"/>
                    <w:jc w:val="center"/>
                    <w:rPr>
                      <w:szCs w:val="32"/>
                    </w:rPr>
                  </w:pPr>
                  <w:r>
                    <w:rPr>
                      <w:rFonts w:hint="eastAsia"/>
                      <w:szCs w:val="32"/>
                    </w:rPr>
                    <w:t>0</w:t>
                  </w:r>
                </w:p>
              </w:tc>
              <w:tc>
                <w:tcPr>
                  <w:tcW w:w="788" w:type="dxa"/>
                  <w:vAlign w:val="center"/>
                </w:tcPr>
                <w:p w14:paraId="6986987B">
                  <w:pPr>
                    <w:adjustRightInd/>
                    <w:snapToGrid/>
                    <w:spacing w:line="312" w:lineRule="auto"/>
                    <w:ind w:firstLine="0" w:firstLineChars="0"/>
                    <w:jc w:val="center"/>
                    <w:rPr>
                      <w:szCs w:val="32"/>
                    </w:rPr>
                  </w:pPr>
                  <w:r>
                    <w:rPr>
                      <w:rFonts w:hint="eastAsia"/>
                      <w:szCs w:val="32"/>
                    </w:rPr>
                    <w:t>1</w:t>
                  </w:r>
                </w:p>
              </w:tc>
              <w:tc>
                <w:tcPr>
                  <w:tcW w:w="788" w:type="dxa"/>
                  <w:vAlign w:val="center"/>
                </w:tcPr>
                <w:p w14:paraId="7FBB8E4E">
                  <w:pPr>
                    <w:adjustRightInd/>
                    <w:snapToGrid/>
                    <w:spacing w:line="312" w:lineRule="auto"/>
                    <w:ind w:firstLine="0" w:firstLineChars="0"/>
                    <w:jc w:val="center"/>
                    <w:rPr>
                      <w:szCs w:val="32"/>
                    </w:rPr>
                  </w:pPr>
                  <w:r>
                    <w:rPr>
                      <w:rFonts w:hint="eastAsia"/>
                      <w:szCs w:val="32"/>
                    </w:rPr>
                    <w:t>2</w:t>
                  </w:r>
                </w:p>
              </w:tc>
              <w:tc>
                <w:tcPr>
                  <w:tcW w:w="788" w:type="dxa"/>
                  <w:vAlign w:val="center"/>
                </w:tcPr>
                <w:p w14:paraId="181AF034">
                  <w:pPr>
                    <w:adjustRightInd/>
                    <w:snapToGrid/>
                    <w:spacing w:line="312" w:lineRule="auto"/>
                    <w:ind w:firstLine="0" w:firstLineChars="0"/>
                    <w:jc w:val="center"/>
                    <w:rPr>
                      <w:szCs w:val="32"/>
                    </w:rPr>
                  </w:pPr>
                  <w:r>
                    <w:rPr>
                      <w:rFonts w:hint="eastAsia"/>
                      <w:szCs w:val="32"/>
                    </w:rPr>
                    <w:t>3</w:t>
                  </w:r>
                </w:p>
              </w:tc>
              <w:tc>
                <w:tcPr>
                  <w:tcW w:w="789" w:type="dxa"/>
                  <w:vAlign w:val="center"/>
                </w:tcPr>
                <w:p w14:paraId="3BE7B2DA">
                  <w:pPr>
                    <w:adjustRightInd/>
                    <w:snapToGrid/>
                    <w:spacing w:line="312" w:lineRule="auto"/>
                    <w:ind w:firstLine="0" w:firstLineChars="0"/>
                    <w:jc w:val="center"/>
                    <w:rPr>
                      <w:szCs w:val="32"/>
                    </w:rPr>
                  </w:pPr>
                  <w:r>
                    <w:rPr>
                      <w:rFonts w:hint="eastAsia"/>
                      <w:szCs w:val="32"/>
                    </w:rPr>
                    <w:t>4</w:t>
                  </w:r>
                </w:p>
              </w:tc>
              <w:tc>
                <w:tcPr>
                  <w:tcW w:w="789" w:type="dxa"/>
                  <w:vAlign w:val="center"/>
                </w:tcPr>
                <w:p w14:paraId="69DBFFBC">
                  <w:pPr>
                    <w:adjustRightInd/>
                    <w:snapToGrid/>
                    <w:spacing w:line="312" w:lineRule="auto"/>
                    <w:ind w:firstLine="0" w:firstLineChars="0"/>
                    <w:jc w:val="center"/>
                    <w:rPr>
                      <w:szCs w:val="32"/>
                    </w:rPr>
                  </w:pPr>
                  <w:r>
                    <w:rPr>
                      <w:rFonts w:hint="eastAsia"/>
                      <w:szCs w:val="32"/>
                    </w:rPr>
                    <w:t>5</w:t>
                  </w:r>
                </w:p>
              </w:tc>
            </w:tr>
            <w:tr w14:paraId="07B5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80" w:type="dxa"/>
                  <w:vAlign w:val="center"/>
                </w:tcPr>
                <w:p w14:paraId="6B57AB91">
                  <w:pPr>
                    <w:adjustRightInd/>
                    <w:snapToGrid/>
                    <w:spacing w:line="312" w:lineRule="auto"/>
                    <w:ind w:firstLine="0" w:firstLineChars="0"/>
                    <w:jc w:val="center"/>
                    <w:rPr>
                      <w:szCs w:val="32"/>
                    </w:rPr>
                  </w:pPr>
                  <w:r>
                    <w:rPr>
                      <w:rFonts w:cs="Times New Roman"/>
                      <w:i/>
                      <w:iCs/>
                      <w:szCs w:val="32"/>
                    </w:rPr>
                    <w:t>F</w:t>
                  </w:r>
                  <w:r>
                    <w:rPr>
                      <w:rFonts w:hint="eastAsia" w:cs="Times New Roman"/>
                      <w:i/>
                      <w:iCs/>
                      <w:szCs w:val="32"/>
                      <w:vertAlign w:val="subscript"/>
                      <w:lang w:val="en-US" w:eastAsia="zh-CN"/>
                    </w:rPr>
                    <w:t>2</w:t>
                  </w:r>
                  <w:r>
                    <w:rPr>
                      <w:rFonts w:cs="Times New Roman"/>
                      <w:i/>
                      <w:iCs/>
                      <w:szCs w:val="32"/>
                    </w:rPr>
                    <w:t>(N)</w:t>
                  </w:r>
                </w:p>
              </w:tc>
              <w:tc>
                <w:tcPr>
                  <w:tcW w:w="788" w:type="dxa"/>
                  <w:vAlign w:val="center"/>
                </w:tcPr>
                <w:p w14:paraId="09661983">
                  <w:pPr>
                    <w:adjustRightInd/>
                    <w:snapToGrid/>
                    <w:spacing w:line="312" w:lineRule="auto"/>
                    <w:ind w:firstLine="0" w:firstLineChars="0"/>
                    <w:jc w:val="center"/>
                    <w:rPr>
                      <w:szCs w:val="32"/>
                    </w:rPr>
                  </w:pPr>
                </w:p>
              </w:tc>
              <w:tc>
                <w:tcPr>
                  <w:tcW w:w="788" w:type="dxa"/>
                  <w:vAlign w:val="center"/>
                </w:tcPr>
                <w:p w14:paraId="0E1CEBC8">
                  <w:pPr>
                    <w:adjustRightInd/>
                    <w:snapToGrid/>
                    <w:spacing w:line="312" w:lineRule="auto"/>
                    <w:ind w:firstLine="0" w:firstLineChars="0"/>
                    <w:jc w:val="center"/>
                    <w:rPr>
                      <w:szCs w:val="32"/>
                    </w:rPr>
                  </w:pPr>
                </w:p>
              </w:tc>
              <w:tc>
                <w:tcPr>
                  <w:tcW w:w="788" w:type="dxa"/>
                  <w:vAlign w:val="center"/>
                </w:tcPr>
                <w:p w14:paraId="11FF7196">
                  <w:pPr>
                    <w:adjustRightInd/>
                    <w:snapToGrid/>
                    <w:spacing w:line="312" w:lineRule="auto"/>
                    <w:ind w:firstLine="0" w:firstLineChars="0"/>
                    <w:jc w:val="center"/>
                    <w:rPr>
                      <w:szCs w:val="32"/>
                    </w:rPr>
                  </w:pPr>
                </w:p>
              </w:tc>
              <w:tc>
                <w:tcPr>
                  <w:tcW w:w="788" w:type="dxa"/>
                  <w:vAlign w:val="center"/>
                </w:tcPr>
                <w:p w14:paraId="5E9299A7">
                  <w:pPr>
                    <w:adjustRightInd/>
                    <w:snapToGrid/>
                    <w:spacing w:line="312" w:lineRule="auto"/>
                    <w:ind w:firstLine="0" w:firstLineChars="0"/>
                    <w:jc w:val="center"/>
                    <w:rPr>
                      <w:szCs w:val="32"/>
                    </w:rPr>
                  </w:pPr>
                </w:p>
              </w:tc>
              <w:tc>
                <w:tcPr>
                  <w:tcW w:w="789" w:type="dxa"/>
                  <w:vAlign w:val="center"/>
                </w:tcPr>
                <w:p w14:paraId="596A765F">
                  <w:pPr>
                    <w:adjustRightInd/>
                    <w:snapToGrid/>
                    <w:spacing w:line="312" w:lineRule="auto"/>
                    <w:ind w:firstLine="0" w:firstLineChars="0"/>
                    <w:jc w:val="center"/>
                    <w:rPr>
                      <w:szCs w:val="32"/>
                    </w:rPr>
                  </w:pPr>
                </w:p>
              </w:tc>
              <w:tc>
                <w:tcPr>
                  <w:tcW w:w="789" w:type="dxa"/>
                  <w:vAlign w:val="center"/>
                </w:tcPr>
                <w:p w14:paraId="663965A0">
                  <w:pPr>
                    <w:adjustRightInd/>
                    <w:snapToGrid/>
                    <w:spacing w:line="312" w:lineRule="auto"/>
                    <w:ind w:firstLine="0" w:firstLineChars="0"/>
                    <w:jc w:val="center"/>
                    <w:rPr>
                      <w:szCs w:val="32"/>
                    </w:rPr>
                  </w:pPr>
                </w:p>
              </w:tc>
            </w:tr>
            <w:tr w14:paraId="7DD6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80" w:type="dxa"/>
                  <w:vAlign w:val="center"/>
                </w:tcPr>
                <w:p w14:paraId="6D1FFA6B">
                  <w:pPr>
                    <w:adjustRightInd/>
                    <w:snapToGrid/>
                    <w:spacing w:line="312" w:lineRule="auto"/>
                    <w:ind w:firstLine="0" w:firstLineChars="0"/>
                    <w:jc w:val="center"/>
                    <w:rPr>
                      <w:rFonts w:cs="Times New Roman"/>
                      <w:i/>
                      <w:iCs/>
                      <w:szCs w:val="32"/>
                    </w:rPr>
                  </w:pPr>
                  <w:r>
                    <w:rPr>
                      <w:rFonts w:hint="eastAsia" w:cs="Times New Roman"/>
                      <w:i/>
                      <w:iCs/>
                      <w:szCs w:val="32"/>
                    </w:rPr>
                    <w:t>L</w:t>
                  </w:r>
                  <w:r>
                    <w:rPr>
                      <w:rFonts w:hint="eastAsia" w:cs="Times New Roman"/>
                      <w:i/>
                      <w:iCs/>
                      <w:szCs w:val="32"/>
                      <w:vertAlign w:val="subscript"/>
                      <w:lang w:val="en-US" w:eastAsia="zh-CN"/>
                    </w:rPr>
                    <w:t>2</w:t>
                  </w:r>
                  <w:r>
                    <w:rPr>
                      <w:rFonts w:cs="Times New Roman"/>
                      <w:i/>
                      <w:iCs/>
                      <w:szCs w:val="32"/>
                    </w:rPr>
                    <w:t>(cm)</w:t>
                  </w:r>
                </w:p>
              </w:tc>
              <w:tc>
                <w:tcPr>
                  <w:tcW w:w="788" w:type="dxa"/>
                  <w:vAlign w:val="center"/>
                </w:tcPr>
                <w:p w14:paraId="2B1AF72B">
                  <w:pPr>
                    <w:adjustRightInd/>
                    <w:snapToGrid/>
                    <w:spacing w:line="312" w:lineRule="auto"/>
                    <w:ind w:firstLine="0" w:firstLineChars="0"/>
                    <w:jc w:val="center"/>
                    <w:rPr>
                      <w:szCs w:val="32"/>
                    </w:rPr>
                  </w:pPr>
                </w:p>
              </w:tc>
              <w:tc>
                <w:tcPr>
                  <w:tcW w:w="788" w:type="dxa"/>
                  <w:vAlign w:val="center"/>
                </w:tcPr>
                <w:p w14:paraId="7DD9AD16">
                  <w:pPr>
                    <w:adjustRightInd/>
                    <w:snapToGrid/>
                    <w:spacing w:line="312" w:lineRule="auto"/>
                    <w:ind w:firstLine="0" w:firstLineChars="0"/>
                    <w:jc w:val="center"/>
                    <w:rPr>
                      <w:szCs w:val="32"/>
                    </w:rPr>
                  </w:pPr>
                </w:p>
              </w:tc>
              <w:tc>
                <w:tcPr>
                  <w:tcW w:w="788" w:type="dxa"/>
                  <w:vAlign w:val="center"/>
                </w:tcPr>
                <w:p w14:paraId="7653CBE5">
                  <w:pPr>
                    <w:adjustRightInd/>
                    <w:snapToGrid/>
                    <w:spacing w:line="312" w:lineRule="auto"/>
                    <w:ind w:firstLine="0" w:firstLineChars="0"/>
                    <w:jc w:val="center"/>
                    <w:rPr>
                      <w:szCs w:val="32"/>
                    </w:rPr>
                  </w:pPr>
                </w:p>
              </w:tc>
              <w:tc>
                <w:tcPr>
                  <w:tcW w:w="788" w:type="dxa"/>
                  <w:vAlign w:val="center"/>
                </w:tcPr>
                <w:p w14:paraId="018B0DB3">
                  <w:pPr>
                    <w:adjustRightInd/>
                    <w:snapToGrid/>
                    <w:spacing w:line="312" w:lineRule="auto"/>
                    <w:ind w:firstLine="0" w:firstLineChars="0"/>
                    <w:jc w:val="center"/>
                    <w:rPr>
                      <w:szCs w:val="32"/>
                    </w:rPr>
                  </w:pPr>
                </w:p>
              </w:tc>
              <w:tc>
                <w:tcPr>
                  <w:tcW w:w="789" w:type="dxa"/>
                  <w:vAlign w:val="center"/>
                </w:tcPr>
                <w:p w14:paraId="3C721ABA">
                  <w:pPr>
                    <w:adjustRightInd/>
                    <w:snapToGrid/>
                    <w:spacing w:line="312" w:lineRule="auto"/>
                    <w:ind w:firstLine="0" w:firstLineChars="0"/>
                    <w:jc w:val="center"/>
                    <w:rPr>
                      <w:szCs w:val="32"/>
                    </w:rPr>
                  </w:pPr>
                </w:p>
              </w:tc>
              <w:tc>
                <w:tcPr>
                  <w:tcW w:w="789" w:type="dxa"/>
                  <w:vAlign w:val="center"/>
                </w:tcPr>
                <w:p w14:paraId="2ECD28F1">
                  <w:pPr>
                    <w:adjustRightInd/>
                    <w:snapToGrid/>
                    <w:spacing w:line="312" w:lineRule="auto"/>
                    <w:ind w:firstLine="0" w:firstLineChars="0"/>
                    <w:jc w:val="center"/>
                    <w:rPr>
                      <w:szCs w:val="32"/>
                    </w:rPr>
                  </w:pPr>
                </w:p>
              </w:tc>
            </w:tr>
            <w:tr w14:paraId="5863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0" w:type="dxa"/>
                  <w:vAlign w:val="center"/>
                </w:tcPr>
                <w:p w14:paraId="79A405B9">
                  <w:pPr>
                    <w:adjustRightInd/>
                    <w:snapToGrid/>
                    <w:spacing w:line="312" w:lineRule="auto"/>
                    <w:ind w:firstLine="0" w:firstLineChars="0"/>
                    <w:jc w:val="center"/>
                    <w:rPr>
                      <w:rFonts w:cs="Times New Roman"/>
                      <w:i/>
                      <w:iCs/>
                      <w:szCs w:val="32"/>
                    </w:rPr>
                  </w:pPr>
                  <w:r>
                    <w:rPr>
                      <w:rFonts w:cs="Times New Roman"/>
                      <w:i/>
                      <w:iCs/>
                      <w:szCs w:val="32"/>
                    </w:rPr>
                    <w:t>X</w:t>
                  </w:r>
                  <w:r>
                    <w:rPr>
                      <w:rFonts w:hint="eastAsia" w:cs="Times New Roman"/>
                      <w:i/>
                      <w:iCs/>
                      <w:szCs w:val="32"/>
                      <w:vertAlign w:val="subscript"/>
                      <w:lang w:val="en-US" w:eastAsia="zh-CN"/>
                    </w:rPr>
                    <w:t>2</w:t>
                  </w:r>
                  <w:r>
                    <w:rPr>
                      <w:rFonts w:cs="Times New Roman"/>
                      <w:i/>
                      <w:iCs/>
                      <w:szCs w:val="32"/>
                    </w:rPr>
                    <w:t>(cm)</w:t>
                  </w:r>
                </w:p>
              </w:tc>
              <w:tc>
                <w:tcPr>
                  <w:tcW w:w="788" w:type="dxa"/>
                  <w:vAlign w:val="center"/>
                </w:tcPr>
                <w:p w14:paraId="7AD73832">
                  <w:pPr>
                    <w:adjustRightInd/>
                    <w:snapToGrid/>
                    <w:spacing w:line="312" w:lineRule="auto"/>
                    <w:ind w:firstLine="0" w:firstLineChars="0"/>
                    <w:jc w:val="center"/>
                    <w:rPr>
                      <w:szCs w:val="32"/>
                    </w:rPr>
                  </w:pPr>
                </w:p>
              </w:tc>
              <w:tc>
                <w:tcPr>
                  <w:tcW w:w="788" w:type="dxa"/>
                  <w:vAlign w:val="center"/>
                </w:tcPr>
                <w:p w14:paraId="4FD0872D">
                  <w:pPr>
                    <w:adjustRightInd/>
                    <w:snapToGrid/>
                    <w:spacing w:line="312" w:lineRule="auto"/>
                    <w:ind w:firstLine="0" w:firstLineChars="0"/>
                    <w:jc w:val="center"/>
                    <w:rPr>
                      <w:szCs w:val="32"/>
                    </w:rPr>
                  </w:pPr>
                </w:p>
              </w:tc>
              <w:tc>
                <w:tcPr>
                  <w:tcW w:w="788" w:type="dxa"/>
                  <w:vAlign w:val="center"/>
                </w:tcPr>
                <w:p w14:paraId="55DD4067">
                  <w:pPr>
                    <w:adjustRightInd/>
                    <w:snapToGrid/>
                    <w:spacing w:line="312" w:lineRule="auto"/>
                    <w:ind w:firstLine="0" w:firstLineChars="0"/>
                    <w:jc w:val="center"/>
                    <w:rPr>
                      <w:szCs w:val="32"/>
                    </w:rPr>
                  </w:pPr>
                </w:p>
              </w:tc>
              <w:tc>
                <w:tcPr>
                  <w:tcW w:w="788" w:type="dxa"/>
                  <w:vAlign w:val="center"/>
                </w:tcPr>
                <w:p w14:paraId="5E145444">
                  <w:pPr>
                    <w:adjustRightInd/>
                    <w:snapToGrid/>
                    <w:spacing w:line="312" w:lineRule="auto"/>
                    <w:ind w:firstLine="0" w:firstLineChars="0"/>
                    <w:jc w:val="center"/>
                    <w:rPr>
                      <w:szCs w:val="32"/>
                    </w:rPr>
                  </w:pPr>
                </w:p>
              </w:tc>
              <w:tc>
                <w:tcPr>
                  <w:tcW w:w="789" w:type="dxa"/>
                  <w:vAlign w:val="center"/>
                </w:tcPr>
                <w:p w14:paraId="70D0CEEA">
                  <w:pPr>
                    <w:adjustRightInd/>
                    <w:snapToGrid/>
                    <w:spacing w:line="312" w:lineRule="auto"/>
                    <w:ind w:firstLine="0" w:firstLineChars="0"/>
                    <w:jc w:val="center"/>
                    <w:rPr>
                      <w:szCs w:val="32"/>
                    </w:rPr>
                  </w:pPr>
                </w:p>
              </w:tc>
              <w:tc>
                <w:tcPr>
                  <w:tcW w:w="789" w:type="dxa"/>
                  <w:vAlign w:val="center"/>
                </w:tcPr>
                <w:p w14:paraId="51D73999">
                  <w:pPr>
                    <w:adjustRightInd/>
                    <w:snapToGrid/>
                    <w:spacing w:line="312" w:lineRule="auto"/>
                    <w:ind w:firstLine="0" w:firstLineChars="0"/>
                    <w:jc w:val="center"/>
                    <w:rPr>
                      <w:szCs w:val="32"/>
                    </w:rPr>
                  </w:pPr>
                </w:p>
              </w:tc>
            </w:tr>
            <w:tr w14:paraId="58C3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80" w:type="dxa"/>
                  <w:vAlign w:val="center"/>
                </w:tcPr>
                <w:p w14:paraId="33255616">
                  <w:pPr>
                    <w:adjustRightInd/>
                    <w:snapToGrid/>
                    <w:spacing w:line="312" w:lineRule="auto"/>
                    <w:ind w:firstLine="0" w:firstLineChars="0"/>
                    <w:jc w:val="center"/>
                    <w:rPr>
                      <w:szCs w:val="32"/>
                    </w:rPr>
                  </w:pPr>
                </w:p>
              </w:tc>
              <w:tc>
                <w:tcPr>
                  <w:tcW w:w="788" w:type="dxa"/>
                  <w:vAlign w:val="center"/>
                </w:tcPr>
                <w:p w14:paraId="5DCF0709">
                  <w:pPr>
                    <w:adjustRightInd/>
                    <w:snapToGrid/>
                    <w:spacing w:line="312" w:lineRule="auto"/>
                    <w:ind w:firstLine="0" w:firstLineChars="0"/>
                    <w:jc w:val="center"/>
                    <w:rPr>
                      <w:szCs w:val="32"/>
                    </w:rPr>
                  </w:pPr>
                  <w:r>
                    <w:rPr>
                      <w:rFonts w:hint="eastAsia"/>
                      <w:szCs w:val="32"/>
                    </w:rPr>
                    <w:t>0</w:t>
                  </w:r>
                </w:p>
              </w:tc>
              <w:tc>
                <w:tcPr>
                  <w:tcW w:w="788" w:type="dxa"/>
                  <w:vAlign w:val="center"/>
                </w:tcPr>
                <w:p w14:paraId="1AE3DFE7">
                  <w:pPr>
                    <w:adjustRightInd/>
                    <w:snapToGrid/>
                    <w:spacing w:line="312" w:lineRule="auto"/>
                    <w:ind w:firstLine="0" w:firstLineChars="0"/>
                    <w:jc w:val="center"/>
                    <w:rPr>
                      <w:szCs w:val="32"/>
                    </w:rPr>
                  </w:pPr>
                  <w:r>
                    <w:rPr>
                      <w:rFonts w:hint="eastAsia"/>
                      <w:szCs w:val="32"/>
                    </w:rPr>
                    <w:t>1</w:t>
                  </w:r>
                </w:p>
              </w:tc>
              <w:tc>
                <w:tcPr>
                  <w:tcW w:w="788" w:type="dxa"/>
                  <w:vAlign w:val="center"/>
                </w:tcPr>
                <w:p w14:paraId="2275B358">
                  <w:pPr>
                    <w:adjustRightInd/>
                    <w:snapToGrid/>
                    <w:spacing w:line="312" w:lineRule="auto"/>
                    <w:ind w:firstLine="0" w:firstLineChars="0"/>
                    <w:jc w:val="center"/>
                    <w:rPr>
                      <w:szCs w:val="32"/>
                    </w:rPr>
                  </w:pPr>
                  <w:r>
                    <w:rPr>
                      <w:rFonts w:hint="eastAsia"/>
                      <w:szCs w:val="32"/>
                    </w:rPr>
                    <w:t>2</w:t>
                  </w:r>
                </w:p>
              </w:tc>
              <w:tc>
                <w:tcPr>
                  <w:tcW w:w="788" w:type="dxa"/>
                  <w:vAlign w:val="center"/>
                </w:tcPr>
                <w:p w14:paraId="41CFEAEF">
                  <w:pPr>
                    <w:adjustRightInd/>
                    <w:snapToGrid/>
                    <w:spacing w:line="312" w:lineRule="auto"/>
                    <w:ind w:firstLine="0" w:firstLineChars="0"/>
                    <w:jc w:val="center"/>
                    <w:rPr>
                      <w:szCs w:val="32"/>
                    </w:rPr>
                  </w:pPr>
                  <w:r>
                    <w:rPr>
                      <w:rFonts w:hint="eastAsia"/>
                      <w:szCs w:val="32"/>
                    </w:rPr>
                    <w:t>3</w:t>
                  </w:r>
                </w:p>
              </w:tc>
              <w:tc>
                <w:tcPr>
                  <w:tcW w:w="789" w:type="dxa"/>
                  <w:vAlign w:val="center"/>
                </w:tcPr>
                <w:p w14:paraId="344E7163">
                  <w:pPr>
                    <w:adjustRightInd/>
                    <w:snapToGrid/>
                    <w:spacing w:line="312" w:lineRule="auto"/>
                    <w:ind w:firstLine="0" w:firstLineChars="0"/>
                    <w:jc w:val="center"/>
                    <w:rPr>
                      <w:szCs w:val="32"/>
                    </w:rPr>
                  </w:pPr>
                  <w:r>
                    <w:rPr>
                      <w:rFonts w:hint="eastAsia"/>
                      <w:szCs w:val="32"/>
                    </w:rPr>
                    <w:t>4</w:t>
                  </w:r>
                </w:p>
              </w:tc>
              <w:tc>
                <w:tcPr>
                  <w:tcW w:w="789" w:type="dxa"/>
                  <w:vAlign w:val="center"/>
                </w:tcPr>
                <w:p w14:paraId="7CAF0FFA">
                  <w:pPr>
                    <w:adjustRightInd/>
                    <w:snapToGrid/>
                    <w:spacing w:line="312" w:lineRule="auto"/>
                    <w:ind w:firstLine="0" w:firstLineChars="0"/>
                    <w:jc w:val="center"/>
                    <w:rPr>
                      <w:szCs w:val="32"/>
                    </w:rPr>
                  </w:pPr>
                  <w:r>
                    <w:rPr>
                      <w:rFonts w:hint="eastAsia"/>
                      <w:szCs w:val="32"/>
                    </w:rPr>
                    <w:t>5</w:t>
                  </w:r>
                </w:p>
              </w:tc>
            </w:tr>
            <w:tr w14:paraId="5E79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80" w:type="dxa"/>
                  <w:vAlign w:val="center"/>
                </w:tcPr>
                <w:p w14:paraId="54688282">
                  <w:pPr>
                    <w:adjustRightInd/>
                    <w:snapToGrid/>
                    <w:spacing w:line="312" w:lineRule="auto"/>
                    <w:ind w:firstLine="0" w:firstLineChars="0"/>
                    <w:jc w:val="center"/>
                    <w:rPr>
                      <w:szCs w:val="32"/>
                    </w:rPr>
                  </w:pPr>
                  <w:r>
                    <w:rPr>
                      <w:rFonts w:cs="Times New Roman"/>
                      <w:i/>
                      <w:iCs/>
                      <w:szCs w:val="32"/>
                    </w:rPr>
                    <w:t>F</w:t>
                  </w:r>
                  <w:r>
                    <w:rPr>
                      <w:rFonts w:hint="eastAsia" w:cs="Times New Roman"/>
                      <w:i/>
                      <w:iCs/>
                      <w:szCs w:val="32"/>
                      <w:vertAlign w:val="subscript"/>
                      <w:lang w:val="en-US" w:eastAsia="zh-CN"/>
                    </w:rPr>
                    <w:t>3</w:t>
                  </w:r>
                  <w:r>
                    <w:rPr>
                      <w:rFonts w:cs="Times New Roman"/>
                      <w:i/>
                      <w:iCs/>
                      <w:szCs w:val="32"/>
                    </w:rPr>
                    <w:t>(N)</w:t>
                  </w:r>
                </w:p>
              </w:tc>
              <w:tc>
                <w:tcPr>
                  <w:tcW w:w="788" w:type="dxa"/>
                  <w:vAlign w:val="center"/>
                </w:tcPr>
                <w:p w14:paraId="298AC752">
                  <w:pPr>
                    <w:adjustRightInd/>
                    <w:snapToGrid/>
                    <w:spacing w:line="312" w:lineRule="auto"/>
                    <w:ind w:firstLine="0" w:firstLineChars="0"/>
                    <w:jc w:val="center"/>
                    <w:rPr>
                      <w:szCs w:val="32"/>
                    </w:rPr>
                  </w:pPr>
                </w:p>
              </w:tc>
              <w:tc>
                <w:tcPr>
                  <w:tcW w:w="788" w:type="dxa"/>
                  <w:vAlign w:val="center"/>
                </w:tcPr>
                <w:p w14:paraId="11E4F652">
                  <w:pPr>
                    <w:adjustRightInd/>
                    <w:snapToGrid/>
                    <w:spacing w:line="312" w:lineRule="auto"/>
                    <w:ind w:firstLine="0" w:firstLineChars="0"/>
                    <w:jc w:val="center"/>
                    <w:rPr>
                      <w:szCs w:val="32"/>
                    </w:rPr>
                  </w:pPr>
                </w:p>
              </w:tc>
              <w:tc>
                <w:tcPr>
                  <w:tcW w:w="788" w:type="dxa"/>
                  <w:vAlign w:val="center"/>
                </w:tcPr>
                <w:p w14:paraId="1AE5D513">
                  <w:pPr>
                    <w:adjustRightInd/>
                    <w:snapToGrid/>
                    <w:spacing w:line="312" w:lineRule="auto"/>
                    <w:ind w:firstLine="0" w:firstLineChars="0"/>
                    <w:jc w:val="center"/>
                    <w:rPr>
                      <w:szCs w:val="32"/>
                    </w:rPr>
                  </w:pPr>
                </w:p>
              </w:tc>
              <w:tc>
                <w:tcPr>
                  <w:tcW w:w="788" w:type="dxa"/>
                  <w:vAlign w:val="center"/>
                </w:tcPr>
                <w:p w14:paraId="63148915">
                  <w:pPr>
                    <w:adjustRightInd/>
                    <w:snapToGrid/>
                    <w:spacing w:line="312" w:lineRule="auto"/>
                    <w:ind w:firstLine="0" w:firstLineChars="0"/>
                    <w:jc w:val="center"/>
                    <w:rPr>
                      <w:szCs w:val="32"/>
                    </w:rPr>
                  </w:pPr>
                </w:p>
              </w:tc>
              <w:tc>
                <w:tcPr>
                  <w:tcW w:w="789" w:type="dxa"/>
                  <w:vAlign w:val="center"/>
                </w:tcPr>
                <w:p w14:paraId="44CCE334">
                  <w:pPr>
                    <w:adjustRightInd/>
                    <w:snapToGrid/>
                    <w:spacing w:line="312" w:lineRule="auto"/>
                    <w:ind w:firstLine="0" w:firstLineChars="0"/>
                    <w:jc w:val="center"/>
                    <w:rPr>
                      <w:szCs w:val="32"/>
                    </w:rPr>
                  </w:pPr>
                </w:p>
              </w:tc>
              <w:tc>
                <w:tcPr>
                  <w:tcW w:w="789" w:type="dxa"/>
                  <w:vAlign w:val="center"/>
                </w:tcPr>
                <w:p w14:paraId="3F25C62C">
                  <w:pPr>
                    <w:adjustRightInd/>
                    <w:snapToGrid/>
                    <w:spacing w:line="312" w:lineRule="auto"/>
                    <w:ind w:firstLine="0" w:firstLineChars="0"/>
                    <w:jc w:val="center"/>
                    <w:rPr>
                      <w:szCs w:val="32"/>
                    </w:rPr>
                  </w:pPr>
                </w:p>
              </w:tc>
            </w:tr>
            <w:tr w14:paraId="6A0B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80" w:type="dxa"/>
                  <w:vAlign w:val="center"/>
                </w:tcPr>
                <w:p w14:paraId="2DFC8CC7">
                  <w:pPr>
                    <w:adjustRightInd/>
                    <w:snapToGrid/>
                    <w:spacing w:line="312" w:lineRule="auto"/>
                    <w:ind w:firstLine="0" w:firstLineChars="0"/>
                    <w:jc w:val="center"/>
                    <w:rPr>
                      <w:rFonts w:cs="Times New Roman"/>
                      <w:i/>
                      <w:iCs/>
                      <w:szCs w:val="32"/>
                    </w:rPr>
                  </w:pPr>
                  <w:r>
                    <w:rPr>
                      <w:rFonts w:hint="eastAsia" w:cs="Times New Roman"/>
                      <w:i/>
                      <w:iCs/>
                      <w:szCs w:val="32"/>
                    </w:rPr>
                    <w:t>L</w:t>
                  </w:r>
                  <w:r>
                    <w:rPr>
                      <w:rFonts w:hint="eastAsia" w:cs="Times New Roman"/>
                      <w:i/>
                      <w:iCs/>
                      <w:szCs w:val="32"/>
                      <w:vertAlign w:val="subscript"/>
                      <w:lang w:val="en-US" w:eastAsia="zh-CN"/>
                    </w:rPr>
                    <w:t>3</w:t>
                  </w:r>
                  <w:r>
                    <w:rPr>
                      <w:rFonts w:cs="Times New Roman"/>
                      <w:i/>
                      <w:iCs/>
                      <w:szCs w:val="32"/>
                    </w:rPr>
                    <w:t>(cm)</w:t>
                  </w:r>
                </w:p>
              </w:tc>
              <w:tc>
                <w:tcPr>
                  <w:tcW w:w="788" w:type="dxa"/>
                  <w:vAlign w:val="center"/>
                </w:tcPr>
                <w:p w14:paraId="457A23AF">
                  <w:pPr>
                    <w:adjustRightInd/>
                    <w:snapToGrid/>
                    <w:spacing w:line="312" w:lineRule="auto"/>
                    <w:ind w:firstLine="0" w:firstLineChars="0"/>
                    <w:jc w:val="center"/>
                    <w:rPr>
                      <w:szCs w:val="32"/>
                    </w:rPr>
                  </w:pPr>
                </w:p>
              </w:tc>
              <w:tc>
                <w:tcPr>
                  <w:tcW w:w="788" w:type="dxa"/>
                  <w:vAlign w:val="center"/>
                </w:tcPr>
                <w:p w14:paraId="4AE5077E">
                  <w:pPr>
                    <w:adjustRightInd/>
                    <w:snapToGrid/>
                    <w:spacing w:line="312" w:lineRule="auto"/>
                    <w:ind w:firstLine="0" w:firstLineChars="0"/>
                    <w:jc w:val="center"/>
                    <w:rPr>
                      <w:szCs w:val="32"/>
                    </w:rPr>
                  </w:pPr>
                </w:p>
              </w:tc>
              <w:tc>
                <w:tcPr>
                  <w:tcW w:w="788" w:type="dxa"/>
                  <w:vAlign w:val="center"/>
                </w:tcPr>
                <w:p w14:paraId="7F9EAC93">
                  <w:pPr>
                    <w:adjustRightInd/>
                    <w:snapToGrid/>
                    <w:spacing w:line="312" w:lineRule="auto"/>
                    <w:ind w:firstLine="0" w:firstLineChars="0"/>
                    <w:jc w:val="center"/>
                    <w:rPr>
                      <w:szCs w:val="32"/>
                    </w:rPr>
                  </w:pPr>
                </w:p>
              </w:tc>
              <w:tc>
                <w:tcPr>
                  <w:tcW w:w="788" w:type="dxa"/>
                  <w:vAlign w:val="center"/>
                </w:tcPr>
                <w:p w14:paraId="4BA7A12D">
                  <w:pPr>
                    <w:adjustRightInd/>
                    <w:snapToGrid/>
                    <w:spacing w:line="312" w:lineRule="auto"/>
                    <w:ind w:firstLine="0" w:firstLineChars="0"/>
                    <w:jc w:val="center"/>
                    <w:rPr>
                      <w:szCs w:val="32"/>
                    </w:rPr>
                  </w:pPr>
                </w:p>
              </w:tc>
              <w:tc>
                <w:tcPr>
                  <w:tcW w:w="789" w:type="dxa"/>
                  <w:vAlign w:val="center"/>
                </w:tcPr>
                <w:p w14:paraId="0B6FCAC1">
                  <w:pPr>
                    <w:adjustRightInd/>
                    <w:snapToGrid/>
                    <w:spacing w:line="312" w:lineRule="auto"/>
                    <w:ind w:firstLine="0" w:firstLineChars="0"/>
                    <w:jc w:val="center"/>
                    <w:rPr>
                      <w:szCs w:val="32"/>
                    </w:rPr>
                  </w:pPr>
                </w:p>
              </w:tc>
              <w:tc>
                <w:tcPr>
                  <w:tcW w:w="789" w:type="dxa"/>
                  <w:vAlign w:val="center"/>
                </w:tcPr>
                <w:p w14:paraId="2DD698AB">
                  <w:pPr>
                    <w:adjustRightInd/>
                    <w:snapToGrid/>
                    <w:spacing w:line="312" w:lineRule="auto"/>
                    <w:ind w:firstLine="0" w:firstLineChars="0"/>
                    <w:jc w:val="center"/>
                    <w:rPr>
                      <w:szCs w:val="32"/>
                    </w:rPr>
                  </w:pPr>
                </w:p>
              </w:tc>
            </w:tr>
            <w:tr w14:paraId="3C67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0" w:type="dxa"/>
                  <w:vAlign w:val="center"/>
                </w:tcPr>
                <w:p w14:paraId="378C3694">
                  <w:pPr>
                    <w:adjustRightInd/>
                    <w:snapToGrid/>
                    <w:spacing w:line="312" w:lineRule="auto"/>
                    <w:ind w:firstLine="0" w:firstLineChars="0"/>
                    <w:jc w:val="center"/>
                    <w:rPr>
                      <w:rFonts w:cs="Times New Roman"/>
                      <w:i/>
                      <w:iCs/>
                      <w:szCs w:val="32"/>
                    </w:rPr>
                  </w:pPr>
                  <w:r>
                    <w:rPr>
                      <w:rFonts w:cs="Times New Roman"/>
                      <w:i/>
                      <w:iCs/>
                      <w:szCs w:val="32"/>
                    </w:rPr>
                    <w:t>X</w:t>
                  </w:r>
                  <w:r>
                    <w:rPr>
                      <w:rFonts w:hint="eastAsia" w:cs="Times New Roman"/>
                      <w:i/>
                      <w:iCs/>
                      <w:szCs w:val="32"/>
                      <w:vertAlign w:val="subscript"/>
                      <w:lang w:val="en-US" w:eastAsia="zh-CN"/>
                    </w:rPr>
                    <w:t>3</w:t>
                  </w:r>
                  <w:r>
                    <w:rPr>
                      <w:rFonts w:cs="Times New Roman"/>
                      <w:i/>
                      <w:iCs/>
                      <w:szCs w:val="32"/>
                    </w:rPr>
                    <w:t>(cm)</w:t>
                  </w:r>
                </w:p>
              </w:tc>
              <w:tc>
                <w:tcPr>
                  <w:tcW w:w="788" w:type="dxa"/>
                  <w:vAlign w:val="center"/>
                </w:tcPr>
                <w:p w14:paraId="6FC1E309">
                  <w:pPr>
                    <w:adjustRightInd/>
                    <w:snapToGrid/>
                    <w:spacing w:line="312" w:lineRule="auto"/>
                    <w:ind w:firstLine="0" w:firstLineChars="0"/>
                    <w:jc w:val="center"/>
                    <w:rPr>
                      <w:szCs w:val="32"/>
                    </w:rPr>
                  </w:pPr>
                </w:p>
              </w:tc>
              <w:tc>
                <w:tcPr>
                  <w:tcW w:w="788" w:type="dxa"/>
                  <w:vAlign w:val="center"/>
                </w:tcPr>
                <w:p w14:paraId="0C39F368">
                  <w:pPr>
                    <w:adjustRightInd/>
                    <w:snapToGrid/>
                    <w:spacing w:line="312" w:lineRule="auto"/>
                    <w:ind w:firstLine="0" w:firstLineChars="0"/>
                    <w:jc w:val="center"/>
                    <w:rPr>
                      <w:szCs w:val="32"/>
                    </w:rPr>
                  </w:pPr>
                </w:p>
              </w:tc>
              <w:tc>
                <w:tcPr>
                  <w:tcW w:w="788" w:type="dxa"/>
                  <w:vAlign w:val="center"/>
                </w:tcPr>
                <w:p w14:paraId="0E1CDE4F">
                  <w:pPr>
                    <w:adjustRightInd/>
                    <w:snapToGrid/>
                    <w:spacing w:line="312" w:lineRule="auto"/>
                    <w:ind w:firstLine="0" w:firstLineChars="0"/>
                    <w:jc w:val="center"/>
                    <w:rPr>
                      <w:szCs w:val="32"/>
                    </w:rPr>
                  </w:pPr>
                </w:p>
              </w:tc>
              <w:tc>
                <w:tcPr>
                  <w:tcW w:w="788" w:type="dxa"/>
                  <w:vAlign w:val="center"/>
                </w:tcPr>
                <w:p w14:paraId="23F7F026">
                  <w:pPr>
                    <w:adjustRightInd/>
                    <w:snapToGrid/>
                    <w:spacing w:line="312" w:lineRule="auto"/>
                    <w:ind w:firstLine="0" w:firstLineChars="0"/>
                    <w:jc w:val="center"/>
                    <w:rPr>
                      <w:szCs w:val="32"/>
                    </w:rPr>
                  </w:pPr>
                </w:p>
              </w:tc>
              <w:tc>
                <w:tcPr>
                  <w:tcW w:w="789" w:type="dxa"/>
                  <w:vAlign w:val="center"/>
                </w:tcPr>
                <w:p w14:paraId="5DF0470D">
                  <w:pPr>
                    <w:adjustRightInd/>
                    <w:snapToGrid/>
                    <w:spacing w:line="312" w:lineRule="auto"/>
                    <w:ind w:firstLine="0" w:firstLineChars="0"/>
                    <w:jc w:val="center"/>
                    <w:rPr>
                      <w:szCs w:val="32"/>
                    </w:rPr>
                  </w:pPr>
                </w:p>
              </w:tc>
              <w:tc>
                <w:tcPr>
                  <w:tcW w:w="789" w:type="dxa"/>
                  <w:vAlign w:val="center"/>
                </w:tcPr>
                <w:p w14:paraId="59081DB6">
                  <w:pPr>
                    <w:adjustRightInd/>
                    <w:snapToGrid/>
                    <w:spacing w:line="312" w:lineRule="auto"/>
                    <w:ind w:firstLine="0" w:firstLineChars="0"/>
                    <w:jc w:val="center"/>
                    <w:rPr>
                      <w:szCs w:val="32"/>
                    </w:rPr>
                  </w:pPr>
                </w:p>
              </w:tc>
            </w:tr>
            <w:tr w14:paraId="05A3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0" w:type="dxa"/>
                  <w:vAlign w:val="center"/>
                </w:tcPr>
                <w:p w14:paraId="5AB273C6">
                  <w:pPr>
                    <w:adjustRightInd/>
                    <w:snapToGrid/>
                    <w:spacing w:line="312" w:lineRule="auto"/>
                    <w:ind w:firstLine="0" w:firstLineChars="0"/>
                    <w:jc w:val="center"/>
                    <w:rPr>
                      <w:rFonts w:cs="Times New Roman"/>
                      <w:i/>
                      <w:iCs/>
                      <w:szCs w:val="32"/>
                    </w:rPr>
                  </w:pPr>
                </w:p>
              </w:tc>
              <w:tc>
                <w:tcPr>
                  <w:tcW w:w="788" w:type="dxa"/>
                  <w:vAlign w:val="center"/>
                </w:tcPr>
                <w:p w14:paraId="2292EB50">
                  <w:pPr>
                    <w:adjustRightInd/>
                    <w:snapToGrid/>
                    <w:spacing w:line="312" w:lineRule="auto"/>
                    <w:ind w:firstLine="0" w:firstLineChars="0"/>
                    <w:jc w:val="center"/>
                    <w:rPr>
                      <w:szCs w:val="32"/>
                    </w:rPr>
                  </w:pPr>
                  <w:r>
                    <w:rPr>
                      <w:rFonts w:hint="eastAsia"/>
                      <w:szCs w:val="32"/>
                    </w:rPr>
                    <w:t>0</w:t>
                  </w:r>
                </w:p>
              </w:tc>
              <w:tc>
                <w:tcPr>
                  <w:tcW w:w="788" w:type="dxa"/>
                  <w:vAlign w:val="center"/>
                </w:tcPr>
                <w:p w14:paraId="599DA250">
                  <w:pPr>
                    <w:adjustRightInd/>
                    <w:snapToGrid/>
                    <w:spacing w:line="312" w:lineRule="auto"/>
                    <w:ind w:firstLine="0" w:firstLineChars="0"/>
                    <w:jc w:val="center"/>
                    <w:rPr>
                      <w:szCs w:val="32"/>
                    </w:rPr>
                  </w:pPr>
                  <w:r>
                    <w:rPr>
                      <w:rFonts w:hint="eastAsia"/>
                      <w:szCs w:val="32"/>
                    </w:rPr>
                    <w:t>1</w:t>
                  </w:r>
                </w:p>
              </w:tc>
              <w:tc>
                <w:tcPr>
                  <w:tcW w:w="788" w:type="dxa"/>
                  <w:vAlign w:val="center"/>
                </w:tcPr>
                <w:p w14:paraId="1B34C6E1">
                  <w:pPr>
                    <w:adjustRightInd/>
                    <w:snapToGrid/>
                    <w:spacing w:line="312" w:lineRule="auto"/>
                    <w:ind w:firstLine="0" w:firstLineChars="0"/>
                    <w:jc w:val="center"/>
                    <w:rPr>
                      <w:szCs w:val="32"/>
                    </w:rPr>
                  </w:pPr>
                  <w:r>
                    <w:rPr>
                      <w:rFonts w:hint="eastAsia"/>
                      <w:szCs w:val="32"/>
                    </w:rPr>
                    <w:t>2</w:t>
                  </w:r>
                </w:p>
              </w:tc>
              <w:tc>
                <w:tcPr>
                  <w:tcW w:w="788" w:type="dxa"/>
                  <w:vAlign w:val="center"/>
                </w:tcPr>
                <w:p w14:paraId="0B7C7A94">
                  <w:pPr>
                    <w:adjustRightInd/>
                    <w:snapToGrid/>
                    <w:spacing w:line="312" w:lineRule="auto"/>
                    <w:ind w:firstLine="0" w:firstLineChars="0"/>
                    <w:jc w:val="center"/>
                    <w:rPr>
                      <w:szCs w:val="32"/>
                    </w:rPr>
                  </w:pPr>
                  <w:r>
                    <w:rPr>
                      <w:rFonts w:hint="eastAsia"/>
                      <w:szCs w:val="32"/>
                    </w:rPr>
                    <w:t>3</w:t>
                  </w:r>
                </w:p>
              </w:tc>
              <w:tc>
                <w:tcPr>
                  <w:tcW w:w="789" w:type="dxa"/>
                  <w:vAlign w:val="center"/>
                </w:tcPr>
                <w:p w14:paraId="61E490A8">
                  <w:pPr>
                    <w:adjustRightInd/>
                    <w:snapToGrid/>
                    <w:spacing w:line="312" w:lineRule="auto"/>
                    <w:ind w:firstLine="0" w:firstLineChars="0"/>
                    <w:jc w:val="center"/>
                    <w:rPr>
                      <w:szCs w:val="32"/>
                    </w:rPr>
                  </w:pPr>
                  <w:r>
                    <w:rPr>
                      <w:rFonts w:hint="eastAsia"/>
                      <w:szCs w:val="32"/>
                    </w:rPr>
                    <w:t>4</w:t>
                  </w:r>
                </w:p>
              </w:tc>
              <w:tc>
                <w:tcPr>
                  <w:tcW w:w="789" w:type="dxa"/>
                  <w:vAlign w:val="center"/>
                </w:tcPr>
                <w:p w14:paraId="1BB922E7">
                  <w:pPr>
                    <w:adjustRightInd/>
                    <w:snapToGrid/>
                    <w:spacing w:line="312" w:lineRule="auto"/>
                    <w:ind w:firstLine="0" w:firstLineChars="0"/>
                    <w:jc w:val="center"/>
                    <w:rPr>
                      <w:szCs w:val="32"/>
                    </w:rPr>
                  </w:pPr>
                  <w:r>
                    <w:rPr>
                      <w:rFonts w:hint="eastAsia"/>
                      <w:szCs w:val="32"/>
                    </w:rPr>
                    <w:t>5</w:t>
                  </w:r>
                </w:p>
              </w:tc>
            </w:tr>
            <w:tr w14:paraId="0FD9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0" w:type="dxa"/>
                  <w:vAlign w:val="center"/>
                </w:tcPr>
                <w:p w14:paraId="2F6229F5">
                  <w:pPr>
                    <w:adjustRightInd/>
                    <w:snapToGrid/>
                    <w:spacing w:line="312" w:lineRule="auto"/>
                    <w:ind w:firstLine="0" w:firstLineChars="0"/>
                    <w:jc w:val="center"/>
                    <w:rPr>
                      <w:rFonts w:cs="Times New Roman"/>
                      <w:i/>
                      <w:iCs/>
                      <w:szCs w:val="32"/>
                    </w:rPr>
                  </w:pPr>
                  <m:oMath>
                    <m:acc>
                      <m:accPr>
                        <m:chr m:val="̅"/>
                        <m:ctrlPr>
                          <w:rPr>
                            <w:rFonts w:ascii="Cambria Math" w:hAnsi="Cambria Math" w:cs="Times New Roman"/>
                            <w:i/>
                            <w:iCs/>
                            <w:szCs w:val="32"/>
                          </w:rPr>
                        </m:ctrlPr>
                      </m:accPr>
                      <m:e>
                        <m:r>
                          <m:rPr/>
                          <w:rPr>
                            <w:rFonts w:hint="default" w:ascii="Cambria Math" w:hAnsi="Cambria Math" w:cs="Times New Roman"/>
                            <w:szCs w:val="32"/>
                            <w:lang w:val="en-US" w:eastAsia="zh-CN"/>
                          </w:rPr>
                          <m:t>F</m:t>
                        </m:r>
                        <m:ctrlPr>
                          <w:rPr>
                            <w:rFonts w:ascii="Cambria Math" w:hAnsi="Cambria Math" w:cs="Times New Roman"/>
                            <w:i/>
                            <w:iCs/>
                            <w:szCs w:val="32"/>
                          </w:rPr>
                        </m:ctrlPr>
                      </m:e>
                    </m:acc>
                  </m:oMath>
                  <w:r>
                    <w:rPr>
                      <w:rFonts w:cs="Times New Roman"/>
                      <w:i/>
                      <w:iCs/>
                      <w:szCs w:val="32"/>
                    </w:rPr>
                    <w:t>(N)</w:t>
                  </w:r>
                </w:p>
              </w:tc>
              <w:tc>
                <w:tcPr>
                  <w:tcW w:w="788" w:type="dxa"/>
                  <w:vAlign w:val="center"/>
                </w:tcPr>
                <w:p w14:paraId="07B5A82D">
                  <w:pPr>
                    <w:adjustRightInd/>
                    <w:snapToGrid/>
                    <w:spacing w:line="312" w:lineRule="auto"/>
                    <w:ind w:firstLine="0" w:firstLineChars="0"/>
                    <w:jc w:val="center"/>
                    <w:rPr>
                      <w:szCs w:val="32"/>
                    </w:rPr>
                  </w:pPr>
                </w:p>
              </w:tc>
              <w:tc>
                <w:tcPr>
                  <w:tcW w:w="788" w:type="dxa"/>
                  <w:vAlign w:val="center"/>
                </w:tcPr>
                <w:p w14:paraId="63E01615">
                  <w:pPr>
                    <w:adjustRightInd/>
                    <w:snapToGrid/>
                    <w:spacing w:line="312" w:lineRule="auto"/>
                    <w:ind w:firstLine="0" w:firstLineChars="0"/>
                    <w:jc w:val="center"/>
                    <w:rPr>
                      <w:szCs w:val="32"/>
                    </w:rPr>
                  </w:pPr>
                </w:p>
              </w:tc>
              <w:tc>
                <w:tcPr>
                  <w:tcW w:w="788" w:type="dxa"/>
                  <w:vAlign w:val="center"/>
                </w:tcPr>
                <w:p w14:paraId="28040FC8">
                  <w:pPr>
                    <w:adjustRightInd/>
                    <w:snapToGrid/>
                    <w:spacing w:line="312" w:lineRule="auto"/>
                    <w:ind w:firstLine="0" w:firstLineChars="0"/>
                    <w:jc w:val="center"/>
                    <w:rPr>
                      <w:szCs w:val="32"/>
                    </w:rPr>
                  </w:pPr>
                </w:p>
              </w:tc>
              <w:tc>
                <w:tcPr>
                  <w:tcW w:w="788" w:type="dxa"/>
                  <w:vAlign w:val="center"/>
                </w:tcPr>
                <w:p w14:paraId="44E53A97">
                  <w:pPr>
                    <w:adjustRightInd/>
                    <w:snapToGrid/>
                    <w:spacing w:line="312" w:lineRule="auto"/>
                    <w:ind w:firstLine="0" w:firstLineChars="0"/>
                    <w:jc w:val="center"/>
                    <w:rPr>
                      <w:szCs w:val="32"/>
                    </w:rPr>
                  </w:pPr>
                </w:p>
              </w:tc>
              <w:tc>
                <w:tcPr>
                  <w:tcW w:w="789" w:type="dxa"/>
                  <w:vAlign w:val="center"/>
                </w:tcPr>
                <w:p w14:paraId="40A4A1B8">
                  <w:pPr>
                    <w:adjustRightInd/>
                    <w:snapToGrid/>
                    <w:spacing w:line="312" w:lineRule="auto"/>
                    <w:ind w:firstLine="0" w:firstLineChars="0"/>
                    <w:jc w:val="center"/>
                    <w:rPr>
                      <w:szCs w:val="32"/>
                    </w:rPr>
                  </w:pPr>
                </w:p>
              </w:tc>
              <w:tc>
                <w:tcPr>
                  <w:tcW w:w="789" w:type="dxa"/>
                  <w:vAlign w:val="center"/>
                </w:tcPr>
                <w:p w14:paraId="764D4DA1">
                  <w:pPr>
                    <w:adjustRightInd/>
                    <w:snapToGrid/>
                    <w:spacing w:line="312" w:lineRule="auto"/>
                    <w:ind w:firstLine="0" w:firstLineChars="0"/>
                    <w:jc w:val="center"/>
                    <w:rPr>
                      <w:szCs w:val="32"/>
                    </w:rPr>
                  </w:pPr>
                </w:p>
              </w:tc>
            </w:tr>
            <w:tr w14:paraId="2938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0" w:type="dxa"/>
                  <w:vAlign w:val="center"/>
                </w:tcPr>
                <w:p w14:paraId="3C6CAD8F">
                  <w:pPr>
                    <w:adjustRightInd/>
                    <w:snapToGrid/>
                    <w:spacing w:line="312" w:lineRule="auto"/>
                    <w:ind w:firstLine="0" w:firstLineChars="0"/>
                    <w:jc w:val="center"/>
                    <w:rPr>
                      <w:rFonts w:cs="Times New Roman"/>
                      <w:i/>
                      <w:iCs/>
                      <w:szCs w:val="32"/>
                    </w:rPr>
                  </w:pPr>
                  <m:oMath>
                    <m:acc>
                      <m:accPr>
                        <m:chr m:val="̅"/>
                        <m:ctrlPr>
                          <w:rPr>
                            <w:rFonts w:ascii="Cambria Math" w:hAnsi="Cambria Math" w:cs="Times New Roman"/>
                            <w:i/>
                            <w:iCs/>
                            <w:szCs w:val="32"/>
                          </w:rPr>
                        </m:ctrlPr>
                      </m:accPr>
                      <m:e>
                        <m:r>
                          <m:rPr/>
                          <w:rPr>
                            <w:rFonts w:hint="default" w:ascii="Cambria Math" w:hAnsi="Cambria Math" w:cs="Times New Roman"/>
                            <w:szCs w:val="32"/>
                            <w:lang w:val="en-US" w:eastAsia="zh-CN"/>
                          </w:rPr>
                          <m:t>l</m:t>
                        </m:r>
                        <m:ctrlPr>
                          <w:rPr>
                            <w:rFonts w:ascii="Cambria Math" w:hAnsi="Cambria Math" w:cs="Times New Roman"/>
                            <w:i/>
                            <w:iCs/>
                            <w:szCs w:val="32"/>
                          </w:rPr>
                        </m:ctrlPr>
                      </m:e>
                    </m:acc>
                  </m:oMath>
                  <w:r>
                    <w:rPr>
                      <w:rFonts w:cs="Times New Roman"/>
                      <w:i/>
                      <w:iCs/>
                      <w:szCs w:val="32"/>
                    </w:rPr>
                    <w:t>(cm)</w:t>
                  </w:r>
                </w:p>
              </w:tc>
              <w:tc>
                <w:tcPr>
                  <w:tcW w:w="788" w:type="dxa"/>
                  <w:vAlign w:val="center"/>
                </w:tcPr>
                <w:p w14:paraId="6F8C086A">
                  <w:pPr>
                    <w:adjustRightInd/>
                    <w:snapToGrid/>
                    <w:spacing w:line="312" w:lineRule="auto"/>
                    <w:ind w:firstLine="0" w:firstLineChars="0"/>
                    <w:jc w:val="center"/>
                    <w:rPr>
                      <w:szCs w:val="32"/>
                    </w:rPr>
                  </w:pPr>
                </w:p>
              </w:tc>
              <w:tc>
                <w:tcPr>
                  <w:tcW w:w="788" w:type="dxa"/>
                  <w:vAlign w:val="center"/>
                </w:tcPr>
                <w:p w14:paraId="28DFAA38">
                  <w:pPr>
                    <w:adjustRightInd/>
                    <w:snapToGrid/>
                    <w:spacing w:line="312" w:lineRule="auto"/>
                    <w:ind w:firstLine="0" w:firstLineChars="0"/>
                    <w:jc w:val="center"/>
                    <w:rPr>
                      <w:szCs w:val="32"/>
                    </w:rPr>
                  </w:pPr>
                </w:p>
              </w:tc>
              <w:tc>
                <w:tcPr>
                  <w:tcW w:w="788" w:type="dxa"/>
                  <w:vAlign w:val="center"/>
                </w:tcPr>
                <w:p w14:paraId="63630965">
                  <w:pPr>
                    <w:adjustRightInd/>
                    <w:snapToGrid/>
                    <w:spacing w:line="312" w:lineRule="auto"/>
                    <w:ind w:firstLine="0" w:firstLineChars="0"/>
                    <w:jc w:val="center"/>
                    <w:rPr>
                      <w:szCs w:val="32"/>
                    </w:rPr>
                  </w:pPr>
                </w:p>
              </w:tc>
              <w:tc>
                <w:tcPr>
                  <w:tcW w:w="788" w:type="dxa"/>
                  <w:vAlign w:val="center"/>
                </w:tcPr>
                <w:p w14:paraId="32C9CFF9">
                  <w:pPr>
                    <w:adjustRightInd/>
                    <w:snapToGrid/>
                    <w:spacing w:line="312" w:lineRule="auto"/>
                    <w:ind w:firstLine="0" w:firstLineChars="0"/>
                    <w:jc w:val="center"/>
                    <w:rPr>
                      <w:szCs w:val="32"/>
                    </w:rPr>
                  </w:pPr>
                </w:p>
              </w:tc>
              <w:tc>
                <w:tcPr>
                  <w:tcW w:w="789" w:type="dxa"/>
                  <w:vAlign w:val="center"/>
                </w:tcPr>
                <w:p w14:paraId="0ECBB67A">
                  <w:pPr>
                    <w:adjustRightInd/>
                    <w:snapToGrid/>
                    <w:spacing w:line="312" w:lineRule="auto"/>
                    <w:ind w:firstLine="0" w:firstLineChars="0"/>
                    <w:jc w:val="center"/>
                    <w:rPr>
                      <w:szCs w:val="32"/>
                    </w:rPr>
                  </w:pPr>
                </w:p>
              </w:tc>
              <w:tc>
                <w:tcPr>
                  <w:tcW w:w="789" w:type="dxa"/>
                  <w:vAlign w:val="center"/>
                </w:tcPr>
                <w:p w14:paraId="281C40B4">
                  <w:pPr>
                    <w:adjustRightInd/>
                    <w:snapToGrid/>
                    <w:spacing w:line="312" w:lineRule="auto"/>
                    <w:ind w:firstLine="0" w:firstLineChars="0"/>
                    <w:jc w:val="center"/>
                    <w:rPr>
                      <w:szCs w:val="32"/>
                    </w:rPr>
                  </w:pPr>
                </w:p>
              </w:tc>
            </w:tr>
            <w:tr w14:paraId="7FB1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0" w:type="dxa"/>
                  <w:vAlign w:val="center"/>
                </w:tcPr>
                <w:p w14:paraId="026C2F41">
                  <w:pPr>
                    <w:adjustRightInd/>
                    <w:snapToGrid/>
                    <w:spacing w:line="312" w:lineRule="auto"/>
                    <w:ind w:firstLine="0" w:firstLineChars="0"/>
                    <w:jc w:val="center"/>
                    <w:rPr>
                      <w:rFonts w:cs="Times New Roman"/>
                      <w:i/>
                      <w:iCs/>
                      <w:szCs w:val="32"/>
                    </w:rPr>
                  </w:pPr>
                  <m:oMath>
                    <m:acc>
                      <m:accPr>
                        <m:chr m:val="̅"/>
                        <m:ctrlPr>
                          <w:rPr>
                            <w:rFonts w:ascii="Cambria Math" w:hAnsi="Cambria Math" w:cs="Times New Roman"/>
                            <w:i/>
                            <w:iCs/>
                            <w:szCs w:val="32"/>
                          </w:rPr>
                        </m:ctrlPr>
                      </m:accPr>
                      <m:e>
                        <m:r>
                          <m:rPr/>
                          <w:rPr>
                            <w:rFonts w:hint="default" w:ascii="Cambria Math" w:hAnsi="Cambria Math" w:cs="Times New Roman"/>
                            <w:szCs w:val="32"/>
                            <w:lang w:val="en-US" w:eastAsia="zh-CN"/>
                          </w:rPr>
                          <m:t>x</m:t>
                        </m:r>
                        <m:ctrlPr>
                          <w:rPr>
                            <w:rFonts w:ascii="Cambria Math" w:hAnsi="Cambria Math" w:cs="Times New Roman"/>
                            <w:i/>
                            <w:iCs/>
                            <w:szCs w:val="32"/>
                          </w:rPr>
                        </m:ctrlPr>
                      </m:e>
                    </m:acc>
                  </m:oMath>
                  <w:r>
                    <w:rPr>
                      <w:rFonts w:cs="Times New Roman"/>
                      <w:i/>
                      <w:iCs/>
                      <w:szCs w:val="32"/>
                    </w:rPr>
                    <w:t>(cm)</w:t>
                  </w:r>
                </w:p>
              </w:tc>
              <w:tc>
                <w:tcPr>
                  <w:tcW w:w="788" w:type="dxa"/>
                  <w:vAlign w:val="center"/>
                </w:tcPr>
                <w:p w14:paraId="70C90E2D">
                  <w:pPr>
                    <w:adjustRightInd/>
                    <w:snapToGrid/>
                    <w:spacing w:line="312" w:lineRule="auto"/>
                    <w:ind w:firstLine="0" w:firstLineChars="0"/>
                    <w:jc w:val="center"/>
                    <w:rPr>
                      <w:szCs w:val="32"/>
                    </w:rPr>
                  </w:pPr>
                </w:p>
              </w:tc>
              <w:tc>
                <w:tcPr>
                  <w:tcW w:w="788" w:type="dxa"/>
                  <w:vAlign w:val="center"/>
                </w:tcPr>
                <w:p w14:paraId="6C716EFA">
                  <w:pPr>
                    <w:adjustRightInd/>
                    <w:snapToGrid/>
                    <w:spacing w:line="312" w:lineRule="auto"/>
                    <w:ind w:firstLine="0" w:firstLineChars="0"/>
                    <w:jc w:val="center"/>
                    <w:rPr>
                      <w:szCs w:val="32"/>
                    </w:rPr>
                  </w:pPr>
                </w:p>
              </w:tc>
              <w:tc>
                <w:tcPr>
                  <w:tcW w:w="788" w:type="dxa"/>
                  <w:vAlign w:val="center"/>
                </w:tcPr>
                <w:p w14:paraId="6A84454A">
                  <w:pPr>
                    <w:adjustRightInd/>
                    <w:snapToGrid/>
                    <w:spacing w:line="312" w:lineRule="auto"/>
                    <w:ind w:firstLine="0" w:firstLineChars="0"/>
                    <w:jc w:val="center"/>
                    <w:rPr>
                      <w:szCs w:val="32"/>
                    </w:rPr>
                  </w:pPr>
                </w:p>
              </w:tc>
              <w:tc>
                <w:tcPr>
                  <w:tcW w:w="788" w:type="dxa"/>
                  <w:vAlign w:val="center"/>
                </w:tcPr>
                <w:p w14:paraId="08877EAB">
                  <w:pPr>
                    <w:adjustRightInd/>
                    <w:snapToGrid/>
                    <w:spacing w:line="312" w:lineRule="auto"/>
                    <w:ind w:firstLine="0" w:firstLineChars="0"/>
                    <w:jc w:val="center"/>
                    <w:rPr>
                      <w:szCs w:val="32"/>
                    </w:rPr>
                  </w:pPr>
                </w:p>
              </w:tc>
              <w:tc>
                <w:tcPr>
                  <w:tcW w:w="789" w:type="dxa"/>
                  <w:vAlign w:val="center"/>
                </w:tcPr>
                <w:p w14:paraId="263B660E">
                  <w:pPr>
                    <w:adjustRightInd/>
                    <w:snapToGrid/>
                    <w:spacing w:line="312" w:lineRule="auto"/>
                    <w:ind w:firstLine="0" w:firstLineChars="0"/>
                    <w:jc w:val="center"/>
                    <w:rPr>
                      <w:szCs w:val="32"/>
                    </w:rPr>
                  </w:pPr>
                </w:p>
              </w:tc>
              <w:tc>
                <w:tcPr>
                  <w:tcW w:w="789" w:type="dxa"/>
                  <w:vAlign w:val="center"/>
                </w:tcPr>
                <w:p w14:paraId="325067E0">
                  <w:pPr>
                    <w:adjustRightInd/>
                    <w:snapToGrid/>
                    <w:spacing w:line="312" w:lineRule="auto"/>
                    <w:ind w:firstLine="0" w:firstLineChars="0"/>
                    <w:jc w:val="center"/>
                    <w:rPr>
                      <w:szCs w:val="32"/>
                    </w:rPr>
                  </w:pPr>
                </w:p>
              </w:tc>
            </w:tr>
          </w:tbl>
          <w:p w14:paraId="5D0B3AE5">
            <w:pPr>
              <w:adjustRightInd/>
              <w:snapToGrid/>
              <w:spacing w:line="312" w:lineRule="auto"/>
              <w:ind w:firstLine="0" w:firstLineChars="0"/>
              <w:jc w:val="left"/>
              <w:rPr>
                <w:szCs w:val="32"/>
              </w:rPr>
            </w:pPr>
          </w:p>
        </w:tc>
      </w:tr>
      <w:tr w14:paraId="3768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vAlign w:val="top"/>
          </w:tcPr>
          <w:p w14:paraId="49B525EA">
            <w:pPr>
              <w:numPr>
                <w:ilvl w:val="0"/>
                <w:numId w:val="0"/>
              </w:numPr>
              <w:adjustRightInd/>
              <w:snapToGrid/>
              <w:spacing w:line="480" w:lineRule="auto"/>
              <w:ind w:firstLine="482"/>
              <w:jc w:val="left"/>
              <w:rPr>
                <w:b/>
                <w:bCs/>
                <w:szCs w:val="32"/>
              </w:rPr>
            </w:pPr>
            <w:r>
              <w:rPr>
                <w:rFonts w:hint="eastAsia" w:ascii="Times New Roman" w:hAnsi="Times New Roman" w:eastAsia="宋体" w:cstheme="minorBidi"/>
                <w:b/>
                <w:bCs/>
                <w:kern w:val="2"/>
                <w:sz w:val="24"/>
                <w:szCs w:val="32"/>
                <w:lang w:val="en-US" w:eastAsia="zh-CN" w:bidi="ar-SA"/>
              </w:rPr>
              <w:t>五、</w:t>
            </w:r>
            <w:r>
              <w:rPr>
                <w:rFonts w:hint="eastAsia"/>
                <w:b/>
                <w:bCs/>
                <w:szCs w:val="32"/>
              </w:rPr>
              <w:t>注意事项</w:t>
            </w:r>
          </w:p>
          <w:p w14:paraId="5CACAA76">
            <w:pPr>
              <w:numPr>
                <w:ilvl w:val="0"/>
                <w:numId w:val="10"/>
              </w:numPr>
              <w:adjustRightInd/>
              <w:snapToGrid/>
              <w:spacing w:line="312" w:lineRule="auto"/>
              <w:ind w:firstLine="480"/>
              <w:jc w:val="left"/>
            </w:pPr>
            <w:r>
              <w:rPr>
                <w:rFonts w:hint="eastAsia"/>
                <w:szCs w:val="32"/>
              </w:rPr>
              <w:t>实验中弹簧下端</w:t>
            </w:r>
            <w:r>
              <w:rPr>
                <w:rFonts w:hint="eastAsia"/>
              </w:rPr>
              <w:t>挂的钩码不要太多，以免超出弹簧的弹性限度（可思考：如何判断是否超出限度？）；</w:t>
            </w:r>
          </w:p>
          <w:p w14:paraId="193134FA">
            <w:pPr>
              <w:numPr>
                <w:ilvl w:val="0"/>
                <w:numId w:val="10"/>
              </w:numPr>
              <w:adjustRightInd/>
              <w:snapToGrid/>
              <w:spacing w:line="312" w:lineRule="auto"/>
              <w:ind w:firstLine="480"/>
              <w:jc w:val="left"/>
              <w:rPr>
                <w:szCs w:val="32"/>
              </w:rPr>
            </w:pPr>
            <w:r>
              <w:rPr>
                <w:rFonts w:hint="eastAsia"/>
              </w:rPr>
              <w:t>测量长度时，应明确弹簧原长</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0</m:t>
                  </m:r>
                  <m:ctrlPr>
                    <w:rPr>
                      <w:rFonts w:ascii="Cambria Math" w:hAnsi="Cambria Math"/>
                    </w:rPr>
                  </m:ctrlPr>
                </m:sub>
              </m:sSub>
            </m:oMath>
            <w:r>
              <w:rPr>
                <w:rFonts w:hint="eastAsia" w:hAnsi="Cambria Math"/>
                <w:iCs/>
                <w:szCs w:val="32"/>
              </w:rPr>
              <w:t>、实际长度</w:t>
            </w:r>
            <m:oMath>
              <m:sSub>
                <m:sSubPr>
                  <m:ctrlPr>
                    <w:rPr>
                      <w:rFonts w:ascii="Cambria Math" w:hAnsi="Cambria Math"/>
                      <w:i/>
                      <w:szCs w:val="32"/>
                    </w:rPr>
                  </m:ctrlPr>
                </m:sSubPr>
                <m:e>
                  <m:r>
                    <m:rPr/>
                    <w:rPr>
                      <w:rFonts w:ascii="Cambria Math" w:hAnsi="Cambria Math"/>
                      <w:szCs w:val="32"/>
                    </w:rPr>
                    <m:t>l</m:t>
                  </m:r>
                  <m:ctrlPr>
                    <w:rPr>
                      <w:rFonts w:ascii="Cambria Math" w:hAnsi="Cambria Math"/>
                      <w:i/>
                      <w:szCs w:val="32"/>
                    </w:rPr>
                  </m:ctrlPr>
                </m:e>
                <m:sub>
                  <m:r>
                    <m:rPr/>
                    <w:rPr>
                      <w:rFonts w:ascii="Cambria Math" w:hAnsi="Cambria Math"/>
                      <w:szCs w:val="32"/>
                    </w:rPr>
                    <m:t>n</m:t>
                  </m:r>
                  <m:ctrlPr>
                    <w:rPr>
                      <w:rFonts w:ascii="Cambria Math" w:hAnsi="Cambria Math"/>
                      <w:i/>
                      <w:szCs w:val="32"/>
                    </w:rPr>
                  </m:ctrlPr>
                </m:sub>
              </m:sSub>
            </m:oMath>
            <w:r>
              <w:rPr>
                <w:rFonts w:hint="eastAsia" w:hAnsi="Cambria Math"/>
                <w:iCs/>
                <w:szCs w:val="32"/>
              </w:rPr>
              <w:t>、与弹簧伸长量</w:t>
            </w:r>
            <m:oMath>
              <m:r>
                <m:rPr/>
                <w:rPr>
                  <w:rFonts w:ascii="Cambria Math" w:hAnsi="Cambria Math"/>
                  <w:szCs w:val="32"/>
                </w:rPr>
                <m:t>x</m:t>
              </m:r>
            </m:oMath>
            <w:r>
              <w:rPr>
                <w:rFonts w:hint="eastAsia" w:hAnsi="Cambria Math"/>
                <w:iCs/>
                <w:szCs w:val="32"/>
              </w:rPr>
              <w:t>三者之间的区别与联系；</w:t>
            </w:r>
          </w:p>
          <w:p w14:paraId="7EE67256">
            <w:pPr>
              <w:numPr>
                <w:ilvl w:val="0"/>
                <w:numId w:val="10"/>
              </w:numPr>
              <w:adjustRightInd/>
              <w:snapToGrid/>
              <w:spacing w:line="312" w:lineRule="auto"/>
              <w:ind w:firstLine="480"/>
              <w:jc w:val="left"/>
              <w:rPr>
                <w:rFonts w:hAnsi="Cambria Math"/>
                <w:iCs/>
                <w:szCs w:val="32"/>
              </w:rPr>
            </w:pPr>
            <w:r>
              <w:rPr>
                <w:rFonts w:hint="eastAsia" w:hAnsi="Cambria Math"/>
                <w:iCs/>
                <w:szCs w:val="32"/>
              </w:rPr>
              <w:t>记录数据时，为保证数据记录的可靠性，请两名以上的同学分别独立记录，并注意数据的单位；</w:t>
            </w:r>
          </w:p>
          <w:p w14:paraId="0D124DCD">
            <w:pPr>
              <w:numPr>
                <w:ilvl w:val="0"/>
                <w:numId w:val="10"/>
              </w:numPr>
              <w:adjustRightInd/>
              <w:snapToGrid/>
              <w:spacing w:line="312" w:lineRule="auto"/>
              <w:ind w:firstLine="480"/>
              <w:jc w:val="left"/>
              <w:rPr>
                <w:rFonts w:hAnsi="Cambria Math"/>
                <w:iCs/>
                <w:szCs w:val="32"/>
              </w:rPr>
            </w:pPr>
            <w:r>
              <w:rPr>
                <w:rFonts w:hint="eastAsia" w:hAnsi="Cambria Math"/>
                <w:iCs/>
                <w:szCs w:val="32"/>
              </w:rPr>
              <w:t>数据记录完成后，看一下不同的人记录的数据是否相同？为什么会出现这种情况？再和旁边的组交流一下看其他组的数据是否相同？是否遇到了相同的问题？</w:t>
            </w:r>
          </w:p>
          <w:p w14:paraId="1A84488B">
            <w:pPr>
              <w:adjustRightInd/>
              <w:snapToGrid/>
              <w:spacing w:line="480" w:lineRule="auto"/>
              <w:ind w:left="0" w:firstLine="0" w:firstLineChars="0"/>
              <w:jc w:val="left"/>
              <w:rPr>
                <w:b/>
                <w:bCs/>
                <w:szCs w:val="32"/>
              </w:rPr>
            </w:pPr>
          </w:p>
        </w:tc>
      </w:tr>
    </w:tbl>
    <w:p w14:paraId="7768FDB7">
      <w:pPr>
        <w:pStyle w:val="34"/>
        <w:numPr>
          <w:ilvl w:val="-1"/>
          <w:numId w:val="0"/>
        </w:numPr>
        <w:ind w:left="420" w:firstLine="0" w:firstLineChars="0"/>
        <w:rPr>
          <w:rFonts w:cs="Times New Roman"/>
        </w:rPr>
      </w:pPr>
    </w:p>
    <w:p w14:paraId="152A0577">
      <w:pPr>
        <w:ind w:firstLine="0" w:firstLineChars="0"/>
        <w:jc w:val="center"/>
        <w:rPr>
          <w:rFonts w:hint="eastAsia"/>
          <w:color w:val="4472C4" w:themeColor="accent1"/>
          <w14:textFill>
            <w14:solidFill>
              <w14:schemeClr w14:val="accent1"/>
            </w14:solidFill>
          </w14:textFill>
        </w:rPr>
      </w:pPr>
    </w:p>
    <w:p w14:paraId="338D1E09">
      <w:pPr>
        <w:ind w:firstLine="0" w:firstLineChars="0"/>
        <w:jc w:val="cente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377A2232">
      <w:pPr>
        <w:pStyle w:val="4"/>
        <w:keepNext w:val="0"/>
        <w:keepLines w:val="0"/>
        <w:widowControl/>
        <w:suppressLineNumbers w:val="0"/>
        <w:shd w:val="clear" w:fill="FFFFFF"/>
        <w:spacing w:line="18" w:lineRule="atLeast"/>
        <w:ind w:left="0" w:firstLine="0" w:firstLineChars="0"/>
        <w:rPr>
          <w:rFonts w:ascii="Segoe UI" w:hAnsi="Segoe UI" w:eastAsia="Segoe UI" w:cs="Segoe UI"/>
          <w:i w:val="0"/>
          <w:iCs w:val="0"/>
          <w:caps w:val="0"/>
          <w:color w:val="404040"/>
          <w:spacing w:val="0"/>
        </w:rPr>
      </w:pPr>
      <w:r>
        <w:rPr>
          <w:rFonts w:hint="eastAsia" w:ascii="楷体" w:hAnsi="楷体" w:eastAsia="楷体" w:cs="楷体"/>
          <w:b/>
          <w:bCs/>
          <w:color w:val="4472C4" w:themeColor="accent1"/>
          <w:szCs w:val="32"/>
          <w:lang w:eastAsia="zh-CN"/>
          <w14:textFill>
            <w14:solidFill>
              <w14:schemeClr w14:val="accent1"/>
            </w14:solidFill>
          </w14:textFill>
        </w:rPr>
        <w:t>【</w:t>
      </w:r>
      <w:r>
        <w:rPr>
          <w:rFonts w:hint="eastAsia" w:ascii="楷体" w:hAnsi="楷体" w:eastAsia="楷体" w:cs="楷体"/>
          <w:b/>
          <w:bCs/>
          <w:color w:val="4472C4" w:themeColor="accent1"/>
          <w:szCs w:val="32"/>
          <w:lang w:val="en-US" w:eastAsia="zh-CN"/>
          <w14:textFill>
            <w14:solidFill>
              <w14:schemeClr w14:val="accent1"/>
            </w14:solidFill>
          </w14:textFill>
        </w:rPr>
        <w:t>活动三</w:t>
      </w:r>
      <w:r>
        <w:rPr>
          <w:rFonts w:hint="eastAsia" w:ascii="楷体" w:hAnsi="楷体" w:eastAsia="楷体" w:cs="楷体"/>
          <w:b/>
          <w:bCs/>
          <w:color w:val="4472C4" w:themeColor="accent1"/>
          <w:szCs w:val="32"/>
          <w:lang w:eastAsia="zh-CN"/>
          <w14:textFill>
            <w14:solidFill>
              <w14:schemeClr w14:val="accent1"/>
            </w14:solidFill>
          </w14:textFill>
        </w:rPr>
        <w:t>】</w:t>
      </w:r>
      <w:r>
        <w:rPr>
          <w:rStyle w:val="16"/>
          <w:rFonts w:hint="eastAsia" w:ascii="Segoe UI" w:hAnsi="Segoe UI" w:cs="Segoe UI"/>
          <w:b/>
          <w:bCs/>
          <w:i w:val="0"/>
          <w:iCs w:val="0"/>
          <w:caps w:val="0"/>
          <w:color w:val="404040"/>
          <w:spacing w:val="0"/>
          <w:shd w:val="clear" w:fill="FFFFFF"/>
          <w:lang w:val="en-US" w:eastAsia="zh-CN"/>
        </w:rPr>
        <w:t>数据</w:t>
      </w:r>
      <w:r>
        <w:rPr>
          <w:rStyle w:val="16"/>
          <w:rFonts w:hint="default" w:ascii="Segoe UI" w:hAnsi="Segoe UI" w:eastAsia="Segoe UI" w:cs="Segoe UI"/>
          <w:b/>
          <w:bCs/>
          <w:i w:val="0"/>
          <w:iCs w:val="0"/>
          <w:caps w:val="0"/>
          <w:color w:val="404040"/>
          <w:spacing w:val="0"/>
          <w:shd w:val="clear" w:fill="FFFFFF"/>
        </w:rPr>
        <w:t>分析</w:t>
      </w:r>
      <w:r>
        <w:rPr>
          <w:rStyle w:val="16"/>
          <w:rFonts w:hint="eastAsia" w:ascii="Segoe UI" w:hAnsi="Segoe UI" w:cs="Segoe UI"/>
          <w:b/>
          <w:bCs/>
          <w:i w:val="0"/>
          <w:iCs w:val="0"/>
          <w:caps w:val="0"/>
          <w:color w:val="404040"/>
          <w:spacing w:val="0"/>
          <w:shd w:val="clear" w:fill="FFFFFF"/>
          <w:lang w:val="en-US" w:eastAsia="zh-CN"/>
        </w:rPr>
        <w:t>与规律初探</w:t>
      </w:r>
    </w:p>
    <w:p w14:paraId="1EC2292B">
      <w:pPr>
        <w:ind w:firstLine="0" w:firstLineChars="0"/>
      </w:pPr>
    </w:p>
    <w:p w14:paraId="2A6184C5">
      <w:pPr>
        <w:ind w:firstLine="480"/>
      </w:pPr>
      <w:r>
        <w:rPr>
          <w:rFonts w:hint="eastAsia"/>
        </w:rPr>
        <w:t>在刚才的实验结束交流过程中，可以发现各组之间的实验数据并不相同，先小组内交流数据差异：本组数据是否存在异常？可能的原因是什么？各组代表上台展示数据表格及图像，采用 “追问互动” 形式交流讨论产生数据差异的原因。</w:t>
      </w:r>
    </w:p>
    <w:p w14:paraId="35B1B77D">
      <w:pPr>
        <w:ind w:firstLine="480"/>
      </w:pPr>
    </w:p>
    <w:p w14:paraId="2B38117F">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296C2D0F">
      <w:pPr>
        <w:ind w:firstLine="482"/>
        <w:jc w:val="center"/>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【研讨交流】实验数据</w:t>
      </w:r>
      <w:r>
        <w:rPr>
          <w:rFonts w:hint="eastAsia" w:ascii="楷体" w:hAnsi="楷体" w:eastAsia="楷体" w:cs="楷体"/>
          <w:b/>
          <w:bCs/>
          <w:color w:val="4472C4" w:themeColor="accent1"/>
          <w:szCs w:val="32"/>
          <w:lang w:val="en-US" w:eastAsia="zh-CN"/>
          <w14:textFill>
            <w14:solidFill>
              <w14:schemeClr w14:val="accent1"/>
            </w14:solidFill>
          </w14:textFill>
        </w:rPr>
        <w:t>分析</w:t>
      </w:r>
    </w:p>
    <w:p w14:paraId="3D9E1B5C">
      <w:pPr>
        <w:ind w:firstLine="480"/>
        <w:rPr>
          <w:rFonts w:hint="eastAsia" w:ascii="楷体" w:hAnsi="楷体" w:eastAsia="楷体" w:cs="楷体"/>
          <w:color w:val="4472C4" w:themeColor="accent1"/>
          <w:szCs w:val="32"/>
          <w:lang w:val="en-US" w:eastAsia="zh-CN"/>
          <w14:textFill>
            <w14:solidFill>
              <w14:schemeClr w14:val="accent1"/>
            </w14:solidFill>
          </w14:textFill>
        </w:rPr>
      </w:pPr>
      <w:r>
        <w:rPr>
          <w:rFonts w:hint="eastAsia" w:ascii="楷体" w:hAnsi="楷体" w:eastAsia="楷体" w:cs="楷体"/>
          <w:color w:val="4472C4" w:themeColor="accent1"/>
          <w:szCs w:val="32"/>
          <w:lang w:val="en-US" w:eastAsia="zh-CN"/>
          <w14:textFill>
            <w14:solidFill>
              <w14:schemeClr w14:val="accent1"/>
            </w14:solidFill>
          </w14:textFill>
        </w:rPr>
        <w:t>误差分析：</w:t>
      </w:r>
    </w:p>
    <w:p w14:paraId="0353A50B">
      <w:pPr>
        <w:ind w:firstLine="480"/>
        <w:rPr>
          <w:rFonts w:hint="eastAsia" w:ascii="楷体" w:hAnsi="楷体" w:eastAsia="楷体" w:cs="楷体"/>
          <w:color w:val="4472C4" w:themeColor="accent1"/>
          <w:szCs w:val="32"/>
          <w:lang w:val="en-US" w:eastAsia="zh-CN"/>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问题</w:t>
      </w:r>
      <w:r>
        <w:rPr>
          <w:rFonts w:hint="eastAsia" w:ascii="楷体" w:hAnsi="楷体" w:eastAsia="楷体" w:cs="楷体"/>
          <w:color w:val="4472C4" w:themeColor="accent1"/>
          <w:szCs w:val="32"/>
          <w:lang w:val="en-US" w:eastAsia="zh-CN"/>
          <w14:textFill>
            <w14:solidFill>
              <w14:schemeClr w14:val="accent1"/>
            </w14:solidFill>
          </w14:textFill>
        </w:rPr>
        <w:t>1</w:t>
      </w:r>
      <w:r>
        <w:rPr>
          <w:rFonts w:hint="eastAsia" w:ascii="楷体" w:hAnsi="楷体" w:eastAsia="楷体" w:cs="楷体"/>
          <w:color w:val="4472C4" w:themeColor="accent1"/>
          <w:szCs w:val="32"/>
          <w14:textFill>
            <w14:solidFill>
              <w14:schemeClr w14:val="accent1"/>
            </w14:solidFill>
          </w14:textFill>
        </w:rPr>
        <w:t>：同组内各成员在实验操作和读取数据时产生误差的原因是？</w:t>
      </w:r>
    </w:p>
    <w:p w14:paraId="59638BA8">
      <w:pPr>
        <w:ind w:firstLine="480"/>
        <w:rPr>
          <w:rFonts w:hint="eastAsia" w:ascii="楷体" w:hAnsi="楷体" w:eastAsia="楷体" w:cs="楷体"/>
          <w:color w:val="4472C4" w:themeColor="accent1"/>
          <w:szCs w:val="32"/>
          <w:lang w:val="en-US" w:eastAsia="zh-CN"/>
          <w14:textFill>
            <w14:solidFill>
              <w14:schemeClr w14:val="accent1"/>
            </w14:solidFill>
          </w14:textFill>
        </w:rPr>
      </w:pPr>
      <w:r>
        <w:rPr>
          <w:rFonts w:hint="eastAsia" w:ascii="楷体" w:hAnsi="楷体" w:eastAsia="楷体" w:cs="楷体"/>
          <w:color w:val="4472C4" w:themeColor="accent1"/>
          <w:szCs w:val="32"/>
          <w:lang w:val="en-US" w:eastAsia="zh-CN"/>
          <w14:textFill>
            <w14:solidFill>
              <w14:schemeClr w14:val="accent1"/>
            </w14:solidFill>
          </w14:textFill>
        </w:rPr>
        <w:t>组别差异分析：</w:t>
      </w:r>
    </w:p>
    <w:p w14:paraId="65A3ADB1">
      <w:pPr>
        <w:ind w:firstLine="480"/>
        <w:rPr>
          <w:rFonts w:hint="eastAsia" w:ascii="楷体" w:hAnsi="楷体" w:eastAsia="楷体" w:cs="楷体"/>
          <w:color w:val="4472C4" w:themeColor="accent1"/>
          <w:szCs w:val="32"/>
          <w:lang w:val="en-US" w:eastAsia="zh-CN"/>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问题</w:t>
      </w:r>
      <w:r>
        <w:rPr>
          <w:rFonts w:hint="eastAsia" w:ascii="楷体" w:hAnsi="楷体" w:eastAsia="楷体" w:cs="楷体"/>
          <w:color w:val="4472C4" w:themeColor="accent1"/>
          <w:szCs w:val="32"/>
          <w:lang w:val="en-US" w:eastAsia="zh-CN"/>
          <w14:textFill>
            <w14:solidFill>
              <w14:schemeClr w14:val="accent1"/>
            </w14:solidFill>
          </w14:textFill>
        </w:rPr>
        <w:t>2</w:t>
      </w:r>
      <w:r>
        <w:rPr>
          <w:rFonts w:hint="eastAsia" w:ascii="楷体" w:hAnsi="楷体" w:eastAsia="楷体" w:cs="楷体"/>
          <w:color w:val="4472C4" w:themeColor="accent1"/>
          <w:szCs w:val="32"/>
          <w14:textFill>
            <w14:solidFill>
              <w14:schemeClr w14:val="accent1"/>
            </w14:solidFill>
          </w14:textFill>
        </w:rPr>
        <w:t>：为何各小组的实验数据是不同的？</w:t>
      </w:r>
    </w:p>
    <w:p w14:paraId="32D04D87">
      <w:pPr>
        <w:ind w:firstLine="480" w:firstLineChars="0"/>
        <w:jc w:val="left"/>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7C1CFCCF">
      <w:pPr>
        <w:ind w:firstLine="480"/>
      </w:pPr>
      <w:r>
        <w:rPr>
          <w:rFonts w:hint="eastAsia"/>
        </w:rPr>
        <w:t>实验数据的处理与误差分析是实验研究的关键环节。通过对实验数据的处理和分析，可以揭示实验过程中的规律和特点，从而为进一步的研究和应用提供依据。</w:t>
      </w:r>
    </w:p>
    <w:p w14:paraId="2C6B54FE">
      <w:pPr>
        <w:ind w:firstLine="480"/>
        <w:rPr>
          <w:rFonts w:hint="eastAsia"/>
        </w:rPr>
      </w:pPr>
      <w:r>
        <w:rPr>
          <w:rFonts w:hint="eastAsia"/>
        </w:rPr>
        <w:t>各组数据差异可能因弹簧粗细、劲度系数不同；即使弹簧相同，也可能因未等弹簧静止就读数、视线未与刻度线平齐、超出弹性限度等操作问题产生误差。</w:t>
      </w:r>
    </w:p>
    <w:p w14:paraId="5E5E3CE8">
      <w:pPr>
        <w:ind w:firstLine="480"/>
      </w:pPr>
      <w:r>
        <w:rPr>
          <w:rFonts w:hint="eastAsia"/>
        </w:rPr>
        <w:t>面对记录在表格内的数据，可以通过观察来直接推测两个变量（弹力与弹簧伸长量/弹簧长度）之间的数量关系；也可以把这两个变量看作是有序数对在平面直角坐标系中用点表示出来，猜测其大致图像是否存在函数关系。</w:t>
      </w:r>
    </w:p>
    <w:p w14:paraId="60537A27">
      <w:pPr>
        <w:ind w:firstLine="480"/>
      </w:pPr>
      <w:r>
        <w:rPr>
          <w:rFonts w:hint="eastAsia"/>
        </w:rPr>
        <w:t>请各组基于数据和图像，总结弹簧弹力与伸长量的关系，并反思实验中可优化的环节。</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98A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07302D">
            <w:pPr>
              <w:numPr>
                <w:ilvl w:val="0"/>
                <w:numId w:val="0"/>
              </w:numPr>
              <w:adjustRightInd/>
              <w:snapToGrid/>
              <w:spacing w:line="312" w:lineRule="auto"/>
              <w:ind w:firstLine="0" w:firstLineChars="0"/>
              <w:jc w:val="left"/>
              <w:rPr>
                <w:b/>
                <w:bCs/>
                <w:szCs w:val="32"/>
              </w:rPr>
            </w:pPr>
            <w:r>
              <w:rPr>
                <w:rFonts w:hint="eastAsia" w:ascii="Times New Roman" w:hAnsi="Times New Roman" w:eastAsia="宋体" w:cstheme="minorBidi"/>
                <w:b/>
                <w:bCs/>
                <w:kern w:val="2"/>
                <w:sz w:val="24"/>
                <w:szCs w:val="32"/>
                <w:lang w:val="en-US" w:eastAsia="zh-CN" w:bidi="ar-SA"/>
              </w:rPr>
              <w:t>六、</w:t>
            </w:r>
            <w:r>
              <w:rPr>
                <w:rFonts w:hint="eastAsia"/>
                <w:b/>
                <w:bCs/>
                <w:szCs w:val="32"/>
              </w:rPr>
              <w:t>数据分析</w:t>
            </w:r>
          </w:p>
          <w:p w14:paraId="0FC1CDEC">
            <w:pPr>
              <w:adjustRightInd/>
              <w:snapToGrid/>
              <w:spacing w:line="312" w:lineRule="auto"/>
              <w:ind w:firstLine="0" w:firstLineChars="0"/>
              <w:jc w:val="left"/>
              <w:rPr>
                <w:rFonts w:hAnsi="Cambria Math"/>
                <w:iCs/>
                <w:szCs w:val="32"/>
              </w:rPr>
            </w:pPr>
            <w:r>
              <w:rPr>
                <w:rFonts w:hint="eastAsia"/>
                <w:szCs w:val="32"/>
              </w:rPr>
              <w:drawing>
                <wp:inline distT="0" distB="0" distL="114300" distR="114300">
                  <wp:extent cx="3195320" cy="25584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3195320" cy="2558415"/>
                          </a:xfrm>
                          <a:prstGeom prst="rect">
                            <a:avLst/>
                          </a:prstGeom>
                        </pic:spPr>
                      </pic:pic>
                    </a:graphicData>
                  </a:graphic>
                </wp:inline>
              </w:drawing>
            </w:r>
          </w:p>
        </w:tc>
      </w:tr>
    </w:tbl>
    <w:p w14:paraId="3EDFA78E">
      <w:pPr>
        <w:ind w:firstLine="480"/>
      </w:pPr>
    </w:p>
    <w:p w14:paraId="7D821D41">
      <w:pPr>
        <w:ind w:firstLine="0" w:firstLineChars="0"/>
        <w:jc w:val="center"/>
        <w:outlineLvl w:val="9"/>
        <w:rPr>
          <w:rFonts w:hint="eastAsia" w:ascii="楷体" w:hAnsi="楷体" w:eastAsia="楷体"/>
          <w:b/>
          <w:bCs/>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r>
        <w:rPr>
          <w:color w:val="4472C4" w:themeColor="accent1"/>
          <w14:textFill>
            <w14:solidFill>
              <w14:schemeClr w14:val="accent1"/>
            </w14:solidFill>
          </w14:textFill>
        </w:rPr>
        <w:tab/>
      </w:r>
      <w:r>
        <w:rPr>
          <w:rFonts w:hint="eastAsia" w:ascii="楷体" w:hAnsi="楷体" w:eastAsia="楷体"/>
          <w:b/>
          <w:bCs/>
          <w:color w:val="4472C4" w:themeColor="accent1"/>
          <w14:textFill>
            <w14:solidFill>
              <w14:schemeClr w14:val="accent1"/>
            </w14:solidFill>
          </w14:textFill>
        </w:rPr>
        <w:t>【方法导引】如何对数据进行分析</w:t>
      </w:r>
    </w:p>
    <w:p w14:paraId="7C6E2405">
      <w:pPr>
        <w:ind w:firstLine="0" w:firstLineChars="0"/>
        <w:jc w:val="left"/>
        <w:outlineLvl w:val="9"/>
        <w:rPr>
          <w:rFonts w:hint="eastAsia" w:ascii="楷体" w:hAnsi="楷体" w:eastAsia="楷体"/>
          <w:color w:val="4472C4" w:themeColor="accent1"/>
          <w:highlight w:val="yellow"/>
          <w14:textFill>
            <w14:solidFill>
              <w14:schemeClr w14:val="accent1"/>
            </w14:solidFill>
          </w14:textFill>
        </w:rPr>
      </w:pPr>
      <w:r>
        <w:rPr>
          <w:rFonts w:ascii="楷体" w:hAnsi="楷体" w:eastAsia="楷体"/>
          <w:b/>
          <w:bCs/>
          <w:color w:val="4472C4" w:themeColor="accent1"/>
          <w14:textFill>
            <w14:solidFill>
              <w14:schemeClr w14:val="accent1"/>
            </w14:solidFill>
          </w14:textFill>
        </w:rPr>
        <w:tab/>
      </w:r>
      <w:r>
        <w:rPr>
          <w:rFonts w:hint="eastAsia" w:ascii="楷体" w:hAnsi="楷体" w:eastAsia="楷体"/>
          <w:b/>
          <w:bCs/>
          <w:color w:val="4472C4" w:themeColor="accent1"/>
          <w14:textFill>
            <w14:solidFill>
              <w14:schemeClr w14:val="accent1"/>
            </w14:solidFill>
          </w14:textFill>
        </w:rPr>
        <w:t>对于实验数据，可以按照如下步骤和思路对数据进行分析</w:t>
      </w:r>
    </w:p>
    <w:p w14:paraId="03A946D2">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highlight w:val="none"/>
          <w14:textFill>
            <w14:solidFill>
              <w14:schemeClr w14:val="accent1"/>
            </w14:solidFill>
          </w14:textFill>
        </w:rPr>
        <w:t xml:space="preserve">Step1. </w:t>
      </w:r>
      <w:r>
        <w:rPr>
          <w:rFonts w:hint="eastAsia" w:ascii="楷体" w:hAnsi="楷体" w:eastAsia="楷体" w:cs="楷体"/>
          <w:b/>
          <w:bCs/>
          <w:color w:val="4472C4" w:themeColor="accent1"/>
          <w:szCs w:val="32"/>
          <w:highlight w:val="none"/>
          <w14:textFill>
            <w14:solidFill>
              <w14:schemeClr w14:val="accent1"/>
            </w14:solidFill>
          </w14:textFill>
        </w:rPr>
        <w:t>数据清洗</w:t>
      </w:r>
      <w:r>
        <w:rPr>
          <w:rFonts w:hint="eastAsia" w:ascii="楷体" w:hAnsi="楷体" w:eastAsia="楷体" w:cs="楷体"/>
          <w:color w:val="4472C4" w:themeColor="accent1"/>
          <w:szCs w:val="32"/>
          <w:highlight w:val="none"/>
          <w14:textFill>
            <w14:solidFill>
              <w14:schemeClr w14:val="accent1"/>
            </w14:solidFill>
          </w14:textFill>
        </w:rPr>
        <w:t>：去除异常值、重复值和缺失值</w:t>
      </w:r>
      <w:r>
        <w:rPr>
          <w:rFonts w:hint="eastAsia" w:ascii="楷体" w:hAnsi="楷体" w:eastAsia="楷体" w:cs="楷体"/>
          <w:color w:val="4472C4" w:themeColor="accent1"/>
          <w:szCs w:val="32"/>
          <w:highlight w:val="none"/>
          <w:lang w:eastAsia="zh-CN"/>
          <w14:textFill>
            <w14:solidFill>
              <w14:schemeClr w14:val="accent1"/>
            </w14:solidFill>
          </w14:textFill>
        </w:rPr>
        <w:t>（</w:t>
      </w:r>
      <w:r>
        <w:rPr>
          <w:rFonts w:hint="eastAsia" w:ascii="楷体" w:hAnsi="楷体" w:eastAsia="楷体" w:cs="楷体"/>
          <w:color w:val="4472C4" w:themeColor="accent1"/>
          <w:szCs w:val="32"/>
          <w:highlight w:val="none"/>
          <w:lang w:val="en-US" w:eastAsia="zh-CN"/>
          <w14:textFill>
            <w14:solidFill>
              <w14:schemeClr w14:val="accent1"/>
            </w14:solidFill>
          </w14:textFill>
        </w:rPr>
        <w:t>多次</w:t>
      </w:r>
      <w:r>
        <w:rPr>
          <w:rFonts w:hint="eastAsia" w:ascii="楷体" w:hAnsi="楷体" w:eastAsia="楷体" w:cs="楷体"/>
          <w:color w:val="4472C4" w:themeColor="accent1"/>
          <w:szCs w:val="32"/>
          <w:lang w:val="en-US" w:eastAsia="zh-CN"/>
          <w14:textFill>
            <w14:solidFill>
              <w14:schemeClr w14:val="accent1"/>
            </w14:solidFill>
          </w14:textFill>
        </w:rPr>
        <w:t>实验</w:t>
      </w:r>
      <w:r>
        <w:rPr>
          <w:rFonts w:hint="eastAsia" w:ascii="楷体" w:hAnsi="楷体" w:eastAsia="楷体" w:cs="楷体"/>
          <w:color w:val="4472C4" w:themeColor="accent1"/>
          <w:szCs w:val="32"/>
          <w:lang w:eastAsia="zh-CN"/>
          <w14:textFill>
            <w14:solidFill>
              <w14:schemeClr w14:val="accent1"/>
            </w14:solidFill>
          </w14:textFill>
        </w:rPr>
        <w:t>）</w:t>
      </w:r>
      <w:r>
        <w:rPr>
          <w:rFonts w:hint="eastAsia" w:ascii="楷体" w:hAnsi="楷体" w:eastAsia="楷体" w:cs="楷体"/>
          <w:color w:val="4472C4" w:themeColor="accent1"/>
          <w:szCs w:val="32"/>
          <w14:textFill>
            <w14:solidFill>
              <w14:schemeClr w14:val="accent1"/>
            </w14:solidFill>
          </w14:textFill>
        </w:rPr>
        <w:t>，确保数据的准确性。</w:t>
      </w:r>
      <w:r>
        <w:rPr>
          <w:rFonts w:ascii="楷体" w:hAnsi="楷体" w:eastAsia="楷体" w:cs="楷体"/>
          <w:color w:val="4472C4" w:themeColor="accent1"/>
          <w:szCs w:val="32"/>
          <w14:textFill>
            <w14:solidFill>
              <w14:schemeClr w14:val="accent1"/>
            </w14:solidFill>
          </w14:textFill>
        </w:rPr>
        <w:t>（因此可在实验准备时明确注意事项来尽量规避错误数据）</w:t>
      </w:r>
    </w:p>
    <w:p w14:paraId="100E91AD">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 xml:space="preserve">Step2. </w:t>
      </w:r>
      <w:r>
        <w:rPr>
          <w:rFonts w:hint="eastAsia" w:ascii="楷体" w:hAnsi="楷体" w:eastAsia="楷体" w:cs="楷体"/>
          <w:b/>
          <w:bCs/>
          <w:color w:val="4472C4" w:themeColor="accent1"/>
          <w:szCs w:val="32"/>
          <w14:textFill>
            <w14:solidFill>
              <w14:schemeClr w14:val="accent1"/>
            </w14:solidFill>
          </w14:textFill>
        </w:rPr>
        <w:t>数据</w:t>
      </w:r>
      <w:r>
        <w:rPr>
          <w:rFonts w:ascii="楷体" w:hAnsi="楷体" w:eastAsia="楷体" w:cs="楷体"/>
          <w:b/>
          <w:bCs/>
          <w:color w:val="4472C4" w:themeColor="accent1"/>
          <w:szCs w:val="32"/>
          <w14:textFill>
            <w14:solidFill>
              <w14:schemeClr w14:val="accent1"/>
            </w14:solidFill>
          </w14:textFill>
        </w:rPr>
        <w:t>初步</w:t>
      </w:r>
      <w:r>
        <w:rPr>
          <w:rFonts w:hint="eastAsia" w:ascii="楷体" w:hAnsi="楷体" w:eastAsia="楷体" w:cs="楷体"/>
          <w:b/>
          <w:bCs/>
          <w:color w:val="4472C4" w:themeColor="accent1"/>
          <w:szCs w:val="32"/>
          <w14:textFill>
            <w14:solidFill>
              <w14:schemeClr w14:val="accent1"/>
            </w14:solidFill>
          </w14:textFill>
        </w:rPr>
        <w:t>分析（定性分析）</w:t>
      </w:r>
      <w:r>
        <w:rPr>
          <w:rFonts w:hint="eastAsia" w:ascii="楷体" w:hAnsi="楷体" w:eastAsia="楷体" w:cs="楷体"/>
          <w:color w:val="4472C4" w:themeColor="accent1"/>
          <w:szCs w:val="32"/>
          <w14:textFill>
            <w14:solidFill>
              <w14:schemeClr w14:val="accent1"/>
            </w14:solidFill>
          </w14:textFill>
        </w:rPr>
        <w:t>：找出数据之间的</w:t>
      </w:r>
      <w:r>
        <w:rPr>
          <w:rFonts w:ascii="楷体" w:hAnsi="楷体" w:eastAsia="楷体" w:cs="楷体"/>
          <w:color w:val="4472C4" w:themeColor="accent1"/>
          <w:szCs w:val="32"/>
          <w14:textFill>
            <w14:solidFill>
              <w14:schemeClr w14:val="accent1"/>
            </w14:solidFill>
          </w14:textFill>
        </w:rPr>
        <w:t>变化趋势</w:t>
      </w:r>
      <w:r>
        <w:rPr>
          <w:rFonts w:hint="eastAsia" w:ascii="楷体" w:hAnsi="楷体" w:eastAsia="楷体" w:cs="楷体"/>
          <w:color w:val="4472C4" w:themeColor="accent1"/>
          <w:szCs w:val="32"/>
          <w14:textFill>
            <w14:solidFill>
              <w14:schemeClr w14:val="accent1"/>
            </w14:solidFill>
          </w14:textFill>
        </w:rPr>
        <w:t>和</w:t>
      </w:r>
      <w:r>
        <w:rPr>
          <w:rFonts w:ascii="楷体" w:hAnsi="楷体" w:eastAsia="楷体" w:cs="楷体"/>
          <w:color w:val="4472C4" w:themeColor="accent1"/>
          <w:szCs w:val="32"/>
          <w14:textFill>
            <w14:solidFill>
              <w14:schemeClr w14:val="accent1"/>
            </w14:solidFill>
          </w14:textFill>
        </w:rPr>
        <w:t>大致</w:t>
      </w:r>
      <w:r>
        <w:rPr>
          <w:rFonts w:hint="eastAsia" w:ascii="楷体" w:hAnsi="楷体" w:eastAsia="楷体" w:cs="楷体"/>
          <w:color w:val="4472C4" w:themeColor="accent1"/>
          <w:szCs w:val="32"/>
          <w14:textFill>
            <w14:solidFill>
              <w14:schemeClr w14:val="accent1"/>
            </w14:solidFill>
          </w14:textFill>
        </w:rPr>
        <w:t>规律。</w:t>
      </w:r>
    </w:p>
    <w:p w14:paraId="19F753D8">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Step3.</w:t>
      </w:r>
      <w:r>
        <w:rPr>
          <w:rFonts w:ascii="楷体" w:hAnsi="楷体" w:eastAsia="楷体" w:cs="楷体"/>
          <w:b/>
          <w:bCs/>
          <w:color w:val="4472C4" w:themeColor="accent1"/>
          <w:szCs w:val="32"/>
          <w14:textFill>
            <w14:solidFill>
              <w14:schemeClr w14:val="accent1"/>
            </w14:solidFill>
          </w14:textFill>
        </w:rPr>
        <w:t xml:space="preserve"> 数据进一步分析（</w:t>
      </w:r>
      <w:r>
        <w:rPr>
          <w:rFonts w:hint="eastAsia" w:ascii="楷体" w:hAnsi="楷体" w:eastAsia="楷体" w:cs="楷体"/>
          <w:b/>
          <w:bCs/>
          <w:color w:val="4472C4" w:themeColor="accent1"/>
          <w:szCs w:val="32"/>
          <w14:textFill>
            <w14:solidFill>
              <w14:schemeClr w14:val="accent1"/>
            </w14:solidFill>
          </w14:textFill>
        </w:rPr>
        <w:t>半定量及定量分析，可视化</w:t>
      </w:r>
      <w:r>
        <w:rPr>
          <w:rFonts w:ascii="楷体" w:hAnsi="楷体" w:eastAsia="楷体" w:cs="楷体"/>
          <w:b/>
          <w:bCs/>
          <w:color w:val="4472C4" w:themeColor="accent1"/>
          <w:szCs w:val="32"/>
          <w14:textFill>
            <w14:solidFill>
              <w14:schemeClr w14:val="accent1"/>
            </w14:solidFill>
          </w14:textFill>
        </w:rPr>
        <w:t>）</w:t>
      </w:r>
      <w:r>
        <w:rPr>
          <w:rFonts w:hint="eastAsia" w:ascii="楷体" w:hAnsi="楷体" w:eastAsia="楷体" w:cs="楷体"/>
          <w:color w:val="4472C4" w:themeColor="accent1"/>
          <w:szCs w:val="32"/>
          <w14:textFill>
            <w14:solidFill>
              <w14:schemeClr w14:val="accent1"/>
            </w14:solidFill>
          </w14:textFill>
        </w:rPr>
        <w:t>：将</w:t>
      </w:r>
      <w:r>
        <w:rPr>
          <w:rFonts w:ascii="楷体" w:hAnsi="楷体" w:eastAsia="楷体" w:cs="楷体"/>
          <w:color w:val="4472C4" w:themeColor="accent1"/>
          <w:szCs w:val="32"/>
          <w14:textFill>
            <w14:solidFill>
              <w14:schemeClr w14:val="accent1"/>
            </w14:solidFill>
          </w14:textFill>
        </w:rPr>
        <w:t>数据</w:t>
      </w:r>
      <w:r>
        <w:rPr>
          <w:rFonts w:hint="eastAsia" w:ascii="楷体" w:hAnsi="楷体" w:eastAsia="楷体" w:cs="楷体"/>
          <w:color w:val="4472C4" w:themeColor="accent1"/>
          <w:szCs w:val="32"/>
          <w14:textFill>
            <w14:solidFill>
              <w14:schemeClr w14:val="accent1"/>
            </w14:solidFill>
          </w14:textFill>
        </w:rPr>
        <w:t>以图表等形式展示出来，以便于更直观地</w:t>
      </w:r>
      <w:r>
        <w:rPr>
          <w:rFonts w:ascii="楷体" w:hAnsi="楷体" w:eastAsia="楷体" w:cs="楷体"/>
          <w:color w:val="4472C4" w:themeColor="accent1"/>
          <w:szCs w:val="32"/>
          <w14:textFill>
            <w14:solidFill>
              <w14:schemeClr w14:val="accent1"/>
            </w14:solidFill>
          </w14:textFill>
        </w:rPr>
        <w:t>观察</w:t>
      </w:r>
      <w:r>
        <w:rPr>
          <w:rFonts w:hint="eastAsia" w:ascii="楷体" w:hAnsi="楷体" w:eastAsia="楷体" w:cs="楷体"/>
          <w:color w:val="4472C4" w:themeColor="accent1"/>
          <w:szCs w:val="32"/>
          <w14:textFill>
            <w14:solidFill>
              <w14:schemeClr w14:val="accent1"/>
            </w14:solidFill>
          </w14:textFill>
        </w:rPr>
        <w:t>数据之间的关系和规律。</w:t>
      </w:r>
    </w:p>
    <w:p w14:paraId="75FB6976">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Step4.</w:t>
      </w:r>
      <w:r>
        <w:rPr>
          <w:rFonts w:ascii="楷体" w:hAnsi="楷体" w:eastAsia="楷体" w:cs="楷体"/>
          <w:color w:val="4472C4" w:themeColor="accent1"/>
          <w:szCs w:val="32"/>
          <w14:textFill>
            <w14:solidFill>
              <w14:schemeClr w14:val="accent1"/>
            </w14:solidFill>
          </w14:textFill>
        </w:rPr>
        <w:t xml:space="preserve"> </w:t>
      </w:r>
      <w:r>
        <w:rPr>
          <w:rFonts w:hint="eastAsia" w:ascii="楷体" w:hAnsi="楷体" w:eastAsia="楷体" w:cs="楷体"/>
          <w:b/>
          <w:bCs/>
          <w:color w:val="4472C4" w:themeColor="accent1"/>
          <w:szCs w:val="32"/>
          <w14:textFill>
            <w14:solidFill>
              <w14:schemeClr w14:val="accent1"/>
            </w14:solidFill>
          </w14:textFill>
        </w:rPr>
        <w:t>结果解释</w:t>
      </w:r>
      <w:r>
        <w:rPr>
          <w:rFonts w:ascii="楷体" w:hAnsi="楷体" w:eastAsia="楷体" w:cs="楷体"/>
          <w:b/>
          <w:bCs/>
          <w:color w:val="4472C4" w:themeColor="accent1"/>
          <w:szCs w:val="32"/>
          <w14:textFill>
            <w14:solidFill>
              <w14:schemeClr w14:val="accent1"/>
            </w14:solidFill>
          </w14:textFill>
        </w:rPr>
        <w:t>（结论解释）</w:t>
      </w:r>
      <w:r>
        <w:rPr>
          <w:rFonts w:hint="eastAsia" w:ascii="楷体" w:hAnsi="楷体" w:eastAsia="楷体" w:cs="楷体"/>
          <w:color w:val="4472C4" w:themeColor="accent1"/>
          <w:szCs w:val="32"/>
          <w14:textFill>
            <w14:solidFill>
              <w14:schemeClr w14:val="accent1"/>
            </w14:solidFill>
          </w14:textFill>
        </w:rPr>
        <w:t>：根据数据分析结果，对实验结果进行解释。</w:t>
      </w:r>
      <w:r>
        <w:rPr>
          <w:rFonts w:ascii="楷体" w:hAnsi="楷体" w:eastAsia="楷体" w:cs="楷体"/>
          <w:color w:val="4472C4" w:themeColor="accent1"/>
          <w:szCs w:val="32"/>
          <w14:textFill>
            <w14:solidFill>
              <w14:schemeClr w14:val="accent1"/>
            </w14:solidFill>
          </w14:textFill>
        </w:rPr>
        <w:t>（根据数据，对实验结论进行解释）</w:t>
      </w:r>
      <w:r>
        <w:rPr>
          <w:rFonts w:hint="eastAsia" w:ascii="楷体" w:hAnsi="楷体" w:eastAsia="楷体" w:cs="楷体"/>
          <w:color w:val="4472C4" w:themeColor="accent1"/>
          <w:szCs w:val="32"/>
          <w14:textFill>
            <w14:solidFill>
              <w14:schemeClr w14:val="accent1"/>
            </w14:solidFill>
          </w14:textFill>
        </w:rPr>
        <w:t>阐述实验的目的是否达到，数据之间的关系是否符合预期等。</w:t>
      </w:r>
      <w:r>
        <w:rPr>
          <w:rFonts w:ascii="楷体" w:hAnsi="楷体" w:eastAsia="楷体" w:cs="楷体"/>
          <w:color w:val="4472C4" w:themeColor="accent1"/>
          <w:szCs w:val="32"/>
          <w14:textFill>
            <w14:solidFill>
              <w14:schemeClr w14:val="accent1"/>
            </w14:solidFill>
          </w14:textFill>
        </w:rPr>
        <w:t>（定量：不同弹簧比值不同）</w:t>
      </w:r>
    </w:p>
    <w:p w14:paraId="16F18688">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Step5.</w:t>
      </w:r>
      <w:r>
        <w:rPr>
          <w:rFonts w:ascii="楷体" w:hAnsi="楷体" w:eastAsia="楷体" w:cs="楷体"/>
          <w:color w:val="4472C4" w:themeColor="accent1"/>
          <w:szCs w:val="32"/>
          <w14:textFill>
            <w14:solidFill>
              <w14:schemeClr w14:val="accent1"/>
            </w14:solidFill>
          </w14:textFill>
        </w:rPr>
        <w:t xml:space="preserve"> </w:t>
      </w:r>
      <w:r>
        <w:rPr>
          <w:rFonts w:hint="eastAsia" w:ascii="楷体" w:hAnsi="楷体" w:eastAsia="楷体" w:cs="楷体"/>
          <w:b/>
          <w:bCs/>
          <w:color w:val="4472C4" w:themeColor="accent1"/>
          <w:szCs w:val="32"/>
          <w14:textFill>
            <w14:solidFill>
              <w14:schemeClr w14:val="accent1"/>
            </w14:solidFill>
          </w14:textFill>
        </w:rPr>
        <w:t>误差分析</w:t>
      </w:r>
      <w:r>
        <w:rPr>
          <w:rFonts w:hint="eastAsia" w:ascii="楷体" w:hAnsi="楷体" w:eastAsia="楷体" w:cs="楷体"/>
          <w:color w:val="4472C4" w:themeColor="accent1"/>
          <w:szCs w:val="32"/>
          <w14:textFill>
            <w14:solidFill>
              <w14:schemeClr w14:val="accent1"/>
            </w14:solidFill>
          </w14:textFill>
        </w:rPr>
        <w:t xml:space="preserve">：包括内部误差和外部误差。内部误差是模型（这里可以是找到的规律或公式）本身的误差；外部误差是由于实验条件、测量误差等因素导致的误差。 </w:t>
      </w:r>
    </w:p>
    <w:p w14:paraId="5490455C">
      <w:pPr>
        <w:ind w:firstLine="480"/>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47F952CA">
      <w:pPr>
        <w:ind w:firstLine="480"/>
      </w:pPr>
      <w:r>
        <w:rPr>
          <w:rFonts w:hint="eastAsia"/>
        </w:rPr>
        <w:t>通过观察可以发现：弹簧的形变与对其施加力的大小有关；因而确定了实验需要观测的物理量，试图从实验数据中找出变量之间是否存在确定依赖关系。</w:t>
      </w:r>
    </w:p>
    <w:p w14:paraId="7B19B63D">
      <w:pPr>
        <w:ind w:firstLine="480"/>
      </w:pPr>
      <w:r>
        <w:rPr>
          <w:rFonts w:hint="eastAsia"/>
        </w:rPr>
        <w:t>通过对实验数据的分析可以发现：在弹簧的弹性限度内，弹力</w:t>
      </w:r>
      <w:r>
        <w:t>与</w:t>
      </w:r>
      <w:r>
        <w:rPr>
          <w:rFonts w:hint="eastAsia"/>
        </w:rPr>
        <w:t>弹簧的</w:t>
      </w:r>
      <w:r>
        <w:t>形变</w:t>
      </w:r>
      <w:r>
        <w:rPr>
          <w:rFonts w:hint="eastAsia"/>
        </w:rPr>
        <w:t>量</w:t>
      </w:r>
      <w:r>
        <w:t>成正比</w:t>
      </w:r>
      <w:r>
        <w:rPr>
          <w:rFonts w:hint="eastAsia"/>
        </w:rPr>
        <w:t>；在对实验数据更进一步分析后，得到弹簧的弹力与弹簧</w:t>
      </w:r>
      <w:r>
        <w:t>形变</w:t>
      </w:r>
      <w:r>
        <w:rPr>
          <w:rFonts w:hint="eastAsia"/>
        </w:rPr>
        <w:t>量的比值是一个定值k</w:t>
      </w:r>
      <w:r>
        <w:t>，这个定值</w:t>
      </w:r>
      <w:r>
        <w:rPr>
          <w:rFonts w:hint="eastAsia"/>
        </w:rPr>
        <w:t>k</w:t>
      </w:r>
      <w:r>
        <w:t>即弹簧的劲度系数</w:t>
      </w:r>
      <w:r>
        <w:rPr>
          <w:rFonts w:hint="eastAsia"/>
        </w:rPr>
        <w:t>。数学中这样的两个量的关系叫做成正比关系，可以表示为y</w:t>
      </w:r>
      <w:r>
        <w:t>=</w:t>
      </w:r>
      <w:r>
        <w:rPr>
          <w:rFonts w:hint="eastAsia"/>
        </w:rPr>
        <w:t>kx的形式。</w:t>
      </w:r>
    </w:p>
    <w:p w14:paraId="02127F88">
      <w:pPr>
        <w:ind w:firstLine="480"/>
        <w:jc w:val="left"/>
      </w:pPr>
      <w:r>
        <w:rPr>
          <w:rFonts w:hint="eastAsia"/>
        </w:rPr>
        <w:t>在现实世界中，像弹簧的弹力与其形变量这样的正比关系，还有很多很多。比如：买苹果时，单价一定，</w:t>
      </w:r>
      <w:r>
        <w:t>要付的钱的多少与苹果的质量成正比</w:t>
      </w:r>
      <w:r>
        <w:rPr>
          <w:rFonts w:hint="eastAsia"/>
        </w:rPr>
        <w:t>；高架上汽车保持80km/h的速度，</w:t>
      </w:r>
      <w:r>
        <w:t>其行驶的路程与行驶时间成正比</w:t>
      </w:r>
      <w:r>
        <w:rPr>
          <w:rFonts w:hint="eastAsia"/>
        </w:rPr>
        <w:t>；又比如小学时我们就知道正方形的周长一定是边长的4倍，</w:t>
      </w:r>
      <w:r>
        <w:t>即正方形的周长与边长成正比；再比如</w:t>
      </w:r>
      <w:r>
        <w:rPr>
          <w:rFonts w:hint="eastAsia"/>
        </w:rPr>
        <w:t>水的质量与水的体积成正比；同一电阻，两端电压与通过的电流成正比……</w:t>
      </w:r>
    </w:p>
    <w:p w14:paraId="0731AA68">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51924C44">
      <w:pPr>
        <w:ind w:firstLine="482"/>
        <w:jc w:val="center"/>
        <w:rPr>
          <w:rFonts w:eastAsia="楷体"/>
          <w:b/>
          <w:bCs/>
          <w:color w:val="4472C4" w:themeColor="accent1"/>
          <w14:textFill>
            <w14:solidFill>
              <w14:schemeClr w14:val="accent1"/>
            </w14:solidFill>
          </w14:textFill>
        </w:rPr>
      </w:pPr>
      <w:r>
        <w:rPr>
          <w:rFonts w:hint="eastAsia" w:eastAsia="楷体"/>
          <w:b/>
          <w:bCs/>
          <w:color w:val="4472C4" w:themeColor="accent1"/>
          <w14:textFill>
            <w14:solidFill>
              <w14:schemeClr w14:val="accent1"/>
            </w14:solidFill>
          </w14:textFill>
        </w:rPr>
        <w:t>【资料卡片】古今中外科学家对测量力的大小所作的发现与成果</w:t>
      </w:r>
    </w:p>
    <w:p w14:paraId="140CBC6F">
      <w:pPr>
        <w:ind w:firstLine="48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实际上早于胡克1500年前，东汉的经学家和教育家</w:t>
      </w:r>
      <w:r>
        <w:fldChar w:fldCharType="begin"/>
      </w:r>
      <w:r>
        <w:instrText xml:space="preserve">HYPERLINK "https://baike.baidu.com/item/%E9%83%91%E7%8E%84?fromModule=lemma_inlink" \t "https://baike.baidu.com/item/%E8%83%A1%E5%85%8B%E5%AE%9A%E5%BE%8B/_blank"</w:instrText>
      </w:r>
      <w:r>
        <w:fldChar w:fldCharType="separate"/>
      </w:r>
      <w:r>
        <w:rPr>
          <w:rFonts w:hint="eastAsia" w:ascii="楷体" w:hAnsi="楷体" w:eastAsia="楷体" w:cs="楷体"/>
          <w:color w:val="4472C4" w:themeColor="accent1"/>
          <w:szCs w:val="32"/>
          <w14:textFill>
            <w14:solidFill>
              <w14:schemeClr w14:val="accent1"/>
            </w14:solidFill>
          </w14:textFill>
        </w:rPr>
        <w:t>郑玄</w:t>
      </w:r>
      <w:r>
        <w:rPr>
          <w:rFonts w:ascii="楷体" w:hAnsi="楷体" w:eastAsia="楷体" w:cs="楷体"/>
          <w:color w:val="4472C4" w:themeColor="accent1"/>
          <w:szCs w:val="32"/>
          <w14:textFill>
            <w14:solidFill>
              <w14:schemeClr w14:val="accent1"/>
            </w14:solidFill>
          </w14:textFill>
        </w:rPr>
        <w:fldChar w:fldCharType="end"/>
      </w:r>
      <w:r>
        <w:rPr>
          <w:rFonts w:hint="eastAsia" w:ascii="楷体" w:hAnsi="楷体" w:eastAsia="楷体" w:cs="楷体"/>
          <w:color w:val="4472C4" w:themeColor="accent1"/>
          <w:szCs w:val="32"/>
          <w14:textFill>
            <w14:solidFill>
              <w14:schemeClr w14:val="accent1"/>
            </w14:solidFill>
          </w14:textFill>
        </w:rPr>
        <w:t>（公元127-200）为《周礼·</w:t>
      </w:r>
      <w:r>
        <w:fldChar w:fldCharType="begin"/>
      </w:r>
      <w:r>
        <w:instrText xml:space="preserve">HYPERLINK "https://baike.baidu.com/item/%E5%86%AC%E5%AE%98%E8%80%83%E5%B7%A5%E8%AE%B0%C2%B7%E5%BC%93%E4%BA%BA/22794089?fromModule=lemma_inlink" \t "https://baike.baidu.com/item/%E8%83%A1%E5%85%8B%E5%AE%9A%E5%BE%8B/_blank"</w:instrText>
      </w:r>
      <w:r>
        <w:fldChar w:fldCharType="separate"/>
      </w:r>
      <w:r>
        <w:rPr>
          <w:rFonts w:hint="eastAsia" w:ascii="楷体" w:hAnsi="楷体" w:eastAsia="楷体" w:cs="楷体"/>
          <w:color w:val="4472C4" w:themeColor="accent1"/>
          <w:szCs w:val="32"/>
          <w14:textFill>
            <w14:solidFill>
              <w14:schemeClr w14:val="accent1"/>
            </w14:solidFill>
          </w14:textFill>
        </w:rPr>
        <w:t>冬官考工记·弓人</w:t>
      </w:r>
      <w:r>
        <w:rPr>
          <w:rFonts w:ascii="楷体" w:hAnsi="楷体" w:eastAsia="楷体" w:cs="楷体"/>
          <w:color w:val="4472C4" w:themeColor="accent1"/>
          <w:szCs w:val="32"/>
          <w14:textFill>
            <w14:solidFill>
              <w14:schemeClr w14:val="accent1"/>
            </w14:solidFill>
          </w14:textFill>
        </w:rPr>
        <w:fldChar w:fldCharType="end"/>
      </w:r>
      <w:r>
        <w:rPr>
          <w:rFonts w:hint="eastAsia" w:ascii="楷体" w:hAnsi="楷体" w:eastAsia="楷体" w:cs="楷体"/>
          <w:color w:val="4472C4" w:themeColor="accent1"/>
          <w:szCs w:val="32"/>
          <w14:textFill>
            <w14:solidFill>
              <w14:schemeClr w14:val="accent1"/>
            </w14:solidFill>
          </w14:textFill>
        </w:rPr>
        <w:t>》一文中的“量其力，有三钧”一句作注解时，在《</w:t>
      </w:r>
      <w:r>
        <w:fldChar w:fldCharType="begin"/>
      </w:r>
      <w:r>
        <w:instrText xml:space="preserve"> HYPERLINK "https://baike.baidu.com/item/%E5%91%A8%E7%A4%BC%E6%B3%A8%E7%96%8F/10442133?fromModule=lemma_inlink" \t "https://baike.baidu.com/item/%E8%83%A1%E5%85%8B%E5%AE%9A%E5%BE%8B/_blank" </w:instrText>
      </w:r>
      <w:r>
        <w:fldChar w:fldCharType="separate"/>
      </w:r>
      <w:r>
        <w:rPr>
          <w:rFonts w:hint="eastAsia" w:ascii="楷体" w:hAnsi="楷体" w:eastAsia="楷体" w:cs="楷体"/>
          <w:color w:val="4472C4" w:themeColor="accent1"/>
          <w:szCs w:val="32"/>
          <w14:textFill>
            <w14:solidFill>
              <w14:schemeClr w14:val="accent1"/>
            </w14:solidFill>
          </w14:textFill>
        </w:rPr>
        <w:t>周礼注疏</w:t>
      </w:r>
      <w:r>
        <w:rPr>
          <w:rFonts w:hint="eastAsia" w:ascii="楷体" w:hAnsi="楷体" w:eastAsia="楷体" w:cs="楷体"/>
          <w:color w:val="4472C4" w:themeColor="accent1"/>
          <w:szCs w:val="32"/>
          <w14:textFill>
            <w14:solidFill>
              <w14:schemeClr w14:val="accent1"/>
            </w14:solidFill>
          </w14:textFill>
        </w:rPr>
        <w:fldChar w:fldCharType="end"/>
      </w:r>
      <w:r>
        <w:rPr>
          <w:rFonts w:hint="eastAsia" w:ascii="楷体" w:hAnsi="楷体" w:eastAsia="楷体" w:cs="楷体"/>
          <w:color w:val="4472C4" w:themeColor="accent1"/>
          <w:szCs w:val="32"/>
          <w14:textFill>
            <w14:solidFill>
              <w14:schemeClr w14:val="accent1"/>
            </w14:solidFill>
          </w14:textFill>
        </w:rPr>
        <w:t>·卷四十二》中写到：“假令弓力胜三石，引之中三尺，驰其弦，以绳缓擐之，每加物一石，则张一尺。”</w:t>
      </w:r>
      <w:r>
        <w:rPr>
          <w:rFonts w:ascii="Calibri" w:hAnsi="Calibri" w:eastAsia="楷体" w:cs="Calibri"/>
          <w:color w:val="4472C4" w:themeColor="accent1"/>
          <w:szCs w:val="32"/>
          <w14:textFill>
            <w14:solidFill>
              <w14:schemeClr w14:val="accent1"/>
            </w14:solidFill>
          </w14:textFill>
        </w:rPr>
        <w:t> </w:t>
      </w:r>
      <w:r>
        <w:rPr>
          <w:rFonts w:hint="eastAsia" w:ascii="楷体" w:hAnsi="楷体" w:eastAsia="楷体" w:cs="楷体"/>
          <w:color w:val="4472C4" w:themeColor="accent1"/>
          <w:szCs w:val="32"/>
          <w14:textFill>
            <w14:solidFill>
              <w14:schemeClr w14:val="accent1"/>
            </w14:solidFill>
          </w14:textFill>
        </w:rPr>
        <w:t>正确地提示了力与形变成正比的关系，而郑玄的发现要比胡克要早一千五百年。因此有物理学家认为胡克定律应称之为“郑玄-胡克定律”。</w:t>
      </w:r>
    </w:p>
    <w:p w14:paraId="1B5C26F4">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5C87E421">
      <w:pPr>
        <w:pStyle w:val="4"/>
        <w:keepNext w:val="0"/>
        <w:keepLines w:val="0"/>
        <w:widowControl/>
        <w:suppressLineNumbers w:val="0"/>
        <w:shd w:val="clear" w:fill="FFFFFF"/>
        <w:spacing w:line="18" w:lineRule="atLeast"/>
        <w:ind w:left="0" w:firstLine="0"/>
        <w:rPr>
          <w:rFonts w:ascii="Segoe UI" w:hAnsi="Segoe UI" w:eastAsia="Segoe UI" w:cs="Segoe UI"/>
          <w:i w:val="0"/>
          <w:iCs w:val="0"/>
          <w:caps w:val="0"/>
          <w:color w:val="404040"/>
          <w:spacing w:val="0"/>
        </w:rPr>
      </w:pPr>
      <w:r>
        <w:rPr>
          <w:rFonts w:hint="eastAsia" w:ascii="楷体" w:hAnsi="楷体" w:eastAsia="楷体" w:cs="楷体"/>
          <w:b/>
          <w:bCs/>
          <w:color w:val="4472C4" w:themeColor="accent1"/>
          <w:szCs w:val="32"/>
          <w:lang w:eastAsia="zh-CN"/>
          <w14:textFill>
            <w14:solidFill>
              <w14:schemeClr w14:val="accent1"/>
            </w14:solidFill>
          </w14:textFill>
        </w:rPr>
        <w:t>【</w:t>
      </w:r>
      <w:r>
        <w:rPr>
          <w:rFonts w:hint="eastAsia" w:ascii="楷体" w:hAnsi="楷体" w:eastAsia="楷体" w:cs="楷体"/>
          <w:b/>
          <w:bCs/>
          <w:color w:val="4472C4" w:themeColor="accent1"/>
          <w:szCs w:val="32"/>
          <w:lang w:val="en-US" w:eastAsia="zh-CN"/>
          <w14:textFill>
            <w14:solidFill>
              <w14:schemeClr w14:val="accent1"/>
            </w14:solidFill>
          </w14:textFill>
        </w:rPr>
        <w:t>活动四</w:t>
      </w:r>
      <w:r>
        <w:rPr>
          <w:rFonts w:hint="eastAsia" w:ascii="楷体" w:hAnsi="楷体" w:eastAsia="楷体" w:cs="楷体"/>
          <w:b/>
          <w:bCs/>
          <w:color w:val="4472C4" w:themeColor="accent1"/>
          <w:szCs w:val="32"/>
          <w:lang w:eastAsia="zh-CN"/>
          <w14:textFill>
            <w14:solidFill>
              <w14:schemeClr w14:val="accent1"/>
            </w14:solidFill>
          </w14:textFill>
        </w:rPr>
        <w:t>】</w:t>
      </w:r>
      <w:r>
        <w:rPr>
          <w:rFonts w:hint="eastAsia" w:ascii="楷体" w:hAnsi="楷体" w:eastAsia="楷体" w:cs="楷体"/>
          <w:b/>
          <w:bCs/>
          <w:color w:val="4472C4" w:themeColor="accent1"/>
          <w:szCs w:val="32"/>
          <w:lang w:val="en-US" w:eastAsia="zh-CN"/>
          <w14:textFill>
            <w14:solidFill>
              <w14:schemeClr w14:val="accent1"/>
            </w14:solidFill>
          </w14:textFill>
        </w:rPr>
        <w:t>皮</w:t>
      </w:r>
      <w:r>
        <w:rPr>
          <w:rStyle w:val="16"/>
          <w:rFonts w:hint="default" w:ascii="Segoe UI" w:hAnsi="Segoe UI" w:eastAsia="Segoe UI" w:cs="Segoe UI"/>
          <w:b/>
          <w:bCs/>
          <w:i w:val="0"/>
          <w:iCs w:val="0"/>
          <w:caps w:val="0"/>
          <w:color w:val="404040"/>
          <w:spacing w:val="0"/>
          <w:shd w:val="clear" w:fill="FFFFFF"/>
        </w:rPr>
        <w:t>筋替代验证与建模总结</w:t>
      </w:r>
    </w:p>
    <w:p w14:paraId="14083C25">
      <w:pPr>
        <w:ind w:firstLine="0" w:firstLineChars="0"/>
      </w:pPr>
    </w:p>
    <w:p w14:paraId="0995921E">
      <w:pPr>
        <w:ind w:firstLine="420" w:firstLineChars="0"/>
      </w:pPr>
      <w:r>
        <w:rPr>
          <w:rFonts w:hint="eastAsia"/>
        </w:rPr>
        <w:t>日常生活中的常见物品中，能够受力产生形变的物质还有很多比如扎头发的皮筋。弹簧虽然常见但是并不易得，那么能否使用皮筋替代弹簧制作一个皮筋测力计呢？</w:t>
      </w:r>
    </w:p>
    <w:p w14:paraId="6EAF388C">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4EFD0FB3">
      <w:pPr>
        <w:ind w:firstLine="482"/>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【合作探究】判断皮筋能否替代弹簧制作弹簧测力计</w:t>
      </w:r>
    </w:p>
    <w:p w14:paraId="24EEC597">
      <w:pPr>
        <w:ind w:firstLine="0" w:firstLineChars="0"/>
        <w:jc w:val="left"/>
        <w:outlineLvl w:val="9"/>
        <w:rPr>
          <w:rFonts w:hint="eastAsia" w:ascii="楷体" w:hAnsi="楷体" w:eastAsia="楷体"/>
          <w:color w:val="4472C4" w:themeColor="accent1"/>
          <w14:textFill>
            <w14:solidFill>
              <w14:schemeClr w14:val="accent1"/>
            </w14:solidFill>
          </w14:textFill>
        </w:rPr>
      </w:pPr>
      <w:r>
        <w:rPr>
          <w:rFonts w:ascii="楷体" w:hAnsi="楷体" w:eastAsia="楷体" w:cs="楷体"/>
          <w:color w:val="4472C4" w:themeColor="accent1"/>
          <w:szCs w:val="32"/>
          <w14:textFill>
            <w14:solidFill>
              <w14:schemeClr w14:val="accent1"/>
            </w14:solidFill>
          </w14:textFill>
        </w:rPr>
        <w:tab/>
      </w:r>
      <w:r>
        <w:rPr>
          <w:rFonts w:hint="eastAsia" w:ascii="楷体" w:hAnsi="楷体" w:eastAsia="楷体"/>
          <w:color w:val="4472C4" w:themeColor="accent1"/>
          <w14:textFill>
            <w14:solidFill>
              <w14:schemeClr w14:val="accent1"/>
            </w14:solidFill>
          </w14:textFill>
        </w:rPr>
        <w:t>请各小组再次利用实验器材，设计实验，论证皮筋能否作为弹簧的替代品（皮筋长度改变量与受到的作用力是否成正比）制作一款测力计。</w:t>
      </w:r>
    </w:p>
    <w:p w14:paraId="18E4B001">
      <w:pPr>
        <w:ind w:firstLine="0" w:firstLineChars="0"/>
        <w:jc w:val="left"/>
        <w:outlineLvl w:val="9"/>
        <w:rPr>
          <w:rFonts w:hint="eastAsia" w:ascii="楷体" w:hAnsi="楷体" w:eastAsia="楷体"/>
          <w:color w:val="4472C4" w:themeColor="accent1"/>
          <w14:textFill>
            <w14:solidFill>
              <w14:schemeClr w14:val="accent1"/>
            </w14:solidFill>
          </w14:textFill>
        </w:rPr>
      </w:pPr>
      <w:r>
        <w:rPr>
          <w:rFonts w:ascii="楷体" w:hAnsi="楷体" w:eastAsia="楷体"/>
          <w:color w:val="4472C4" w:themeColor="accent1"/>
          <w14:textFill>
            <w14:solidFill>
              <w14:schemeClr w14:val="accent1"/>
            </w14:solidFill>
          </w14:textFill>
        </w:rPr>
        <w:tab/>
      </w:r>
      <w:r>
        <w:rPr>
          <w:rFonts w:hint="eastAsia" w:ascii="楷体" w:hAnsi="楷体" w:eastAsia="楷体"/>
          <w:color w:val="4472C4" w:themeColor="accent1"/>
          <w14:textFill>
            <w14:solidFill>
              <w14:schemeClr w14:val="accent1"/>
            </w14:solidFill>
          </w14:textFill>
        </w:rPr>
        <w:t>完成后，请小组同学分享汇报探究过程及思路每组</w:t>
      </w:r>
      <w:r>
        <w:rPr>
          <w:rFonts w:ascii="楷体" w:hAnsi="楷体" w:eastAsia="楷体"/>
          <w:color w:val="4472C4" w:themeColor="accent1"/>
          <w14:textFill>
            <w14:solidFill>
              <w14:schemeClr w14:val="accent1"/>
            </w14:solidFill>
          </w14:textFill>
        </w:rPr>
        <w:t>2</w:t>
      </w:r>
      <w:r>
        <w:rPr>
          <w:rFonts w:hint="eastAsia" w:ascii="楷体" w:hAnsi="楷体" w:eastAsia="楷体"/>
          <w:color w:val="4472C4" w:themeColor="accent1"/>
          <w14:textFill>
            <w14:solidFill>
              <w14:schemeClr w14:val="accent1"/>
            </w14:solidFill>
          </w14:textFill>
        </w:rPr>
        <w:t>分钟。</w:t>
      </w:r>
    </w:p>
    <w:p w14:paraId="18C97B22">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49C212B4">
      <w:pPr>
        <w:ind w:firstLine="0" w:firstLineChars="0"/>
        <w:jc w:val="left"/>
      </w:pPr>
      <w:r>
        <w:tab/>
      </w:r>
      <w:r>
        <w:rPr>
          <w:rFonts w:hint="eastAsia"/>
        </w:rPr>
        <w:t>通过实验测定可以得出结论，皮筋的形变量与其受到的力成正比，同时各小组也通过数据计算出了皮筋的劲度系数。在处理数据过程中，同学们不仅建立了弹簧的伸长量和受力大小间关系，并且通过函数定量的分析了两个变量之间的函数关系。请同学们进一步思考在完成任务的过程中，大家的思路是什么样的？</w:t>
      </w:r>
    </w:p>
    <w:p w14:paraId="35545789">
      <w:pPr>
        <w:ind w:firstLine="0" w:firstLineChars="0"/>
        <w:jc w:val="center"/>
        <w:outlineLvl w:val="9"/>
        <w:rPr>
          <w:rFonts w:hint="eastAsia" w:ascii="楷体" w:hAnsi="楷体" w:eastAsia="楷体"/>
          <w:b/>
          <w:bCs/>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r>
        <w:rPr>
          <w:color w:val="4472C4" w:themeColor="accent1"/>
          <w14:textFill>
            <w14:solidFill>
              <w14:schemeClr w14:val="accent1"/>
            </w14:solidFill>
          </w14:textFill>
        </w:rPr>
        <w:tab/>
      </w:r>
      <w:r>
        <w:rPr>
          <w:rFonts w:hint="eastAsia" w:ascii="楷体" w:hAnsi="楷体" w:eastAsia="楷体"/>
          <w:b/>
          <w:bCs/>
          <w:color w:val="4472C4" w:themeColor="accent1"/>
          <w14:textFill>
            <w14:solidFill>
              <w14:schemeClr w14:val="accent1"/>
            </w14:solidFill>
          </w14:textFill>
        </w:rPr>
        <w:t>【AB演讲】建立函数关系过程中的思路</w:t>
      </w:r>
    </w:p>
    <w:p w14:paraId="7FAEFBEE">
      <w:pPr>
        <w:ind w:firstLine="0" w:firstLineChars="0"/>
        <w:jc w:val="left"/>
        <w:outlineLvl w:val="9"/>
        <w:rPr>
          <w:rFonts w:hint="eastAsia" w:ascii="楷体" w:hAnsi="楷体" w:eastAsia="楷体"/>
          <w:color w:val="4472C4" w:themeColor="accent1"/>
          <w14:textFill>
            <w14:solidFill>
              <w14:schemeClr w14:val="accent1"/>
            </w14:solidFill>
          </w14:textFill>
        </w:rPr>
      </w:pPr>
      <w:r>
        <w:rPr>
          <w:rFonts w:ascii="楷体" w:hAnsi="楷体" w:eastAsia="楷体"/>
          <w:b/>
          <w:bCs/>
          <w:color w:val="4472C4" w:themeColor="accent1"/>
          <w14:textFill>
            <w14:solidFill>
              <w14:schemeClr w14:val="accent1"/>
            </w14:solidFill>
          </w14:textFill>
        </w:rPr>
        <w:tab/>
      </w:r>
      <w:r>
        <w:rPr>
          <w:rFonts w:hint="eastAsia" w:ascii="楷体" w:hAnsi="楷体" w:eastAsia="楷体"/>
          <w:color w:val="4472C4" w:themeColor="accent1"/>
          <w14:textFill>
            <w14:solidFill>
              <w14:schemeClr w14:val="accent1"/>
            </w14:solidFill>
          </w14:textFill>
        </w:rPr>
        <w:t>小组互动交流，总结在建立函数关系过程中的思路（提示：可以从问题的解决过程逐步分析。</w:t>
      </w:r>
    </w:p>
    <w:p w14:paraId="57F4A9F5">
      <w:pPr>
        <w:ind w:firstLine="420" w:firstLineChars="0"/>
        <w:jc w:val="left"/>
        <w:outlineLvl w:val="9"/>
        <w:rPr>
          <w:rFonts w:hint="eastAsia" w:ascii="楷体" w:hAnsi="楷体" w:eastAsia="楷体"/>
          <w:color w:val="4472C4" w:themeColor="accent1"/>
          <w14:textFill>
            <w14:solidFill>
              <w14:schemeClr w14:val="accent1"/>
            </w14:solidFill>
          </w14:textFill>
        </w:rPr>
      </w:pPr>
      <w:r>
        <w:rPr>
          <w:rFonts w:hint="eastAsia" w:ascii="楷体" w:hAnsi="楷体" w:eastAsia="楷体"/>
          <w:color w:val="4472C4" w:themeColor="accent1"/>
          <w14:textFill>
            <w14:solidFill>
              <w14:schemeClr w14:val="accent1"/>
            </w14:solidFill>
          </w14:textFill>
        </w:rPr>
        <w:t>1 分钟阐述：“首先观测 F 与 x 的变化，然后清洗分析数据，再归纳出 F=kx，最后验证皮筋是否适用”</w:t>
      </w:r>
    </w:p>
    <w:p w14:paraId="4CD7AC15">
      <w:pPr>
        <w:ind w:firstLine="420" w:firstLineChars="0"/>
        <w:jc w:val="left"/>
        <w:outlineLvl w:val="9"/>
        <w:rPr>
          <w:rFonts w:hint="eastAsia" w:ascii="楷体" w:hAnsi="楷体" w:eastAsia="楷体"/>
          <w:color w:val="4472C4" w:themeColor="accent1"/>
          <w14:textFill>
            <w14:solidFill>
              <w14:schemeClr w14:val="accent1"/>
            </w14:solidFill>
          </w14:textFill>
        </w:rPr>
      </w:pPr>
      <w:r>
        <w:rPr>
          <w:rFonts w:hint="eastAsia" w:ascii="楷体" w:hAnsi="楷体" w:eastAsia="楷体"/>
          <w:color w:val="4472C4" w:themeColor="accent1"/>
          <w14:textFill>
            <w14:solidFill>
              <w14:schemeClr w14:val="accent1"/>
            </w14:solidFill>
          </w14:textFill>
        </w:rPr>
        <w:t>1 分钟倾听：补充同伴未提及的步骤（如 “计算比值验证是否恒定”）</w:t>
      </w:r>
    </w:p>
    <w:p w14:paraId="715D4173">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7703DF81">
      <w:pPr>
        <w:ind w:firstLine="480"/>
      </w:pPr>
      <w:r>
        <w:rPr>
          <w:rFonts w:hint="eastAsia"/>
        </w:rPr>
        <w:t>像这样根据实际问题来建立数学模型，对数学模型来进行求解，然后根据结果去解决实际问题建立变量之间数学关系的过程，叫做“数学建模”。</w:t>
      </w:r>
    </w:p>
    <w:p w14:paraId="6AA2566A">
      <w:pPr>
        <w:ind w:firstLine="480"/>
      </w:pPr>
      <w:r>
        <w:rPr>
          <w:rFonts w:hint="eastAsia"/>
        </w:rPr>
        <w:t>数学模型（Mathematical Model）是一种模拟，是用数学语言对实际本质属性的抽象而又简洁的刻画，它或能解释某些客观现象，或能预测未来的发展规律，或能为控制某一现象的发展提供某种意义下的最优策略或较好策略。数学模型一般并非现实问题的直接翻版，它的建立常常既需要人们对现实问题深入细微的观察和分析，又需要人们灵活巧妙地利用各种数学知识。这种应用知识从实际课题中抽象、提炼出数学模型的过程就称为数学建模。</w:t>
      </w:r>
    </w:p>
    <w:p w14:paraId="278EF09B">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79F5057F">
      <w:pPr>
        <w:ind w:firstLine="482"/>
        <w:jc w:val="center"/>
      </w:pPr>
      <w:r>
        <w:rPr>
          <w:rFonts w:hint="eastAsia" w:ascii="楷体" w:hAnsi="楷体" w:eastAsia="楷体" w:cs="楷体"/>
          <w:b/>
          <w:bCs/>
          <w:color w:val="4472C4" w:themeColor="accent1"/>
          <w:szCs w:val="32"/>
          <w14:textFill>
            <w14:solidFill>
              <w14:schemeClr w14:val="accent1"/>
            </w14:solidFill>
          </w14:textFill>
        </w:rPr>
        <w:t>【反思总结】数学建模的</w:t>
      </w:r>
      <w:r>
        <w:rPr>
          <w:rFonts w:hint="eastAsia" w:ascii="楷体" w:hAnsi="楷体" w:eastAsia="楷体" w:cs="楷体"/>
          <w:b/>
          <w:bCs/>
          <w:color w:val="4472C4" w:themeColor="accent1"/>
          <w:szCs w:val="32"/>
          <w:lang w:val="en-US" w:eastAsia="zh-CN"/>
          <w14:textFill>
            <w14:solidFill>
              <w14:schemeClr w14:val="accent1"/>
            </w14:solidFill>
          </w14:textFill>
        </w:rPr>
        <w:t>问题解决</w:t>
      </w:r>
      <w:r>
        <w:rPr>
          <w:rFonts w:hint="eastAsia" w:ascii="楷体" w:hAnsi="楷体" w:eastAsia="楷体" w:cs="楷体"/>
          <w:b/>
          <w:bCs/>
          <w:color w:val="4472C4" w:themeColor="accent1"/>
          <w:szCs w:val="32"/>
          <w14:textFill>
            <w14:solidFill>
              <w14:schemeClr w14:val="accent1"/>
            </w14:solidFill>
          </w14:textFill>
        </w:rPr>
        <w:t>思路</w:t>
      </w:r>
    </w:p>
    <w:p w14:paraId="275100A2">
      <w:pPr>
        <w:ind w:firstLine="482"/>
        <w:jc w:val="center"/>
        <w:rPr>
          <w:rFonts w:hint="default" w:eastAsia="宋体"/>
          <w:lang w:val="en-US" w:eastAsia="zh-CN"/>
        </w:rPr>
      </w:pPr>
      <w:r>
        <w:rPr>
          <w:rFonts w:hint="eastAsia"/>
          <w:lang w:val="en-US" w:eastAsia="zh-CN"/>
        </w:rPr>
        <w:t>请同学们以流程图的形式总结应用数学方法建立规律的过程。</w:t>
      </w:r>
    </w:p>
    <w:p w14:paraId="47E0C15D">
      <w:pPr>
        <w:ind w:firstLine="482"/>
      </w:pPr>
      <w:r>
        <w:rPr>
          <w:rFonts w:ascii="楷体" w:hAnsi="楷体" w:eastAsia="楷体" w:cs="楷体"/>
          <w:b/>
          <w:bCs/>
          <w:color w:val="4472C4" w:themeColor="accent1"/>
          <w:szCs w:val="32"/>
          <w14:textFill>
            <w14:solidFill>
              <w14:schemeClr w14:val="accent1"/>
            </w14:solidFill>
          </w14:textFill>
        </w:rPr>
        <w:drawing>
          <wp:inline distT="0" distB="0" distL="0" distR="0">
            <wp:extent cx="5274310" cy="1368425"/>
            <wp:effectExtent l="19050" t="0" r="21590" b="0"/>
            <wp:docPr id="11743017"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E5F38C6">
      <w:pPr>
        <w:ind w:firstLine="480"/>
        <w:rPr>
          <w:rFonts w:hint="eastAsia" w:ascii="楷体" w:hAnsi="楷体" w:eastAsia="楷体" w:cs="楷体"/>
          <w:color w:val="4472C4" w:themeColor="accent1"/>
          <w:szCs w:val="32"/>
          <w14:textFill>
            <w14:solidFill>
              <w14:schemeClr w14:val="accent1"/>
            </w14:solidFill>
          </w14:textFill>
        </w:rPr>
      </w:pPr>
      <w:r>
        <w:drawing>
          <wp:inline distT="0" distB="0" distL="114300" distR="114300">
            <wp:extent cx="5259070" cy="2199005"/>
            <wp:effectExtent l="0" t="0" r="13970" b="1079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5"/>
                    <a:stretch>
                      <a:fillRect/>
                    </a:stretch>
                  </pic:blipFill>
                  <pic:spPr>
                    <a:xfrm>
                      <a:off x="0" y="0"/>
                      <a:ext cx="5259070" cy="2199005"/>
                    </a:xfrm>
                    <a:prstGeom prst="rect">
                      <a:avLst/>
                    </a:prstGeom>
                    <a:noFill/>
                    <a:ln>
                      <a:noFill/>
                    </a:ln>
                  </pic:spPr>
                </pic:pic>
              </a:graphicData>
            </a:graphic>
          </wp:inline>
        </w:drawing>
      </w:r>
    </w:p>
    <w:p w14:paraId="7C1369DA">
      <w:pPr>
        <w:ind w:firstLine="482"/>
        <w:rPr>
          <w:b/>
          <w:bCs/>
          <w:color w:val="0070C0"/>
        </w:rPr>
      </w:pPr>
      <w:r>
        <w:rPr>
          <w:rFonts w:hint="eastAsia"/>
          <w:b/>
          <w:bCs/>
          <w:color w:val="0070C0"/>
        </w:rPr>
        <w:t>*</w:t>
      </w:r>
      <w:r>
        <w:rPr>
          <w:b/>
          <w:bCs/>
          <w:color w:val="0070C0"/>
        </w:rPr>
        <w:t>****************************************************************</w:t>
      </w:r>
    </w:p>
    <w:p w14:paraId="0FD0BC65">
      <w:pPr>
        <w:ind w:firstLine="482"/>
        <w:rPr>
          <w:rFonts w:eastAsia="楷体"/>
          <w:b/>
          <w:bCs/>
          <w:color w:val="0070C0"/>
        </w:rPr>
      </w:pPr>
      <w:r>
        <w:rPr>
          <w:rFonts w:hint="eastAsia" w:eastAsia="楷体"/>
          <w:b/>
          <w:bCs/>
          <w:color w:val="0070C0"/>
        </w:rPr>
        <w:t>【交流评价】</w:t>
      </w:r>
      <w:r>
        <w:rPr>
          <w:rFonts w:hint="eastAsia" w:ascii="Times New Roman" w:hAnsi="Times New Roman" w:eastAsia="楷体" w:cstheme="minorBidi"/>
          <w:b/>
          <w:bCs/>
          <w:i w:val="0"/>
          <w:iCs w:val="0"/>
          <w:caps w:val="0"/>
          <w:color w:val="0070C0"/>
          <w:spacing w:val="0"/>
          <w:sz w:val="24"/>
          <w:szCs w:val="22"/>
          <w:shd w:val="clear"/>
        </w:rPr>
        <w:t>重现胡克实验</w:t>
      </w:r>
      <w:r>
        <w:rPr>
          <w:rFonts w:hint="eastAsia" w:eastAsia="楷体"/>
          <w:b/>
          <w:bCs/>
          <w:color w:val="0070C0"/>
        </w:rPr>
        <w:t>的评价</w:t>
      </w:r>
    </w:p>
    <w:p w14:paraId="2A849B84">
      <w:pPr>
        <w:ind w:firstLine="480"/>
      </w:pPr>
      <w:r>
        <w:rPr>
          <w:rFonts w:hint="eastAsia" w:ascii="楷体" w:hAnsi="楷体" w:eastAsia="楷体" w:cs="楷体"/>
          <w:color w:val="4472C4" w:themeColor="accent1"/>
          <w:szCs w:val="32"/>
          <w14:textFill>
            <w14:solidFill>
              <w14:schemeClr w14:val="accent1"/>
            </w14:solidFill>
          </w14:textFill>
        </w:rPr>
        <w:t>请根据量规评价一下刚才组内同学的表现，反思在数学建模过程中有哪些突出表现和优待改进的地方。</w:t>
      </w:r>
    </w:p>
    <w:p w14:paraId="556A22E5">
      <w:pPr>
        <w:ind w:firstLine="480" w:firstLineChars="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数学建模问题解决思路的评价量规（核心维度：实验设计、实验操作、数据处理、规律总结、误差分析）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997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CF49B4D">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评价维度</w:t>
            </w:r>
          </w:p>
        </w:tc>
        <w:tc>
          <w:tcPr>
            <w:tcW w:w="1704" w:type="dxa"/>
            <w:vAlign w:val="center"/>
          </w:tcPr>
          <w:p w14:paraId="3A362360">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优秀（4 分）</w:t>
            </w:r>
          </w:p>
        </w:tc>
        <w:tc>
          <w:tcPr>
            <w:tcW w:w="1704" w:type="dxa"/>
            <w:vAlign w:val="center"/>
          </w:tcPr>
          <w:p w14:paraId="148F2F0C">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良好（3 分）</w:t>
            </w:r>
          </w:p>
        </w:tc>
        <w:tc>
          <w:tcPr>
            <w:tcW w:w="1705" w:type="dxa"/>
            <w:vAlign w:val="center"/>
          </w:tcPr>
          <w:p w14:paraId="021B78B7">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合格（2 分）</w:t>
            </w:r>
          </w:p>
        </w:tc>
        <w:tc>
          <w:tcPr>
            <w:tcW w:w="1705" w:type="dxa"/>
            <w:vAlign w:val="center"/>
          </w:tcPr>
          <w:p w14:paraId="6CE44E1C">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待改进（1 分）</w:t>
            </w:r>
          </w:p>
        </w:tc>
      </w:tr>
      <w:tr w14:paraId="31AB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798FADC">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实验目的拆解</w:t>
            </w:r>
          </w:p>
        </w:tc>
        <w:tc>
          <w:tcPr>
            <w:tcW w:w="1704" w:type="dxa"/>
            <w:vAlign w:val="center"/>
          </w:tcPr>
          <w:p w14:paraId="76494541">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能将 “探究弹簧 弹力与伸长量关系” 拆解为 “验证形变量与拉力是否成正比”“确定劲度系数 k” 2 个具体子目标；</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子目标与胡克定律（F=kx）、正比例函数概念直接关联，明确 “设计实验为推导数学模型服务”。</w:t>
            </w:r>
          </w:p>
        </w:tc>
        <w:tc>
          <w:tcPr>
            <w:tcW w:w="1704" w:type="dxa"/>
            <w:vAlign w:val="center"/>
          </w:tcPr>
          <w:p w14:paraId="0537F270">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能拆解 1 个具体子目标（如 “验证形变量与拉力成正比”）；</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子目标与胡克定律有关联，但未明确与数学模型的联系。</w:t>
            </w:r>
          </w:p>
        </w:tc>
        <w:tc>
          <w:tcPr>
            <w:tcW w:w="1705" w:type="dxa"/>
            <w:vAlign w:val="center"/>
          </w:tcPr>
          <w:p w14:paraId="008DA46D">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仅复述总实验目的，未拆解子目标；</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子目标与学科知识（胡克定律 / 正比例函数）无关联。</w:t>
            </w:r>
          </w:p>
        </w:tc>
        <w:tc>
          <w:tcPr>
            <w:tcW w:w="1705" w:type="dxa"/>
            <w:vAlign w:val="center"/>
          </w:tcPr>
          <w:p w14:paraId="57FE561B">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无法清晰表述实验目的；</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子目标与 “弹力 - 伸长量关系” 无关（如 “探究皮筋颜色与弹性的关系”）。</w:t>
            </w:r>
          </w:p>
        </w:tc>
      </w:tr>
      <w:tr w14:paraId="6AC5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F3329BB">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变量控制设计</w:t>
            </w:r>
          </w:p>
        </w:tc>
        <w:tc>
          <w:tcPr>
            <w:tcW w:w="1704" w:type="dxa"/>
            <w:vAlign w:val="center"/>
          </w:tcPr>
          <w:p w14:paraId="271CF2F1">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明确 “自变量（拉力 F，通过钩码质量控制）、因变量（伸长量 x，通过刻度尺测量）、无关变量（弹簧规格、测量环境温度、钩码添加速度）”；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提出具体控制措施（如 “选用相同材质、原长的弹簧 / 皮筋”“待弹簧静止后读数，避免晃动影响”）；</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考虑 “弹性限度” 这一关键边界条件（如 “先预实验确定最大钩码数量，避免超出限度”）。</w:t>
            </w:r>
          </w:p>
        </w:tc>
        <w:tc>
          <w:tcPr>
            <w:tcW w:w="1704" w:type="dxa"/>
            <w:vAlign w:val="center"/>
          </w:tcPr>
          <w:p w14:paraId="2343ED04">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能明确自变量与因变量，列出 1-2 个无关变量；</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提出部分控制措施（如 “选用相同规格弹簧”）；</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提及 “弹性限度”，但未制定预实验方案。</w:t>
            </w:r>
          </w:p>
        </w:tc>
        <w:tc>
          <w:tcPr>
            <w:tcW w:w="1705" w:type="dxa"/>
            <w:vAlign w:val="center"/>
          </w:tcPr>
          <w:p w14:paraId="200B4432">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仅能明确自变量与因变量，未识别无关变量；</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无无关变量控制措施；</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未考虑 “弹性限度”，直接添加钩码。</w:t>
            </w:r>
          </w:p>
        </w:tc>
        <w:tc>
          <w:tcPr>
            <w:tcW w:w="1705" w:type="dxa"/>
            <w:vAlign w:val="center"/>
          </w:tcPr>
          <w:p w14:paraId="3E1A657B">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无法区分自变量、因变量；</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无任何变量控制意识；</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未提及 “弹性限度”，可能导致实验器材损坏。</w:t>
            </w:r>
          </w:p>
        </w:tc>
      </w:tr>
      <w:tr w14:paraId="21B0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966A95F">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实验步骤规划</w:t>
            </w:r>
          </w:p>
        </w:tc>
        <w:tc>
          <w:tcPr>
            <w:tcW w:w="1704" w:type="dxa"/>
            <w:vAlign w:val="center"/>
          </w:tcPr>
          <w:p w14:paraId="6F9409C9">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步骤逻辑连贯，覆盖 “预实验（确定量程）→ 测原长 l₀，重复 3 次取平均值→ 梯度加钩码（每次增加 1 个，记录对应 lₙ）→ 数据验证（反向减钩码，验证 x 是否可逆）”；</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步骤可操作，标注关键细节（如 “刻度尺零刻度线与弹簧顶端对齐”“钩码挂钩避免倾斜，防止弹簧侧弯”）；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包含 “数据记录表格设计”（提前规划表格列：钩码质量 m、弹簧长度 lₙ、伸长量 x、弹力 F、k 值计算）。</w:t>
            </w:r>
          </w:p>
        </w:tc>
        <w:tc>
          <w:tcPr>
            <w:tcW w:w="1704" w:type="dxa"/>
            <w:vAlign w:val="center"/>
          </w:tcPr>
          <w:p w14:paraId="75B2AB03">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步骤覆盖 “测原长→加钩码→记录数据”，但无预实验或反向验证；</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步骤基本可操作，标注部分关键细节（如 “测原长”）；</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设计数据记录表格，但缺少 “k 值计算” 列。</w:t>
            </w:r>
          </w:p>
        </w:tc>
        <w:tc>
          <w:tcPr>
            <w:tcW w:w="1705" w:type="dxa"/>
            <w:vAlign w:val="center"/>
          </w:tcPr>
          <w:p w14:paraId="702D8F75">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步骤零散（如 “先加钩码，再测原长”），逻辑混乱；</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步骤缺少关键细节（如 “未说明刻度尺如何放置”）；</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无提前设计的数据记录表格，实验中临时记录。</w:t>
            </w:r>
          </w:p>
        </w:tc>
        <w:tc>
          <w:tcPr>
            <w:tcW w:w="1705" w:type="dxa"/>
            <w:vAlign w:val="center"/>
          </w:tcPr>
          <w:p w14:paraId="72177D77">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无完整步骤，仅描述 “挂钩码、测长度”；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步骤不可操作（如 “用手拉住弹簧测长度”）；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无数据记录表格，数据随意写在草稿纸。</w:t>
            </w:r>
          </w:p>
        </w:tc>
      </w:tr>
      <w:tr w14:paraId="6ADDD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DB47B9D">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异常处理预案</w:t>
            </w:r>
          </w:p>
        </w:tc>
        <w:tc>
          <w:tcPr>
            <w:tcW w:w="1704" w:type="dxa"/>
            <w:vAlign w:val="center"/>
          </w:tcPr>
          <w:p w14:paraId="4C4E5A68">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预判 2 种以上实验异常（如 “数据波动大、弹簧侧弯、皮筋老化伸长量异常”）；</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针对每种异常提出具体解决方案（如 “数据波动大：重复测量 3 次，去除异常值；弹簧侧弯：调整铁架台挂钩位置，保持弹簧竖直”）；</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设计 “备用方案”（如 “皮筋断裂：提前准备 2-3 根备用皮筋；刻度尺损坏：用电子游标卡尺替代”）。</w:t>
            </w:r>
          </w:p>
        </w:tc>
        <w:tc>
          <w:tcPr>
            <w:tcW w:w="1704" w:type="dxa"/>
            <w:vAlign w:val="center"/>
          </w:tcPr>
          <w:p w14:paraId="160C5B34">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预判 1 种实验异常（如 “数据波动大”）；</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提出基本解决方案（如 “重复测量”）；</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有备用器材（如 “备用皮筋”），但无具体替代方案。</w:t>
            </w:r>
          </w:p>
        </w:tc>
        <w:tc>
          <w:tcPr>
            <w:tcW w:w="1705" w:type="dxa"/>
            <w:vAlign w:val="center"/>
          </w:tcPr>
          <w:p w14:paraId="59950505">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未预判实验异常，仅在问题发生后临时应对；</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无解决方案，异常发生后停滞实验；</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无备用器材，异常发生后无法继续。</w:t>
            </w:r>
          </w:p>
        </w:tc>
        <w:tc>
          <w:tcPr>
            <w:tcW w:w="1705" w:type="dxa"/>
            <w:vAlign w:val="center"/>
          </w:tcPr>
          <w:p w14:paraId="55C93674">
            <w:pPr>
              <w:keepNext w:val="0"/>
              <w:keepLines w:val="0"/>
              <w:widowControl/>
              <w:suppressLineNumbers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1. 无任何异常预判意识；</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异常发生后放弃实验，或篡改数据；</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无备用器材，实验中断。</w:t>
            </w:r>
          </w:p>
        </w:tc>
      </w:tr>
      <w:tr w14:paraId="1910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D6E0297">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实验操作规范度</w:t>
            </w:r>
          </w:p>
        </w:tc>
        <w:tc>
          <w:tcPr>
            <w:tcW w:w="1704" w:type="dxa"/>
            <w:vAlign w:val="center"/>
          </w:tcPr>
          <w:p w14:paraId="2ABE1087">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正确安装铁架台、弹簧 / 皮筋，规范测量原长</w:t>
            </w:r>
            <w:r>
              <w:rPr>
                <w:rFonts w:ascii="Times New Roman" w:hAnsi="Times New Roman" w:eastAsia="KaTeX_Math" w:cs="Times New Roman"/>
                <w:i/>
                <w:iCs/>
                <w:caps w:val="0"/>
                <w:color w:val="000000"/>
                <w:spacing w:val="0"/>
                <w:kern w:val="0"/>
                <w:sz w:val="25"/>
                <w:szCs w:val="25"/>
                <w:lang w:val="en-US" w:eastAsia="zh-CN" w:bidi="ar"/>
              </w:rPr>
              <w:t>l</w:t>
            </w:r>
            <w:r>
              <w:rPr>
                <w:rFonts w:ascii="Times New Roman" w:hAnsi="Times New Roman" w:eastAsia="Times New Roman" w:cs="Times New Roman"/>
                <w:i w:val="0"/>
                <w:iCs w:val="0"/>
                <w:caps w:val="0"/>
                <w:color w:val="000000"/>
                <w:spacing w:val="0"/>
                <w:kern w:val="0"/>
                <w:sz w:val="14"/>
                <w:szCs w:val="14"/>
                <w:lang w:val="en-US" w:eastAsia="zh-CN" w:bidi="ar"/>
              </w:rPr>
              <w:t>0</w:t>
            </w:r>
            <w:r>
              <w:rPr>
                <w:rFonts w:hint="default" w:ascii="Times New Roman" w:hAnsi="Times New Roman" w:eastAsia="Times New Roman" w:cs="Times New Roman"/>
                <w:i w:val="0"/>
                <w:iCs w:val="0"/>
                <w:caps w:val="0"/>
                <w:color w:val="000000"/>
                <w:spacing w:val="0"/>
                <w:kern w:val="0"/>
                <w:sz w:val="1"/>
                <w:szCs w:val="1"/>
                <w:lang w:val="en-US" w:eastAsia="zh-CN" w:bidi="ar"/>
              </w:rPr>
              <w:t>​</w:t>
            </w:r>
            <w:r>
              <w:rPr>
                <w:rFonts w:hint="default" w:ascii="Segoe UI" w:hAnsi="Segoe UI" w:eastAsia="Segoe UI" w:cs="Segoe UI"/>
                <w:i w:val="0"/>
                <w:iCs w:val="0"/>
                <w:caps w:val="0"/>
                <w:color w:val="000000"/>
                <w:spacing w:val="0"/>
                <w:kern w:val="0"/>
                <w:sz w:val="19"/>
                <w:szCs w:val="19"/>
                <w:lang w:val="en-US" w:eastAsia="zh-CN" w:bidi="ar"/>
              </w:rPr>
              <w:t>（视线与刻度平齐）；</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分批次均匀加钩码，待静止后读数，重复 3 次取平均值；</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未超出弹性限度（钩码数量合理）。</w:t>
            </w:r>
          </w:p>
        </w:tc>
        <w:tc>
          <w:tcPr>
            <w:tcW w:w="1704" w:type="dxa"/>
            <w:vAlign w:val="center"/>
          </w:tcPr>
          <w:p w14:paraId="076B3E27">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实验装置安装正确，但测量原长时偶有视线偏差；</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加钩码顺序合理，读数基本准确，重复 2 次取平均值；</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未超出弹性限度。</w:t>
            </w:r>
          </w:p>
        </w:tc>
        <w:tc>
          <w:tcPr>
            <w:tcW w:w="1705" w:type="dxa"/>
            <w:vAlign w:val="center"/>
          </w:tcPr>
          <w:p w14:paraId="2D41024E">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实验装置安装需教师提醒（如弹簧歪斜）；</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读数时未等静止，数据记录有 1-2 处遗漏；</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未超出弹性限度。</w:t>
            </w:r>
          </w:p>
        </w:tc>
        <w:tc>
          <w:tcPr>
            <w:tcW w:w="1705" w:type="dxa"/>
            <w:vAlign w:val="center"/>
          </w:tcPr>
          <w:p w14:paraId="201FE2ED">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实验装置安装错误（如铁架台不稳）；</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钩码一次性加完，读数混乱，数据缺失较多；</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可能超出弹性限度（弹簧形变不可逆）。</w:t>
            </w:r>
          </w:p>
        </w:tc>
      </w:tr>
      <w:tr w14:paraId="3A8E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CA97065">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数据处理科学性</w:t>
            </w:r>
          </w:p>
        </w:tc>
        <w:tc>
          <w:tcPr>
            <w:tcW w:w="1704" w:type="dxa"/>
            <w:vAlign w:val="center"/>
          </w:tcPr>
          <w:p w14:paraId="5D5A8C82">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正确计算伸长量</w:t>
            </w:r>
            <w:r>
              <w:rPr>
                <w:rFonts w:hint="default" w:ascii="Times New Roman" w:hAnsi="Times New Roman" w:eastAsia="KaTeX_Math" w:cs="Times New Roman"/>
                <w:i/>
                <w:iCs/>
                <w:caps w:val="0"/>
                <w:color w:val="000000"/>
                <w:spacing w:val="0"/>
                <w:kern w:val="0"/>
                <w:sz w:val="25"/>
                <w:szCs w:val="25"/>
                <w:lang w:val="en-US" w:eastAsia="zh-CN" w:bidi="ar"/>
              </w:rPr>
              <w:t>x</w:t>
            </w:r>
            <w:r>
              <w:rPr>
                <w:rFonts w:hint="default" w:ascii="Times New Roman" w:hAnsi="Times New Roman" w:eastAsia="Times New Roman" w:cs="Times New Roman"/>
                <w:i w:val="0"/>
                <w:iCs w:val="0"/>
                <w:caps w:val="0"/>
                <w:color w:val="000000"/>
                <w:spacing w:val="0"/>
                <w:kern w:val="0"/>
                <w:sz w:val="25"/>
                <w:szCs w:val="25"/>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l</w:t>
            </w:r>
            <w:r>
              <w:rPr>
                <w:rFonts w:hint="default" w:ascii="Times New Roman" w:hAnsi="Times New Roman" w:eastAsia="KaTeX_Math" w:cs="Times New Roman"/>
                <w:i/>
                <w:iCs/>
                <w:caps w:val="0"/>
                <w:color w:val="000000"/>
                <w:spacing w:val="0"/>
                <w:kern w:val="0"/>
                <w:sz w:val="14"/>
                <w:szCs w:val="14"/>
                <w:lang w:val="en-US" w:eastAsia="zh-CN" w:bidi="ar"/>
              </w:rPr>
              <w:t>n</w:t>
            </w:r>
            <w:r>
              <w:rPr>
                <w:rFonts w:hint="default" w:ascii="Times New Roman" w:hAnsi="Times New Roman" w:eastAsia="Times New Roman" w:cs="Times New Roman"/>
                <w:i w:val="0"/>
                <w:iCs w:val="0"/>
                <w:caps w:val="0"/>
                <w:color w:val="000000"/>
                <w:spacing w:val="0"/>
                <w:kern w:val="0"/>
                <w:sz w:val="1"/>
                <w:szCs w:val="1"/>
                <w:lang w:val="en-US" w:eastAsia="zh-CN" w:bidi="ar"/>
              </w:rPr>
              <w:t>​</w:t>
            </w:r>
            <w:r>
              <w:rPr>
                <w:rFonts w:hint="default" w:ascii="Times New Roman" w:hAnsi="Times New Roman" w:eastAsia="Times New Roman" w:cs="Times New Roman"/>
                <w:i w:val="0"/>
                <w:iCs w:val="0"/>
                <w:caps w:val="0"/>
                <w:color w:val="000000"/>
                <w:spacing w:val="0"/>
                <w:kern w:val="0"/>
                <w:sz w:val="25"/>
                <w:szCs w:val="25"/>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l</w:t>
            </w:r>
            <w:r>
              <w:rPr>
                <w:rFonts w:hint="default" w:ascii="Times New Roman" w:hAnsi="Times New Roman" w:eastAsia="Times New Roman" w:cs="Times New Roman"/>
                <w:i w:val="0"/>
                <w:iCs w:val="0"/>
                <w:caps w:val="0"/>
                <w:color w:val="000000"/>
                <w:spacing w:val="0"/>
                <w:kern w:val="0"/>
                <w:sz w:val="14"/>
                <w:szCs w:val="14"/>
                <w:lang w:val="en-US" w:eastAsia="zh-CN" w:bidi="ar"/>
              </w:rPr>
              <w:t>0</w:t>
            </w:r>
            <w:r>
              <w:rPr>
                <w:rFonts w:hint="default" w:ascii="Times New Roman" w:hAnsi="Times New Roman" w:eastAsia="Times New Roman" w:cs="Times New Roman"/>
                <w:i w:val="0"/>
                <w:iCs w:val="0"/>
                <w:caps w:val="0"/>
                <w:color w:val="000000"/>
                <w:spacing w:val="0"/>
                <w:kern w:val="0"/>
                <w:sz w:val="1"/>
                <w:szCs w:val="1"/>
                <w:lang w:val="en-US" w:eastAsia="zh-CN" w:bidi="ar"/>
              </w:rPr>
              <w:t>​</w:t>
            </w:r>
            <w:r>
              <w:rPr>
                <w:rFonts w:hint="default" w:ascii="Times New Roman" w:hAnsi="Times New Roman" w:eastAsia="Segoe UI" w:cs="Times New Roman"/>
                <w:i w:val="0"/>
                <w:iCs w:val="0"/>
                <w:caps w:val="0"/>
                <w:color w:val="000000"/>
                <w:spacing w:val="0"/>
                <w:kern w:val="0"/>
                <w:sz w:val="19"/>
                <w:szCs w:val="19"/>
                <w:lang w:val="en-US" w:eastAsia="zh-CN" w:bidi="ar"/>
              </w:rPr>
              <w:t>、</w:t>
            </w:r>
            <w:r>
              <w:rPr>
                <w:rFonts w:hint="default" w:ascii="Segoe UI" w:hAnsi="Segoe UI" w:eastAsia="Segoe UI" w:cs="Segoe UI"/>
                <w:i w:val="0"/>
                <w:iCs w:val="0"/>
                <w:caps w:val="0"/>
                <w:color w:val="000000"/>
                <w:spacing w:val="0"/>
                <w:kern w:val="0"/>
                <w:sz w:val="19"/>
                <w:szCs w:val="19"/>
                <w:lang w:val="en-US" w:eastAsia="zh-CN" w:bidi="ar"/>
              </w:rPr>
              <w:t>弹力</w:t>
            </w:r>
            <w:r>
              <w:rPr>
                <w:rFonts w:hint="default" w:ascii="Times New Roman" w:hAnsi="Times New Roman" w:eastAsia="KaTeX_Math" w:cs="Times New Roman"/>
                <w:i/>
                <w:iCs/>
                <w:caps w:val="0"/>
                <w:color w:val="000000"/>
                <w:spacing w:val="0"/>
                <w:kern w:val="0"/>
                <w:sz w:val="25"/>
                <w:szCs w:val="25"/>
                <w:lang w:val="en-US" w:eastAsia="zh-CN" w:bidi="ar"/>
              </w:rPr>
              <w:t>F</w:t>
            </w:r>
            <w:r>
              <w:rPr>
                <w:rFonts w:hint="default" w:ascii="Times New Roman" w:hAnsi="Times New Roman" w:eastAsia="Times New Roman" w:cs="Times New Roman"/>
                <w:i w:val="0"/>
                <w:iCs w:val="0"/>
                <w:caps w:val="0"/>
                <w:color w:val="000000"/>
                <w:spacing w:val="0"/>
                <w:kern w:val="0"/>
                <w:sz w:val="25"/>
                <w:szCs w:val="25"/>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mg</w:t>
            </w:r>
            <w:r>
              <w:rPr>
                <w:rFonts w:hint="default" w:ascii="Segoe UI" w:hAnsi="Segoe UI" w:eastAsia="Segoe UI" w:cs="Segoe UI"/>
                <w:i w:val="0"/>
                <w:iCs w:val="0"/>
                <w:caps w:val="0"/>
                <w:color w:val="000000"/>
                <w:spacing w:val="0"/>
                <w:kern w:val="0"/>
                <w:sz w:val="19"/>
                <w:szCs w:val="19"/>
                <w:lang w:val="en-US" w:eastAsia="zh-CN" w:bidi="ar"/>
              </w:rPr>
              <w:t>，数据清洗（去除异常值）；</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用 “描点法” 精准绘制</w:t>
            </w:r>
            <w:r>
              <w:rPr>
                <w:rFonts w:hint="default" w:ascii="Times New Roman" w:hAnsi="Times New Roman" w:eastAsia="KaTeX_Math" w:cs="Times New Roman"/>
                <w:i/>
                <w:iCs/>
                <w:caps w:val="0"/>
                <w:color w:val="000000"/>
                <w:spacing w:val="0"/>
                <w:kern w:val="0"/>
                <w:sz w:val="25"/>
                <w:szCs w:val="25"/>
                <w:lang w:val="en-US" w:eastAsia="zh-CN" w:bidi="ar"/>
              </w:rPr>
              <w:t>F</w:t>
            </w:r>
            <w:r>
              <w:rPr>
                <w:rFonts w:hint="default" w:ascii="Times New Roman" w:hAnsi="Times New Roman" w:eastAsia="Times New Roman" w:cs="Times New Roman"/>
                <w:i w:val="0"/>
                <w:iCs w:val="0"/>
                <w:caps w:val="0"/>
                <w:color w:val="000000"/>
                <w:spacing w:val="0"/>
                <w:kern w:val="0"/>
                <w:sz w:val="25"/>
                <w:szCs w:val="25"/>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x</w:t>
            </w:r>
            <w:r>
              <w:rPr>
                <w:rFonts w:hint="default" w:ascii="Segoe UI" w:hAnsi="Segoe UI" w:eastAsia="Segoe UI" w:cs="Segoe UI"/>
                <w:i w:val="0"/>
                <w:iCs w:val="0"/>
                <w:caps w:val="0"/>
                <w:color w:val="000000"/>
                <w:spacing w:val="0"/>
                <w:kern w:val="0"/>
                <w:sz w:val="19"/>
                <w:szCs w:val="19"/>
                <w:lang w:val="en-US" w:eastAsia="zh-CN" w:bidi="ar"/>
              </w:rPr>
              <w:t>图像，标注坐标、单位；</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通过图像与数据比值验证正比例关系。</w:t>
            </w:r>
          </w:p>
        </w:tc>
        <w:tc>
          <w:tcPr>
            <w:tcW w:w="1704" w:type="dxa"/>
            <w:vAlign w:val="center"/>
          </w:tcPr>
          <w:p w14:paraId="1C313904">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伸长量、弹力计算正确，数据清洗基本到位；</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“描点法” 绘制图像，坐标标注完整，但点的分布略有偏差；</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能通过数据比值初步判断正比例关系。</w:t>
            </w:r>
          </w:p>
        </w:tc>
        <w:tc>
          <w:tcPr>
            <w:tcW w:w="1705" w:type="dxa"/>
            <w:vAlign w:val="center"/>
          </w:tcPr>
          <w:p w14:paraId="1D41E9EC">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伸长量计算有 1-2 处错误（如混淆</w:t>
            </w:r>
            <w:r>
              <w:rPr>
                <w:rFonts w:hint="default" w:ascii="Times New Roman" w:hAnsi="Times New Roman" w:eastAsia="KaTeX_Math" w:cs="Times New Roman"/>
                <w:i/>
                <w:iCs/>
                <w:caps w:val="0"/>
                <w:color w:val="000000"/>
                <w:spacing w:val="0"/>
                <w:kern w:val="0"/>
                <w:sz w:val="25"/>
                <w:szCs w:val="25"/>
                <w:lang w:val="en-US" w:eastAsia="zh-CN" w:bidi="ar"/>
              </w:rPr>
              <w:t>l</w:t>
            </w:r>
            <w:r>
              <w:rPr>
                <w:rFonts w:hint="default" w:ascii="Times New Roman" w:hAnsi="Times New Roman" w:eastAsia="KaTeX_Math" w:cs="Times New Roman"/>
                <w:i/>
                <w:iCs/>
                <w:caps w:val="0"/>
                <w:color w:val="000000"/>
                <w:spacing w:val="0"/>
                <w:kern w:val="0"/>
                <w:sz w:val="14"/>
                <w:szCs w:val="14"/>
                <w:lang w:val="en-US" w:eastAsia="zh-CN" w:bidi="ar"/>
              </w:rPr>
              <w:t>n</w:t>
            </w:r>
            <w:r>
              <w:rPr>
                <w:rFonts w:hint="default" w:ascii="Times New Roman" w:hAnsi="Times New Roman" w:eastAsia="Times New Roman" w:cs="Times New Roman"/>
                <w:i w:val="0"/>
                <w:iCs w:val="0"/>
                <w:caps w:val="0"/>
                <w:color w:val="000000"/>
                <w:spacing w:val="0"/>
                <w:kern w:val="0"/>
                <w:sz w:val="1"/>
                <w:szCs w:val="1"/>
                <w:lang w:val="en-US" w:eastAsia="zh-CN" w:bidi="ar"/>
              </w:rPr>
              <w:t>​</w:t>
            </w:r>
            <w:r>
              <w:rPr>
                <w:rFonts w:hint="default" w:ascii="Segoe UI" w:hAnsi="Segoe UI" w:eastAsia="Segoe UI" w:cs="Segoe UI"/>
                <w:i w:val="0"/>
                <w:iCs w:val="0"/>
                <w:caps w:val="0"/>
                <w:color w:val="000000"/>
                <w:spacing w:val="0"/>
                <w:kern w:val="0"/>
                <w:sz w:val="19"/>
                <w:szCs w:val="19"/>
                <w:lang w:val="en-US" w:eastAsia="zh-CN" w:bidi="ar"/>
              </w:rPr>
              <w:t>与</w:t>
            </w:r>
            <w:r>
              <w:rPr>
                <w:rFonts w:hint="default" w:ascii="Times New Roman" w:hAnsi="Times New Roman" w:eastAsia="KaTeX_Math" w:cs="Times New Roman"/>
                <w:i/>
                <w:iCs/>
                <w:caps w:val="0"/>
                <w:color w:val="000000"/>
                <w:spacing w:val="0"/>
                <w:kern w:val="0"/>
                <w:sz w:val="25"/>
                <w:szCs w:val="25"/>
                <w:lang w:val="en-US" w:eastAsia="zh-CN" w:bidi="ar"/>
              </w:rPr>
              <w:t>x</w:t>
            </w:r>
            <w:r>
              <w:rPr>
                <w:rFonts w:hint="default" w:ascii="Segoe UI" w:hAnsi="Segoe UI" w:eastAsia="Segoe UI" w:cs="Segoe UI"/>
                <w:i w:val="0"/>
                <w:iCs w:val="0"/>
                <w:caps w:val="0"/>
                <w:color w:val="000000"/>
                <w:spacing w:val="0"/>
                <w:kern w:val="0"/>
                <w:sz w:val="19"/>
                <w:szCs w:val="19"/>
                <w:lang w:val="en-US" w:eastAsia="zh-CN" w:bidi="ar"/>
              </w:rPr>
              <w:t>）；</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图像绘制粗糙（未连线或连线不光滑）；</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仅能通过数据趋势判断 “拉力越大，伸长越长”，无法验证正比例。</w:t>
            </w:r>
          </w:p>
        </w:tc>
        <w:tc>
          <w:tcPr>
            <w:tcW w:w="1705" w:type="dxa"/>
            <w:vAlign w:val="center"/>
          </w:tcPr>
          <w:p w14:paraId="2617BEC8">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伸长量、弹力计算错误较多；</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未绘制图像或图像无坐标标注；</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无法分析数据趋势，无法关联胡克定律。</w:t>
            </w:r>
          </w:p>
        </w:tc>
      </w:tr>
      <w:tr w14:paraId="3036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5DB9FC7">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误差分析深度</w:t>
            </w:r>
          </w:p>
        </w:tc>
        <w:tc>
          <w:tcPr>
            <w:tcW w:w="1704" w:type="dxa"/>
            <w:vAlign w:val="center"/>
          </w:tcPr>
          <w:p w14:paraId="23A259DD">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能识别 “同组误差”（如读数习惯差异）与 “组间误差”（如弹簧劲度系数不同）；</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提出具体改进措施（如统一读数姿势、选择相同规格皮筋）。</w:t>
            </w:r>
          </w:p>
        </w:tc>
        <w:tc>
          <w:tcPr>
            <w:tcW w:w="1704" w:type="dxa"/>
            <w:vAlign w:val="center"/>
          </w:tcPr>
          <w:p w14:paraId="57FA13BA">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能识别 1 种误差类型（同组或组间）；</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提出笼统改进措施（如 “更仔细读数”）。</w:t>
            </w:r>
          </w:p>
        </w:tc>
        <w:tc>
          <w:tcPr>
            <w:tcW w:w="1705" w:type="dxa"/>
            <w:vAlign w:val="center"/>
          </w:tcPr>
          <w:p w14:paraId="16D257F1">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仅能发现数据有差异，但无法分析误差原因；</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无改进措施。</w:t>
            </w:r>
          </w:p>
        </w:tc>
        <w:tc>
          <w:tcPr>
            <w:tcW w:w="1705" w:type="dxa"/>
            <w:vAlign w:val="center"/>
          </w:tcPr>
          <w:p w14:paraId="3339F28C">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未发现数据差异，或认为 “差异正常”；</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无误差分析与改进意识。</w:t>
            </w:r>
          </w:p>
        </w:tc>
      </w:tr>
      <w:tr w14:paraId="4F2D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C1657E5">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规律总结能力</w:t>
            </w:r>
          </w:p>
        </w:tc>
        <w:tc>
          <w:tcPr>
            <w:tcW w:w="1704" w:type="dxa"/>
            <w:vAlign w:val="center"/>
          </w:tcPr>
          <w:p w14:paraId="17F69856">
            <w:pPr>
              <w:keepNext w:val="0"/>
              <w:keepLines w:val="0"/>
              <w:widowControl/>
              <w:suppressLineNumbers w:val="0"/>
              <w:spacing w:before="0" w:beforeAutospacing="0" w:after="0" w:afterAutospacing="0"/>
              <w:ind w:left="0" w:leftChars="0" w:right="0" w:rightChars="0" w:firstLine="0" w:firstLineChars="0"/>
              <w:jc w:val="left"/>
              <w:rPr>
                <w:rStyle w:val="17"/>
                <w:rFonts w:ascii="Times New Roman" w:hAnsi="Times New Roman" w:cs="Times New Roman"/>
                <w:vertAlign w:val="baseline"/>
              </w:rPr>
            </w:pPr>
            <w:r>
              <w:rPr>
                <w:rFonts w:hint="default" w:ascii="Times New Roman" w:hAnsi="Times New Roman" w:eastAsia="Segoe UI" w:cs="Times New Roman"/>
                <w:i w:val="0"/>
                <w:iCs w:val="0"/>
                <w:caps w:val="0"/>
                <w:color w:val="000000"/>
                <w:spacing w:val="0"/>
                <w:kern w:val="0"/>
                <w:sz w:val="19"/>
                <w:szCs w:val="19"/>
                <w:lang w:val="en-US" w:eastAsia="zh-CN" w:bidi="ar"/>
              </w:rPr>
              <w:t>1. 准确表述胡克定律（</w:t>
            </w:r>
            <w:r>
              <w:rPr>
                <w:rFonts w:hint="default" w:ascii="Times New Roman" w:hAnsi="Times New Roman" w:eastAsia="KaTeX_Math" w:cs="Times New Roman"/>
                <w:i/>
                <w:iCs/>
                <w:caps w:val="0"/>
                <w:color w:val="000000"/>
                <w:spacing w:val="0"/>
                <w:kern w:val="0"/>
                <w:sz w:val="25"/>
                <w:szCs w:val="25"/>
                <w:lang w:val="en-US" w:eastAsia="zh-CN" w:bidi="ar"/>
              </w:rPr>
              <w:t>F</w:t>
            </w:r>
            <w:r>
              <w:rPr>
                <w:rFonts w:hint="default" w:ascii="Times New Roman" w:hAnsi="Times New Roman" w:eastAsia="Times New Roman" w:cs="Times New Roman"/>
                <w:i w:val="0"/>
                <w:iCs w:val="0"/>
                <w:caps w:val="0"/>
                <w:color w:val="000000"/>
                <w:spacing w:val="0"/>
                <w:kern w:val="0"/>
                <w:sz w:val="25"/>
                <w:szCs w:val="25"/>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kx</w:t>
            </w:r>
            <w:r>
              <w:rPr>
                <w:rFonts w:hint="default" w:ascii="Times New Roman" w:hAnsi="Times New Roman" w:eastAsia="Segoe UI" w:cs="Times New Roman"/>
                <w:i w:val="0"/>
                <w:iCs w:val="0"/>
                <w:caps w:val="0"/>
                <w:color w:val="000000"/>
                <w:spacing w:val="0"/>
                <w:kern w:val="0"/>
                <w:sz w:val="19"/>
                <w:szCs w:val="19"/>
                <w:lang w:val="en-US" w:eastAsia="zh-CN" w:bidi="ar"/>
              </w:rPr>
              <w:t>），明确</w:t>
            </w:r>
            <w:r>
              <w:rPr>
                <w:rFonts w:hint="default" w:ascii="Times New Roman" w:hAnsi="Times New Roman" w:eastAsia="KaTeX_Math" w:cs="Times New Roman"/>
                <w:i/>
                <w:iCs/>
                <w:caps w:val="0"/>
                <w:color w:val="000000"/>
                <w:spacing w:val="0"/>
                <w:kern w:val="0"/>
                <w:sz w:val="25"/>
                <w:szCs w:val="25"/>
                <w:lang w:val="en-US" w:eastAsia="zh-CN" w:bidi="ar"/>
              </w:rPr>
              <w:t>k</w:t>
            </w:r>
            <w:r>
              <w:rPr>
                <w:rFonts w:hint="default" w:ascii="Times New Roman" w:hAnsi="Times New Roman" w:eastAsia="Segoe UI" w:cs="Times New Roman"/>
                <w:i w:val="0"/>
                <w:iCs w:val="0"/>
                <w:caps w:val="0"/>
                <w:color w:val="000000"/>
                <w:spacing w:val="0"/>
                <w:kern w:val="0"/>
                <w:sz w:val="19"/>
                <w:szCs w:val="19"/>
                <w:lang w:val="en-US" w:eastAsia="zh-CN" w:bidi="ar"/>
              </w:rPr>
              <w:t>为劲度系数；</w:t>
            </w:r>
            <w:r>
              <w:rPr>
                <w:rFonts w:hint="default" w:ascii="Times New Roman" w:hAnsi="Times New Roman" w:eastAsia="Segoe UI" w:cs="Times New Roman"/>
                <w:i w:val="0"/>
                <w:iCs w:val="0"/>
                <w:caps w:val="0"/>
                <w:color w:val="000000"/>
                <w:spacing w:val="0"/>
                <w:kern w:val="0"/>
                <w:sz w:val="19"/>
                <w:szCs w:val="19"/>
                <w:bdr w:val="single" w:color="auto" w:sz="2" w:space="0"/>
                <w:lang w:val="en-US" w:eastAsia="zh-CN" w:bidi="ar"/>
              </w:rPr>
              <w:br w:type="textWrapping"/>
            </w:r>
            <w:r>
              <w:rPr>
                <w:rFonts w:hint="default" w:ascii="Times New Roman" w:hAnsi="Times New Roman" w:eastAsia="Segoe UI" w:cs="Times New Roman"/>
                <w:i w:val="0"/>
                <w:iCs w:val="0"/>
                <w:caps w:val="0"/>
                <w:color w:val="000000"/>
                <w:spacing w:val="0"/>
                <w:kern w:val="0"/>
                <w:sz w:val="19"/>
                <w:szCs w:val="19"/>
                <w:lang w:val="en-US" w:eastAsia="zh-CN" w:bidi="ar"/>
              </w:rPr>
              <w:t>2. 能迁移得出 “皮筋在弹性限度内，</w:t>
            </w:r>
            <w:r>
              <w:rPr>
                <w:rFonts w:hint="default" w:ascii="Times New Roman" w:hAnsi="Times New Roman" w:eastAsia="KaTeX_Math" w:cs="Times New Roman"/>
                <w:i/>
                <w:iCs/>
                <w:caps w:val="0"/>
                <w:color w:val="000000"/>
                <w:spacing w:val="0"/>
                <w:kern w:val="0"/>
                <w:sz w:val="25"/>
                <w:szCs w:val="25"/>
                <w:lang w:val="en-US" w:eastAsia="zh-CN" w:bidi="ar"/>
              </w:rPr>
              <w:t>F</w:t>
            </w:r>
            <w:r>
              <w:rPr>
                <w:rFonts w:hint="default" w:ascii="Times New Roman" w:hAnsi="Times New Roman" w:eastAsia="Segoe UI" w:cs="Times New Roman"/>
                <w:i w:val="0"/>
                <w:iCs w:val="0"/>
                <w:caps w:val="0"/>
                <w:color w:val="000000"/>
                <w:spacing w:val="0"/>
                <w:kern w:val="0"/>
                <w:sz w:val="19"/>
                <w:szCs w:val="19"/>
                <w:lang w:val="en-US" w:eastAsia="zh-CN" w:bidi="ar"/>
              </w:rPr>
              <w:t>与</w:t>
            </w:r>
            <w:r>
              <w:rPr>
                <w:rFonts w:hint="default" w:ascii="Times New Roman" w:hAnsi="Times New Roman" w:eastAsia="KaTeX_Math" w:cs="Times New Roman"/>
                <w:i/>
                <w:iCs/>
                <w:caps w:val="0"/>
                <w:color w:val="000000"/>
                <w:spacing w:val="0"/>
                <w:kern w:val="0"/>
                <w:sz w:val="25"/>
                <w:szCs w:val="25"/>
                <w:lang w:val="en-US" w:eastAsia="zh-CN" w:bidi="ar"/>
              </w:rPr>
              <w:t>x</w:t>
            </w:r>
            <w:r>
              <w:rPr>
                <w:rFonts w:hint="default" w:ascii="Times New Roman" w:hAnsi="Times New Roman" w:eastAsia="Segoe UI" w:cs="Times New Roman"/>
                <w:i w:val="0"/>
                <w:iCs w:val="0"/>
                <w:caps w:val="0"/>
                <w:color w:val="000000"/>
                <w:spacing w:val="0"/>
                <w:kern w:val="0"/>
                <w:sz w:val="19"/>
                <w:szCs w:val="19"/>
                <w:lang w:val="en-US" w:eastAsia="zh-CN" w:bidi="ar"/>
              </w:rPr>
              <w:t>成正比”，完成数学建模。</w:t>
            </w:r>
          </w:p>
        </w:tc>
        <w:tc>
          <w:tcPr>
            <w:tcW w:w="1704" w:type="dxa"/>
            <w:vAlign w:val="center"/>
          </w:tcPr>
          <w:p w14:paraId="43F55544">
            <w:pPr>
              <w:keepNext w:val="0"/>
              <w:keepLines w:val="0"/>
              <w:widowControl/>
              <w:suppressLineNumbers w:val="0"/>
              <w:spacing w:before="0" w:beforeAutospacing="0" w:after="0" w:afterAutospacing="0"/>
              <w:ind w:left="0" w:leftChars="0" w:right="0" w:rightChars="0" w:firstLine="0" w:firstLineChars="0"/>
              <w:jc w:val="left"/>
              <w:rPr>
                <w:rStyle w:val="17"/>
                <w:rFonts w:ascii="Times New Roman" w:hAnsi="Times New Roman" w:cs="Times New Roman"/>
                <w:vertAlign w:val="baseline"/>
              </w:rPr>
            </w:pPr>
            <w:r>
              <w:rPr>
                <w:rFonts w:hint="default" w:ascii="Times New Roman" w:hAnsi="Times New Roman" w:eastAsia="Segoe UI" w:cs="Times New Roman"/>
                <w:i w:val="0"/>
                <w:iCs w:val="0"/>
                <w:caps w:val="0"/>
                <w:color w:val="000000"/>
                <w:spacing w:val="0"/>
                <w:kern w:val="0"/>
                <w:sz w:val="19"/>
                <w:szCs w:val="19"/>
                <w:lang w:val="en-US" w:eastAsia="zh-CN" w:bidi="ar"/>
              </w:rPr>
              <w:t>1. 能表述胡克定律，但对</w:t>
            </w:r>
            <w:r>
              <w:rPr>
                <w:rFonts w:hint="default" w:ascii="Times New Roman" w:hAnsi="Times New Roman" w:eastAsia="KaTeX_Math" w:cs="Times New Roman"/>
                <w:i/>
                <w:iCs/>
                <w:caps w:val="0"/>
                <w:color w:val="000000"/>
                <w:spacing w:val="0"/>
                <w:kern w:val="0"/>
                <w:sz w:val="25"/>
                <w:szCs w:val="25"/>
                <w:lang w:val="en-US" w:eastAsia="zh-CN" w:bidi="ar"/>
              </w:rPr>
              <w:t>k</w:t>
            </w:r>
            <w:r>
              <w:rPr>
                <w:rFonts w:hint="default" w:ascii="Times New Roman" w:hAnsi="Times New Roman" w:eastAsia="Segoe UI" w:cs="Times New Roman"/>
                <w:i w:val="0"/>
                <w:iCs w:val="0"/>
                <w:caps w:val="0"/>
                <w:color w:val="000000"/>
                <w:spacing w:val="0"/>
                <w:kern w:val="0"/>
                <w:sz w:val="19"/>
                <w:szCs w:val="19"/>
                <w:lang w:val="en-US" w:eastAsia="zh-CN" w:bidi="ar"/>
              </w:rPr>
              <w:t>的意义理解不清晰；</w:t>
            </w:r>
            <w:r>
              <w:rPr>
                <w:rFonts w:hint="default" w:ascii="Times New Roman" w:hAnsi="Times New Roman" w:eastAsia="Segoe UI" w:cs="Times New Roman"/>
                <w:i w:val="0"/>
                <w:iCs w:val="0"/>
                <w:caps w:val="0"/>
                <w:color w:val="000000"/>
                <w:spacing w:val="0"/>
                <w:kern w:val="0"/>
                <w:sz w:val="19"/>
                <w:szCs w:val="19"/>
                <w:bdr w:val="single" w:color="auto" w:sz="2" w:space="0"/>
                <w:lang w:val="en-US" w:eastAsia="zh-CN" w:bidi="ar"/>
              </w:rPr>
              <w:br w:type="textWrapping"/>
            </w:r>
            <w:r>
              <w:rPr>
                <w:rFonts w:hint="default" w:ascii="Times New Roman" w:hAnsi="Times New Roman" w:eastAsia="Segoe UI" w:cs="Times New Roman"/>
                <w:i w:val="0"/>
                <w:iCs w:val="0"/>
                <w:caps w:val="0"/>
                <w:color w:val="000000"/>
                <w:spacing w:val="0"/>
                <w:kern w:val="0"/>
                <w:sz w:val="19"/>
                <w:szCs w:val="19"/>
                <w:lang w:val="en-US" w:eastAsia="zh-CN" w:bidi="ar"/>
              </w:rPr>
              <w:t>2. 能得出 “皮筋</w:t>
            </w:r>
            <w:r>
              <w:rPr>
                <w:rFonts w:hint="default" w:ascii="Times New Roman" w:hAnsi="Times New Roman" w:eastAsia="KaTeX_Math" w:cs="Times New Roman"/>
                <w:i/>
                <w:iCs/>
                <w:caps w:val="0"/>
                <w:color w:val="000000"/>
                <w:spacing w:val="0"/>
                <w:kern w:val="0"/>
                <w:sz w:val="25"/>
                <w:szCs w:val="25"/>
                <w:lang w:val="en-US" w:eastAsia="zh-CN" w:bidi="ar"/>
              </w:rPr>
              <w:t>F</w:t>
            </w:r>
            <w:r>
              <w:rPr>
                <w:rFonts w:hint="default" w:ascii="Times New Roman" w:hAnsi="Times New Roman" w:eastAsia="Segoe UI" w:cs="Times New Roman"/>
                <w:i w:val="0"/>
                <w:iCs w:val="0"/>
                <w:caps w:val="0"/>
                <w:color w:val="000000"/>
                <w:spacing w:val="0"/>
                <w:kern w:val="0"/>
                <w:sz w:val="19"/>
                <w:szCs w:val="19"/>
                <w:lang w:val="en-US" w:eastAsia="zh-CN" w:bidi="ar"/>
              </w:rPr>
              <w:t>与</w:t>
            </w:r>
            <w:r>
              <w:rPr>
                <w:rFonts w:hint="default" w:ascii="Times New Roman" w:hAnsi="Times New Roman" w:eastAsia="KaTeX_Math" w:cs="Times New Roman"/>
                <w:i/>
                <w:iCs/>
                <w:caps w:val="0"/>
                <w:color w:val="000000"/>
                <w:spacing w:val="0"/>
                <w:kern w:val="0"/>
                <w:sz w:val="25"/>
                <w:szCs w:val="25"/>
                <w:lang w:val="en-US" w:eastAsia="zh-CN" w:bidi="ar"/>
              </w:rPr>
              <w:t>x</w:t>
            </w:r>
            <w:r>
              <w:rPr>
                <w:rFonts w:hint="default" w:ascii="Times New Roman" w:hAnsi="Times New Roman" w:eastAsia="Segoe UI" w:cs="Times New Roman"/>
                <w:i w:val="0"/>
                <w:iCs w:val="0"/>
                <w:caps w:val="0"/>
                <w:color w:val="000000"/>
                <w:spacing w:val="0"/>
                <w:kern w:val="0"/>
                <w:sz w:val="19"/>
                <w:szCs w:val="19"/>
                <w:lang w:val="en-US" w:eastAsia="zh-CN" w:bidi="ar"/>
              </w:rPr>
              <w:t>成正比”，但未提及 “弹性限度”。</w:t>
            </w:r>
          </w:p>
        </w:tc>
        <w:tc>
          <w:tcPr>
            <w:tcW w:w="1705" w:type="dxa"/>
            <w:vAlign w:val="center"/>
          </w:tcPr>
          <w:p w14:paraId="7E35773A">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仅能描述 “拉力越大，伸长越长”，无法表述胡克定律；</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未关联皮筋与弹簧的共性。</w:t>
            </w:r>
          </w:p>
        </w:tc>
        <w:tc>
          <w:tcPr>
            <w:tcW w:w="1705" w:type="dxa"/>
            <w:vAlign w:val="center"/>
          </w:tcPr>
          <w:p w14:paraId="5CEE92D0">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1. 无法总结规律，或规律描述错误（如 “伸长量与拉力成反比”）；</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未提及皮筋的适用性。</w:t>
            </w:r>
          </w:p>
        </w:tc>
      </w:tr>
    </w:tbl>
    <w:p w14:paraId="1A51C07A">
      <w:pPr>
        <w:ind w:firstLine="482"/>
        <w:rPr>
          <w:rFonts w:hint="eastAsia" w:eastAsia="楷体"/>
          <w:b/>
          <w:bCs/>
          <w:color w:val="0070C0"/>
        </w:rPr>
      </w:pPr>
      <w:r>
        <w:rPr>
          <w:rFonts w:hint="eastAsia" w:eastAsia="楷体"/>
          <w:b/>
          <w:bCs/>
          <w:color w:val="0070C0"/>
        </w:rPr>
        <w:t>各个小组已经对本项目有了</w:t>
      </w:r>
      <w:r>
        <w:rPr>
          <w:rFonts w:hint="eastAsia" w:eastAsia="楷体"/>
          <w:b/>
          <w:bCs/>
          <w:color w:val="0070C0"/>
          <w:lang w:val="en-US" w:eastAsia="zh-CN"/>
        </w:rPr>
        <w:t>深刻的反思</w:t>
      </w:r>
      <w:r>
        <w:rPr>
          <w:rFonts w:hint="eastAsia" w:eastAsia="楷体"/>
          <w:b/>
          <w:bCs/>
          <w:color w:val="0070C0"/>
        </w:rPr>
        <w:t>，请大家一起来完成以下评价的内容吧！</w:t>
      </w:r>
    </w:p>
    <w:p w14:paraId="32890A31">
      <w:pPr>
        <w:pStyle w:val="20"/>
        <w:numPr>
          <w:ilvl w:val="-1"/>
          <w:numId w:val="0"/>
        </w:numPr>
        <w:ind w:left="480" w:firstLine="0" w:firstLineChars="0"/>
        <w:rPr>
          <w:rFonts w:hint="eastAsia" w:eastAsia="楷体"/>
          <w:b/>
          <w:bCs/>
          <w:color w:val="0070C0"/>
        </w:rPr>
      </w:pPr>
      <w:r>
        <w:rPr>
          <w:rFonts w:hint="eastAsia" w:eastAsia="楷体"/>
          <w:b/>
          <w:bCs/>
          <w:color w:val="0070C0"/>
          <w:lang w:eastAsia="zh-CN"/>
        </w:rPr>
        <w:t>（</w:t>
      </w:r>
      <w:r>
        <w:rPr>
          <w:rFonts w:hint="eastAsia" w:eastAsia="楷体"/>
          <w:b/>
          <w:bCs/>
          <w:color w:val="0070C0"/>
          <w:lang w:val="en-US" w:eastAsia="zh-CN"/>
        </w:rPr>
        <w:t>1</w:t>
      </w:r>
      <w:r>
        <w:rPr>
          <w:rFonts w:hint="eastAsia" w:eastAsia="楷体"/>
          <w:b/>
          <w:bCs/>
          <w:color w:val="0070C0"/>
          <w:lang w:eastAsia="zh-CN"/>
        </w:rPr>
        <w:t>）</w:t>
      </w:r>
      <w:r>
        <w:rPr>
          <w:rFonts w:hint="eastAsia" w:eastAsia="楷体"/>
          <w:b/>
          <w:bCs/>
          <w:color w:val="0070C0"/>
        </w:rPr>
        <w:t>实验报告评价量表</w:t>
      </w:r>
    </w:p>
    <w:p w14:paraId="36864F28">
      <w:pPr>
        <w:pStyle w:val="20"/>
        <w:numPr>
          <w:ilvl w:val="-1"/>
          <w:numId w:val="0"/>
        </w:numPr>
        <w:ind w:firstLine="0"/>
        <w:rPr>
          <w:rStyle w:val="17"/>
        </w:rPr>
      </w:pPr>
      <w:r>
        <w:rPr>
          <w:rStyle w:val="17"/>
          <w:rFonts w:hint="eastAsia"/>
          <w:lang w:val="en-US" w:eastAsia="zh-CN"/>
        </w:rPr>
        <w:t>请大家</w:t>
      </w:r>
      <w:r>
        <w:rPr>
          <w:rStyle w:val="17"/>
        </w:rPr>
        <w:t>对应量规维度，对</w:t>
      </w:r>
      <w:r>
        <w:rPr>
          <w:rStyle w:val="17"/>
          <w:rFonts w:hint="eastAsia"/>
          <w:lang w:val="en-US" w:eastAsia="zh-CN"/>
        </w:rPr>
        <w:t>其他组的</w:t>
      </w:r>
      <w:r>
        <w:rPr>
          <w:rStyle w:val="17"/>
        </w:rPr>
        <w:t xml:space="preserve"> “实验目的、器材、步骤、数据、结论、反思” 六项内容打分（表 1）；</w:t>
      </w:r>
    </w:p>
    <w:p w14:paraId="49886645">
      <w:pPr>
        <w:ind w:firstLine="0" w:firstLineChars="0"/>
        <w:rPr>
          <w:rStyle w:val="17"/>
        </w:rPr>
      </w:pPr>
      <w:r>
        <w:rPr>
          <w:rStyle w:val="16"/>
          <w:rFonts w:ascii="Segoe UI" w:hAnsi="Segoe UI" w:eastAsia="Segoe UI" w:cs="Segoe UI"/>
          <w:b/>
          <w:bCs/>
          <w:i w:val="0"/>
          <w:iCs w:val="0"/>
          <w:caps w:val="0"/>
          <w:spacing w:val="0"/>
          <w:sz w:val="19"/>
          <w:szCs w:val="19"/>
          <w:bdr w:val="single" w:color="auto" w:sz="2" w:space="0"/>
          <w:shd w:val="clear" w:fill="F9FAFB"/>
        </w:rPr>
        <w:t>表 1：实验报告评分表（总分 20 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B8E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C02A26">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报告模块</w:t>
            </w:r>
          </w:p>
        </w:tc>
        <w:tc>
          <w:tcPr>
            <w:tcW w:w="2841" w:type="dxa"/>
            <w:vAlign w:val="center"/>
          </w:tcPr>
          <w:p w14:paraId="1A84B84C">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评分标准（满分）</w:t>
            </w:r>
          </w:p>
        </w:tc>
        <w:tc>
          <w:tcPr>
            <w:tcW w:w="2841" w:type="dxa"/>
            <w:vAlign w:val="center"/>
          </w:tcPr>
          <w:p w14:paraId="61058EDD">
            <w:pPr>
              <w:keepNext w:val="0"/>
              <w:keepLines w:val="0"/>
              <w:widowControl/>
              <w:suppressLineNumbers w:val="0"/>
              <w:spacing w:before="0" w:beforeAutospacing="0" w:after="0" w:afterAutospacing="0"/>
              <w:ind w:left="0" w:leftChars="0" w:right="0" w:rightChars="0" w:firstLine="0" w:firstLineChars="0"/>
              <w:jc w:val="center"/>
              <w:rPr>
                <w:rStyle w:val="17"/>
                <w:vertAlign w:val="baseline"/>
              </w:rPr>
            </w:pPr>
            <w:r>
              <w:rPr>
                <w:rFonts w:hint="default" w:ascii="Segoe UI" w:hAnsi="Segoe UI" w:eastAsia="Segoe UI" w:cs="Segoe UI"/>
                <w:b/>
                <w:bCs/>
                <w:i w:val="0"/>
                <w:iCs w:val="0"/>
                <w:caps w:val="0"/>
                <w:color w:val="000000"/>
                <w:spacing w:val="0"/>
                <w:kern w:val="0"/>
                <w:sz w:val="19"/>
                <w:szCs w:val="19"/>
                <w:lang w:val="en-US" w:eastAsia="zh-CN" w:bidi="ar"/>
              </w:rPr>
              <w:t>实际得分</w:t>
            </w:r>
          </w:p>
        </w:tc>
      </w:tr>
      <w:tr w14:paraId="025B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99AB058">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实验目的</w:t>
            </w:r>
          </w:p>
        </w:tc>
        <w:tc>
          <w:tcPr>
            <w:tcW w:w="2841" w:type="dxa"/>
            <w:vAlign w:val="center"/>
          </w:tcPr>
          <w:p w14:paraId="7F80DED9">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明确 “探究弹簧 / 皮筋弹力与伸长量关系”（2 分）</w:t>
            </w:r>
          </w:p>
        </w:tc>
        <w:tc>
          <w:tcPr>
            <w:tcW w:w="2841" w:type="dxa"/>
          </w:tcPr>
          <w:p w14:paraId="25BE11DA">
            <w:pPr>
              <w:ind w:firstLine="0" w:firstLineChars="0"/>
              <w:rPr>
                <w:rStyle w:val="17"/>
                <w:vertAlign w:val="baseline"/>
              </w:rPr>
            </w:pPr>
          </w:p>
        </w:tc>
      </w:tr>
      <w:tr w14:paraId="5A33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D953E07">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实验器材</w:t>
            </w:r>
          </w:p>
        </w:tc>
        <w:tc>
          <w:tcPr>
            <w:tcW w:w="2841" w:type="dxa"/>
            <w:vAlign w:val="center"/>
          </w:tcPr>
          <w:p w14:paraId="781628D0">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列出 “弹簧、钩码、刻度尺、铁架台”，标注规格（3 分）</w:t>
            </w:r>
          </w:p>
        </w:tc>
        <w:tc>
          <w:tcPr>
            <w:tcW w:w="2841" w:type="dxa"/>
          </w:tcPr>
          <w:p w14:paraId="3C1FFD03">
            <w:pPr>
              <w:ind w:firstLine="0" w:firstLineChars="0"/>
              <w:rPr>
                <w:rStyle w:val="17"/>
                <w:vertAlign w:val="baseline"/>
              </w:rPr>
            </w:pPr>
          </w:p>
        </w:tc>
      </w:tr>
      <w:tr w14:paraId="3191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AC22E93">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实验步骤</w:t>
            </w:r>
          </w:p>
        </w:tc>
        <w:tc>
          <w:tcPr>
            <w:tcW w:w="2841" w:type="dxa"/>
            <w:vAlign w:val="center"/>
          </w:tcPr>
          <w:p w14:paraId="01AE7CBE">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清晰描述 “测原长→加钩码→读数→计算”，体现重复实验（4 分）</w:t>
            </w:r>
          </w:p>
        </w:tc>
        <w:tc>
          <w:tcPr>
            <w:tcW w:w="2841" w:type="dxa"/>
          </w:tcPr>
          <w:p w14:paraId="536134E6">
            <w:pPr>
              <w:ind w:firstLine="0" w:firstLineChars="0"/>
              <w:rPr>
                <w:rStyle w:val="17"/>
                <w:vertAlign w:val="baseline"/>
              </w:rPr>
            </w:pPr>
          </w:p>
        </w:tc>
      </w:tr>
      <w:tr w14:paraId="332A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CCFD0E2">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实验数据</w:t>
            </w:r>
          </w:p>
        </w:tc>
        <w:tc>
          <w:tcPr>
            <w:tcW w:w="2841" w:type="dxa"/>
            <w:vAlign w:val="center"/>
          </w:tcPr>
          <w:p w14:paraId="0226125E">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表格规范，数据完整、准确，含</w:t>
            </w:r>
            <w:r>
              <w:rPr>
                <w:rFonts w:ascii="Times New Roman" w:hAnsi="Times New Roman" w:eastAsia="KaTeX_Math" w:cs="Times New Roman"/>
                <w:i/>
                <w:iCs/>
                <w:caps w:val="0"/>
                <w:color w:val="000000"/>
                <w:spacing w:val="0"/>
                <w:kern w:val="0"/>
                <w:sz w:val="25"/>
                <w:szCs w:val="25"/>
                <w:lang w:val="en-US" w:eastAsia="zh-CN" w:bidi="ar"/>
              </w:rPr>
              <w:t>l</w:t>
            </w:r>
            <w:r>
              <w:rPr>
                <w:rFonts w:ascii="Times New Roman" w:hAnsi="Times New Roman" w:eastAsia="Times New Roman" w:cs="Times New Roman"/>
                <w:i w:val="0"/>
                <w:iCs w:val="0"/>
                <w:caps w:val="0"/>
                <w:color w:val="000000"/>
                <w:spacing w:val="0"/>
                <w:kern w:val="0"/>
                <w:sz w:val="14"/>
                <w:szCs w:val="14"/>
                <w:lang w:val="en-US" w:eastAsia="zh-CN" w:bidi="ar"/>
              </w:rPr>
              <w:t>0</w:t>
            </w:r>
            <w:r>
              <w:rPr>
                <w:rFonts w:hint="default" w:ascii="Times New Roman" w:hAnsi="Times New Roman" w:eastAsia="Times New Roman" w:cs="Times New Roman"/>
                <w:i w:val="0"/>
                <w:iCs w:val="0"/>
                <w:caps w:val="0"/>
                <w:color w:val="000000"/>
                <w:spacing w:val="0"/>
                <w:kern w:val="0"/>
                <w:sz w:val="1"/>
                <w:szCs w:val="1"/>
                <w:lang w:val="en-US" w:eastAsia="zh-CN" w:bidi="ar"/>
              </w:rPr>
              <w:t>​</w:t>
            </w:r>
            <w:r>
              <w:rPr>
                <w:rFonts w:hint="default" w:ascii="Times New Roman" w:hAnsi="Times New Roman" w:eastAsia="Segoe UI" w:cs="Times New Roman"/>
                <w:i w:val="0"/>
                <w:iCs w:val="0"/>
                <w:caps w:val="0"/>
                <w:color w:val="000000"/>
                <w:spacing w:val="0"/>
                <w:kern w:val="0"/>
                <w:sz w:val="19"/>
                <w:szCs w:val="19"/>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l</w:t>
            </w:r>
            <w:r>
              <w:rPr>
                <w:rFonts w:hint="default" w:ascii="Times New Roman" w:hAnsi="Times New Roman" w:eastAsia="KaTeX_Math" w:cs="Times New Roman"/>
                <w:i/>
                <w:iCs/>
                <w:caps w:val="0"/>
                <w:color w:val="000000"/>
                <w:spacing w:val="0"/>
                <w:kern w:val="0"/>
                <w:sz w:val="14"/>
                <w:szCs w:val="14"/>
                <w:lang w:val="en-US" w:eastAsia="zh-CN" w:bidi="ar"/>
              </w:rPr>
              <w:t>n</w:t>
            </w:r>
            <w:r>
              <w:rPr>
                <w:rFonts w:hint="default" w:ascii="Times New Roman" w:hAnsi="Times New Roman" w:eastAsia="Times New Roman" w:cs="Times New Roman"/>
                <w:i w:val="0"/>
                <w:iCs w:val="0"/>
                <w:caps w:val="0"/>
                <w:color w:val="000000"/>
                <w:spacing w:val="0"/>
                <w:kern w:val="0"/>
                <w:sz w:val="1"/>
                <w:szCs w:val="1"/>
                <w:lang w:val="en-US" w:eastAsia="zh-CN" w:bidi="ar"/>
              </w:rPr>
              <w:t>​</w:t>
            </w:r>
            <w:r>
              <w:rPr>
                <w:rFonts w:hint="default" w:ascii="Times New Roman" w:hAnsi="Times New Roman" w:eastAsia="Segoe UI" w:cs="Times New Roman"/>
                <w:i w:val="0"/>
                <w:iCs w:val="0"/>
                <w:caps w:val="0"/>
                <w:color w:val="000000"/>
                <w:spacing w:val="0"/>
                <w:kern w:val="0"/>
                <w:sz w:val="19"/>
                <w:szCs w:val="19"/>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x</w:t>
            </w:r>
            <w:r>
              <w:rPr>
                <w:rFonts w:hint="default" w:ascii="Times New Roman" w:hAnsi="Times New Roman" w:eastAsia="Segoe UI" w:cs="Times New Roman"/>
                <w:i w:val="0"/>
                <w:iCs w:val="0"/>
                <w:caps w:val="0"/>
                <w:color w:val="000000"/>
                <w:spacing w:val="0"/>
                <w:kern w:val="0"/>
                <w:sz w:val="19"/>
                <w:szCs w:val="19"/>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F</w:t>
            </w:r>
            <w:r>
              <w:rPr>
                <w:rFonts w:hint="default" w:ascii="Segoe UI" w:hAnsi="Segoe UI" w:eastAsia="Segoe UI" w:cs="Segoe UI"/>
                <w:i w:val="0"/>
                <w:iCs w:val="0"/>
                <w:caps w:val="0"/>
                <w:color w:val="000000"/>
                <w:spacing w:val="0"/>
                <w:kern w:val="0"/>
                <w:sz w:val="19"/>
                <w:szCs w:val="19"/>
                <w:lang w:val="en-US" w:eastAsia="zh-CN" w:bidi="ar"/>
              </w:rPr>
              <w:t>（5 分）</w:t>
            </w:r>
          </w:p>
        </w:tc>
        <w:tc>
          <w:tcPr>
            <w:tcW w:w="2841" w:type="dxa"/>
          </w:tcPr>
          <w:p w14:paraId="006B61CD">
            <w:pPr>
              <w:ind w:firstLine="0" w:firstLineChars="0"/>
              <w:rPr>
                <w:rStyle w:val="17"/>
                <w:vertAlign w:val="baseline"/>
              </w:rPr>
            </w:pPr>
          </w:p>
        </w:tc>
      </w:tr>
      <w:tr w14:paraId="427F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7379C84">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实验结论</w:t>
            </w:r>
          </w:p>
        </w:tc>
        <w:tc>
          <w:tcPr>
            <w:tcW w:w="2841" w:type="dxa"/>
            <w:vAlign w:val="center"/>
          </w:tcPr>
          <w:p w14:paraId="73946321">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正确表述胡克定律与皮筋适用性，关联正比例函数（4 分）</w:t>
            </w:r>
          </w:p>
        </w:tc>
        <w:tc>
          <w:tcPr>
            <w:tcW w:w="2841" w:type="dxa"/>
          </w:tcPr>
          <w:p w14:paraId="138D77B5">
            <w:pPr>
              <w:ind w:firstLine="0" w:firstLineChars="0"/>
              <w:rPr>
                <w:rStyle w:val="17"/>
                <w:vertAlign w:val="baseline"/>
              </w:rPr>
            </w:pPr>
          </w:p>
        </w:tc>
      </w:tr>
      <w:tr w14:paraId="1825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735C1F9">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实验反思</w:t>
            </w:r>
          </w:p>
        </w:tc>
        <w:tc>
          <w:tcPr>
            <w:tcW w:w="2841" w:type="dxa"/>
            <w:vAlign w:val="center"/>
          </w:tcPr>
          <w:p w14:paraId="130F5A08">
            <w:pPr>
              <w:keepNext w:val="0"/>
              <w:keepLines w:val="0"/>
              <w:widowControl/>
              <w:suppressLineNumbers w:val="0"/>
              <w:spacing w:before="0" w:beforeAutospacing="0" w:after="0" w:afterAutospacing="0"/>
              <w:ind w:left="0" w:leftChars="0" w:right="0" w:rightChars="0" w:firstLine="0" w:firstLineChars="0"/>
              <w:jc w:val="left"/>
              <w:rPr>
                <w:rStyle w:val="17"/>
                <w:vertAlign w:val="baseline"/>
              </w:rPr>
            </w:pPr>
            <w:r>
              <w:rPr>
                <w:rFonts w:hint="default" w:ascii="Segoe UI" w:hAnsi="Segoe UI" w:eastAsia="Segoe UI" w:cs="Segoe UI"/>
                <w:i w:val="0"/>
                <w:iCs w:val="0"/>
                <w:caps w:val="0"/>
                <w:color w:val="000000"/>
                <w:spacing w:val="0"/>
                <w:kern w:val="0"/>
                <w:sz w:val="19"/>
                <w:szCs w:val="19"/>
                <w:lang w:val="en-US" w:eastAsia="zh-CN" w:bidi="ar"/>
              </w:rPr>
              <w:t>分析误差原因，提出改进措施（2 分）</w:t>
            </w:r>
          </w:p>
        </w:tc>
        <w:tc>
          <w:tcPr>
            <w:tcW w:w="2841" w:type="dxa"/>
          </w:tcPr>
          <w:p w14:paraId="563D6B4F">
            <w:pPr>
              <w:ind w:firstLine="0" w:firstLineChars="0"/>
              <w:rPr>
                <w:rStyle w:val="17"/>
                <w:vertAlign w:val="baseline"/>
              </w:rPr>
            </w:pPr>
          </w:p>
        </w:tc>
      </w:tr>
    </w:tbl>
    <w:p w14:paraId="7FAD8DE5">
      <w:pPr>
        <w:numPr>
          <w:ilvl w:val="-1"/>
          <w:numId w:val="0"/>
        </w:numPr>
        <w:ind w:firstLine="0" w:firstLineChars="0"/>
        <w:rPr>
          <w:rFonts w:hint="eastAsia" w:eastAsia="楷体"/>
          <w:b/>
          <w:bCs/>
          <w:color w:val="0070C0"/>
        </w:rPr>
      </w:pPr>
      <w:r>
        <w:rPr>
          <w:rFonts w:hint="eastAsia" w:eastAsia="楷体"/>
          <w:b/>
          <w:bCs/>
          <w:color w:val="0070C0"/>
          <w:lang w:val="en-US" w:eastAsia="zh-CN"/>
        </w:rPr>
        <w:t>（2）学生自评</w:t>
      </w:r>
      <w:r>
        <w:rPr>
          <w:rFonts w:hint="eastAsia" w:eastAsia="楷体"/>
          <w:b/>
          <w:bCs/>
          <w:color w:val="0070C0"/>
        </w:rPr>
        <w:t>量表</w:t>
      </w:r>
    </w:p>
    <w:p w14:paraId="16509ABE">
      <w:pPr>
        <w:numPr>
          <w:ilvl w:val="0"/>
          <w:numId w:val="0"/>
        </w:numPr>
        <w:ind w:firstLine="0" w:firstLineChars="0"/>
        <w:rPr>
          <w:rStyle w:val="17"/>
        </w:rPr>
      </w:pPr>
      <w:r>
        <w:rPr>
          <w:rStyle w:val="17"/>
          <w:rFonts w:hint="eastAsia"/>
          <w:lang w:val="en-US" w:eastAsia="zh-CN"/>
        </w:rPr>
        <w:t>请同学们</w:t>
      </w:r>
      <w:r>
        <w:rPr>
          <w:rStyle w:val="17"/>
        </w:rPr>
        <w:t>聚焦 “实验操作参与度、数据处理难度、规律理解程度” 进行 1-5 分自评（表 2）；</w:t>
      </w:r>
    </w:p>
    <w:p w14:paraId="2E243B2E">
      <w:pPr>
        <w:ind w:firstLine="0" w:firstLineChars="0"/>
        <w:rPr>
          <w:rStyle w:val="15"/>
          <w:rFonts w:ascii="Times New Roman" w:hAnsi="Times New Roman" w:eastAsia="宋体" w:cstheme="minorBidi"/>
          <w:b w:val="0"/>
          <w:bCs w:val="0"/>
          <w:i w:val="0"/>
          <w:iCs w:val="0"/>
          <w:caps w:val="0"/>
          <w:spacing w:val="0"/>
          <w:sz w:val="24"/>
          <w:szCs w:val="22"/>
          <w:shd w:val="clear"/>
        </w:rPr>
      </w:pPr>
      <w:r>
        <w:rPr>
          <w:rStyle w:val="15"/>
          <w:rFonts w:ascii="Times New Roman" w:hAnsi="Times New Roman" w:eastAsia="宋体" w:cstheme="minorBidi"/>
          <w:b w:val="0"/>
          <w:bCs w:val="0"/>
          <w:i w:val="0"/>
          <w:iCs w:val="0"/>
          <w:caps w:val="0"/>
          <w:spacing w:val="0"/>
          <w:sz w:val="24"/>
          <w:szCs w:val="22"/>
          <w:shd w:val="clear"/>
        </w:rPr>
        <w:t>表 2：任务一学生自评表（总分 15 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C6F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3713CFF">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自评维度</w:t>
            </w:r>
          </w:p>
        </w:tc>
        <w:tc>
          <w:tcPr>
            <w:tcW w:w="1704" w:type="dxa"/>
            <w:vAlign w:val="center"/>
          </w:tcPr>
          <w:p w14:paraId="033FF3C5">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1 分（完全不达标）</w:t>
            </w:r>
          </w:p>
        </w:tc>
        <w:tc>
          <w:tcPr>
            <w:tcW w:w="1704" w:type="dxa"/>
            <w:vAlign w:val="center"/>
          </w:tcPr>
          <w:p w14:paraId="3CB99F71">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3 分（基本达标）</w:t>
            </w:r>
          </w:p>
        </w:tc>
        <w:tc>
          <w:tcPr>
            <w:tcW w:w="1705" w:type="dxa"/>
            <w:vAlign w:val="center"/>
          </w:tcPr>
          <w:p w14:paraId="022914CD">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5 分（完全达标）</w:t>
            </w:r>
          </w:p>
        </w:tc>
        <w:tc>
          <w:tcPr>
            <w:tcW w:w="1705" w:type="dxa"/>
            <w:vAlign w:val="center"/>
          </w:tcPr>
          <w:p w14:paraId="70AF9C73">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实际得分</w:t>
            </w:r>
          </w:p>
        </w:tc>
      </w:tr>
      <w:tr w14:paraId="6025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1C789D5">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实验操作参与度</w:t>
            </w:r>
          </w:p>
        </w:tc>
        <w:tc>
          <w:tcPr>
            <w:tcW w:w="1704" w:type="dxa"/>
            <w:vAlign w:val="center"/>
          </w:tcPr>
          <w:p w14:paraId="35214D0C">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未参与操作，仅旁观</w:t>
            </w:r>
          </w:p>
        </w:tc>
        <w:tc>
          <w:tcPr>
            <w:tcW w:w="1704" w:type="dxa"/>
            <w:vAlign w:val="center"/>
          </w:tcPr>
          <w:p w14:paraId="63827DA1">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参与部分操作（如读数）</w:t>
            </w:r>
          </w:p>
        </w:tc>
        <w:tc>
          <w:tcPr>
            <w:tcW w:w="1705" w:type="dxa"/>
            <w:vAlign w:val="center"/>
          </w:tcPr>
          <w:p w14:paraId="35F06DCF">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主导 1 项核心操作（如安装、加钩码）</w:t>
            </w:r>
          </w:p>
        </w:tc>
        <w:tc>
          <w:tcPr>
            <w:tcW w:w="1705" w:type="dxa"/>
            <w:vAlign w:val="center"/>
          </w:tcPr>
          <w:p w14:paraId="48ED6BFD">
            <w:pPr>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p>
        </w:tc>
      </w:tr>
      <w:tr w14:paraId="7EBE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21CD863">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数据处理难度</w:t>
            </w:r>
          </w:p>
        </w:tc>
        <w:tc>
          <w:tcPr>
            <w:tcW w:w="1704" w:type="dxa"/>
            <w:vAlign w:val="center"/>
          </w:tcPr>
          <w:p w14:paraId="19EEDF21">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无法计算</w:t>
            </w:r>
            <w:r>
              <w:rPr>
                <w:rFonts w:ascii="Times New Roman" w:hAnsi="Times New Roman" w:eastAsia="KaTeX_Math" w:cs="Times New Roman"/>
                <w:i/>
                <w:iCs/>
                <w:caps w:val="0"/>
                <w:color w:val="000000"/>
                <w:spacing w:val="0"/>
                <w:kern w:val="0"/>
                <w:sz w:val="25"/>
                <w:szCs w:val="25"/>
                <w:lang w:val="en-US" w:eastAsia="zh-CN" w:bidi="ar"/>
              </w:rPr>
              <w:t>x</w:t>
            </w:r>
            <w:r>
              <w:rPr>
                <w:rFonts w:hint="default" w:ascii="Segoe UI" w:hAnsi="Segoe UI" w:eastAsia="Segoe UI" w:cs="Segoe UI"/>
                <w:i w:val="0"/>
                <w:iCs w:val="0"/>
                <w:caps w:val="0"/>
                <w:color w:val="000000"/>
                <w:spacing w:val="0"/>
                <w:kern w:val="0"/>
                <w:sz w:val="19"/>
                <w:szCs w:val="19"/>
                <w:lang w:val="en-US" w:eastAsia="zh-CN" w:bidi="ar"/>
              </w:rPr>
              <w:t>与</w:t>
            </w:r>
            <w:r>
              <w:rPr>
                <w:rFonts w:hint="default" w:ascii="Times New Roman" w:hAnsi="Times New Roman" w:eastAsia="KaTeX_Math" w:cs="Times New Roman"/>
                <w:i/>
                <w:iCs/>
                <w:caps w:val="0"/>
                <w:color w:val="000000"/>
                <w:spacing w:val="0"/>
                <w:kern w:val="0"/>
                <w:sz w:val="25"/>
                <w:szCs w:val="25"/>
                <w:lang w:val="en-US" w:eastAsia="zh-CN" w:bidi="ar"/>
              </w:rPr>
              <w:t>F</w:t>
            </w:r>
          </w:p>
        </w:tc>
        <w:tc>
          <w:tcPr>
            <w:tcW w:w="1704" w:type="dxa"/>
            <w:vAlign w:val="center"/>
          </w:tcPr>
          <w:p w14:paraId="12B770CD">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能计算，但需同伴提醒</w:t>
            </w:r>
          </w:p>
        </w:tc>
        <w:tc>
          <w:tcPr>
            <w:tcW w:w="1705" w:type="dxa"/>
            <w:vAlign w:val="center"/>
          </w:tcPr>
          <w:p w14:paraId="641A626D">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独立完成计算与数据清洗</w:t>
            </w:r>
          </w:p>
        </w:tc>
        <w:tc>
          <w:tcPr>
            <w:tcW w:w="1705" w:type="dxa"/>
            <w:vAlign w:val="center"/>
          </w:tcPr>
          <w:p w14:paraId="577C0377">
            <w:pPr>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p>
        </w:tc>
      </w:tr>
      <w:tr w14:paraId="0896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B01AF41">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规律理解程度</w:t>
            </w:r>
          </w:p>
        </w:tc>
        <w:tc>
          <w:tcPr>
            <w:tcW w:w="1704" w:type="dxa"/>
            <w:vAlign w:val="center"/>
          </w:tcPr>
          <w:p w14:paraId="4AFB4F92">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不理解胡克定律</w:t>
            </w:r>
          </w:p>
        </w:tc>
        <w:tc>
          <w:tcPr>
            <w:tcW w:w="1704" w:type="dxa"/>
            <w:vAlign w:val="center"/>
          </w:tcPr>
          <w:p w14:paraId="69E691E0">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理解 “</w:t>
            </w:r>
            <w:r>
              <w:rPr>
                <w:rFonts w:hint="default" w:ascii="Times New Roman" w:hAnsi="Times New Roman" w:eastAsia="KaTeX_Math" w:cs="Times New Roman"/>
                <w:i/>
                <w:iCs/>
                <w:caps w:val="0"/>
                <w:color w:val="000000"/>
                <w:spacing w:val="0"/>
                <w:kern w:val="0"/>
                <w:sz w:val="25"/>
                <w:szCs w:val="25"/>
                <w:lang w:val="en-US" w:eastAsia="zh-CN" w:bidi="ar"/>
              </w:rPr>
              <w:t>F</w:t>
            </w:r>
            <w:r>
              <w:rPr>
                <w:rFonts w:hint="default" w:ascii="Segoe UI" w:hAnsi="Segoe UI" w:eastAsia="Segoe UI" w:cs="Segoe UI"/>
                <w:i w:val="0"/>
                <w:iCs w:val="0"/>
                <w:caps w:val="0"/>
                <w:color w:val="000000"/>
                <w:spacing w:val="0"/>
                <w:kern w:val="0"/>
                <w:sz w:val="19"/>
                <w:szCs w:val="19"/>
                <w:lang w:val="en-US" w:eastAsia="zh-CN" w:bidi="ar"/>
              </w:rPr>
              <w:t>与</w:t>
            </w:r>
            <w:r>
              <w:rPr>
                <w:rFonts w:hint="default" w:ascii="Times New Roman" w:hAnsi="Times New Roman" w:eastAsia="KaTeX_Math" w:cs="Times New Roman"/>
                <w:i/>
                <w:iCs/>
                <w:caps w:val="0"/>
                <w:color w:val="000000"/>
                <w:spacing w:val="0"/>
                <w:kern w:val="0"/>
                <w:sz w:val="25"/>
                <w:szCs w:val="25"/>
                <w:lang w:val="en-US" w:eastAsia="zh-CN" w:bidi="ar"/>
              </w:rPr>
              <w:t>x</w:t>
            </w:r>
            <w:r>
              <w:rPr>
                <w:rFonts w:hint="default" w:ascii="Segoe UI" w:hAnsi="Segoe UI" w:eastAsia="Segoe UI" w:cs="Segoe UI"/>
                <w:i w:val="0"/>
                <w:iCs w:val="0"/>
                <w:caps w:val="0"/>
                <w:color w:val="000000"/>
                <w:spacing w:val="0"/>
                <w:kern w:val="0"/>
                <w:sz w:val="19"/>
                <w:szCs w:val="19"/>
                <w:lang w:val="en-US" w:eastAsia="zh-CN" w:bidi="ar"/>
              </w:rPr>
              <w:t>成正比”，但不清晰</w:t>
            </w:r>
            <w:r>
              <w:rPr>
                <w:rFonts w:hint="default" w:ascii="Times New Roman" w:hAnsi="Times New Roman" w:eastAsia="KaTeX_Math" w:cs="Times New Roman"/>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的意义</w:t>
            </w:r>
          </w:p>
        </w:tc>
        <w:tc>
          <w:tcPr>
            <w:tcW w:w="1705" w:type="dxa"/>
            <w:vAlign w:val="center"/>
          </w:tcPr>
          <w:p w14:paraId="4B928A19">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能完整表述胡克定律，关联正比例函数</w:t>
            </w:r>
            <w:r>
              <w:rPr>
                <w:rFonts w:hint="default" w:ascii="Times New Roman" w:hAnsi="Times New Roman" w:eastAsia="KaTeX_Math" w:cs="Times New Roman"/>
                <w:i/>
                <w:iCs/>
                <w:caps w:val="0"/>
                <w:color w:val="000000"/>
                <w:spacing w:val="0"/>
                <w:kern w:val="0"/>
                <w:sz w:val="25"/>
                <w:szCs w:val="25"/>
                <w:lang w:val="en-US" w:eastAsia="zh-CN" w:bidi="ar"/>
              </w:rPr>
              <w:t>y</w:t>
            </w:r>
            <w:r>
              <w:rPr>
                <w:rFonts w:ascii="Times New Roman" w:hAnsi="Times New Roman" w:eastAsia="Times New Roman" w:cs="Times New Roman"/>
                <w:i w:val="0"/>
                <w:iCs w:val="0"/>
                <w:caps w:val="0"/>
                <w:color w:val="000000"/>
                <w:spacing w:val="0"/>
                <w:kern w:val="0"/>
                <w:sz w:val="25"/>
                <w:szCs w:val="25"/>
                <w:lang w:val="en-US" w:eastAsia="zh-CN" w:bidi="ar"/>
              </w:rPr>
              <w:t>=</w:t>
            </w:r>
            <w:r>
              <w:rPr>
                <w:rFonts w:hint="default" w:ascii="Times New Roman" w:hAnsi="Times New Roman" w:eastAsia="KaTeX_Math" w:cs="Times New Roman"/>
                <w:i/>
                <w:iCs/>
                <w:caps w:val="0"/>
                <w:color w:val="000000"/>
                <w:spacing w:val="0"/>
                <w:kern w:val="0"/>
                <w:sz w:val="25"/>
                <w:szCs w:val="25"/>
                <w:lang w:val="en-US" w:eastAsia="zh-CN" w:bidi="ar"/>
              </w:rPr>
              <w:t>kx</w:t>
            </w:r>
          </w:p>
        </w:tc>
        <w:tc>
          <w:tcPr>
            <w:tcW w:w="1705" w:type="dxa"/>
            <w:vAlign w:val="center"/>
          </w:tcPr>
          <w:p w14:paraId="1C9B9FED">
            <w:pPr>
              <w:jc w:val="left"/>
              <w:rPr>
                <w:rStyle w:val="16"/>
                <w:rFonts w:hint="eastAsia" w:ascii="Segoe UI" w:hAnsi="Segoe UI" w:eastAsia="宋体" w:cs="Segoe UI"/>
                <w:b/>
                <w:bCs/>
                <w:i w:val="0"/>
                <w:iCs w:val="0"/>
                <w:caps w:val="0"/>
                <w:spacing w:val="0"/>
                <w:sz w:val="19"/>
                <w:szCs w:val="19"/>
                <w:bdr w:val="single" w:color="auto" w:sz="2" w:space="0"/>
                <w:shd w:val="clear" w:fill="F9FAFB"/>
                <w:vertAlign w:val="baseline"/>
                <w:lang w:val="en-US" w:eastAsia="zh-CN"/>
              </w:rPr>
            </w:pPr>
          </w:p>
        </w:tc>
      </w:tr>
    </w:tbl>
    <w:p w14:paraId="4D583C08">
      <w:pPr>
        <w:ind w:firstLine="0" w:firstLineChars="0"/>
        <w:rPr>
          <w:rStyle w:val="16"/>
          <w:rFonts w:ascii="Segoe UI" w:hAnsi="Segoe UI" w:eastAsia="Segoe UI" w:cs="Segoe UI"/>
          <w:b/>
          <w:bCs/>
          <w:i w:val="0"/>
          <w:iCs w:val="0"/>
          <w:caps w:val="0"/>
          <w:spacing w:val="0"/>
          <w:sz w:val="19"/>
          <w:szCs w:val="19"/>
          <w:bdr w:val="single" w:color="auto" w:sz="2" w:space="0"/>
          <w:shd w:val="clear" w:fill="F9FAFB"/>
        </w:rPr>
      </w:pPr>
    </w:p>
    <w:p w14:paraId="224B0707">
      <w:pPr>
        <w:numPr>
          <w:ilvl w:val="0"/>
          <w:numId w:val="11"/>
        </w:numPr>
        <w:ind w:firstLine="0" w:firstLineChars="0"/>
        <w:rPr>
          <w:rStyle w:val="17"/>
          <w:rFonts w:hint="eastAsia"/>
          <w:lang w:val="en-US" w:eastAsia="zh-CN"/>
        </w:rPr>
      </w:pPr>
      <w:r>
        <w:rPr>
          <w:rStyle w:val="17"/>
          <w:rFonts w:hint="eastAsia"/>
          <w:lang w:val="en-US" w:eastAsia="zh-CN"/>
        </w:rPr>
        <w:t>小组互评量表</w:t>
      </w:r>
    </w:p>
    <w:p w14:paraId="6133BEBD">
      <w:pPr>
        <w:numPr>
          <w:ilvl w:val="-1"/>
          <w:numId w:val="0"/>
        </w:numPr>
        <w:ind w:firstLine="0" w:firstLineChars="0"/>
        <w:rPr>
          <w:rStyle w:val="17"/>
        </w:rPr>
      </w:pPr>
      <w:r>
        <w:rPr>
          <w:rStyle w:val="17"/>
          <w:rFonts w:hint="eastAsia"/>
          <w:lang w:val="en-US" w:eastAsia="zh-CN"/>
        </w:rPr>
        <w:t>请同学们</w:t>
      </w:r>
      <w:r>
        <w:rPr>
          <w:rStyle w:val="17"/>
        </w:rPr>
        <w:t>针对 “任务分工（操作者 / 记录员 / 分析员）、协作配合、贡献度” 进行 3 级评价（表 3）。</w:t>
      </w:r>
    </w:p>
    <w:p w14:paraId="3F3B1EE8">
      <w:pPr>
        <w:ind w:firstLine="0" w:firstLineChars="0"/>
        <w:rPr>
          <w:rStyle w:val="15"/>
          <w:rFonts w:ascii="Times New Roman" w:hAnsi="Times New Roman" w:eastAsia="宋体" w:cstheme="minorBidi"/>
          <w:b w:val="0"/>
          <w:bCs w:val="0"/>
          <w:i w:val="0"/>
          <w:iCs w:val="0"/>
          <w:caps w:val="0"/>
          <w:spacing w:val="0"/>
          <w:sz w:val="24"/>
          <w:szCs w:val="22"/>
          <w:shd w:val="clear"/>
        </w:rPr>
      </w:pPr>
      <w:r>
        <w:rPr>
          <w:rStyle w:val="15"/>
          <w:rFonts w:ascii="Times New Roman" w:hAnsi="Times New Roman" w:eastAsia="宋体" w:cstheme="minorBidi"/>
          <w:b w:val="0"/>
          <w:bCs w:val="0"/>
          <w:i w:val="0"/>
          <w:iCs w:val="0"/>
          <w:caps w:val="0"/>
          <w:spacing w:val="0"/>
          <w:sz w:val="24"/>
          <w:szCs w:val="22"/>
          <w:shd w:val="clear"/>
        </w:rPr>
        <w:t>表 3：任务一小组互评表（总分 9 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D8F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BDD312B">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互评维度</w:t>
            </w:r>
          </w:p>
        </w:tc>
        <w:tc>
          <w:tcPr>
            <w:tcW w:w="1704" w:type="dxa"/>
            <w:vAlign w:val="center"/>
          </w:tcPr>
          <w:p w14:paraId="4AAA8227">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1 分（待改进）</w:t>
            </w:r>
          </w:p>
        </w:tc>
        <w:tc>
          <w:tcPr>
            <w:tcW w:w="1704" w:type="dxa"/>
            <w:vAlign w:val="center"/>
          </w:tcPr>
          <w:p w14:paraId="054FA31D">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2 分（良好）</w:t>
            </w:r>
          </w:p>
        </w:tc>
        <w:tc>
          <w:tcPr>
            <w:tcW w:w="1705" w:type="dxa"/>
            <w:vAlign w:val="center"/>
          </w:tcPr>
          <w:p w14:paraId="42F3DC54">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3 分（优秀）</w:t>
            </w:r>
          </w:p>
        </w:tc>
        <w:tc>
          <w:tcPr>
            <w:tcW w:w="1705" w:type="dxa"/>
            <w:vAlign w:val="center"/>
          </w:tcPr>
          <w:p w14:paraId="24061361">
            <w:pPr>
              <w:keepNext w:val="0"/>
              <w:keepLines w:val="0"/>
              <w:widowControl/>
              <w:suppressLineNumbers w:val="0"/>
              <w:spacing w:before="0" w:beforeAutospacing="0" w:after="0" w:afterAutospacing="0"/>
              <w:ind w:left="0" w:leftChars="0" w:right="0" w:rightChars="0" w:firstLine="0" w:firstLineChars="0"/>
              <w:jc w:val="center"/>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b/>
                <w:bCs/>
                <w:i w:val="0"/>
                <w:iCs w:val="0"/>
                <w:caps w:val="0"/>
                <w:color w:val="000000"/>
                <w:spacing w:val="0"/>
                <w:kern w:val="0"/>
                <w:sz w:val="19"/>
                <w:szCs w:val="19"/>
                <w:lang w:val="en-US" w:eastAsia="zh-CN" w:bidi="ar"/>
              </w:rPr>
              <w:t>实际得分</w:t>
            </w:r>
          </w:p>
        </w:tc>
      </w:tr>
      <w:tr w14:paraId="1C60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E14C6E5">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任务分工</w:t>
            </w:r>
          </w:p>
        </w:tc>
        <w:tc>
          <w:tcPr>
            <w:tcW w:w="1704" w:type="dxa"/>
            <w:vAlign w:val="center"/>
          </w:tcPr>
          <w:p w14:paraId="61D2B499">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分工混乱，有人闲置</w:t>
            </w:r>
          </w:p>
        </w:tc>
        <w:tc>
          <w:tcPr>
            <w:tcW w:w="1704" w:type="dxa"/>
            <w:vAlign w:val="center"/>
          </w:tcPr>
          <w:p w14:paraId="2B048161">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分工明确，但执行中偶有推诿</w:t>
            </w:r>
          </w:p>
        </w:tc>
        <w:tc>
          <w:tcPr>
            <w:tcW w:w="1705" w:type="dxa"/>
            <w:vAlign w:val="center"/>
          </w:tcPr>
          <w:p w14:paraId="0E180276">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分工清晰，各角色（操作 / 记录 / 分析）高效配合</w:t>
            </w:r>
          </w:p>
        </w:tc>
        <w:tc>
          <w:tcPr>
            <w:tcW w:w="1705" w:type="dxa"/>
          </w:tcPr>
          <w:p w14:paraId="6F167885">
            <w:pPr>
              <w:ind w:firstLine="0" w:firstLineChars="0"/>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p>
        </w:tc>
      </w:tr>
      <w:tr w14:paraId="5DB39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F58D10B">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倾听与表达</w:t>
            </w:r>
          </w:p>
        </w:tc>
        <w:tc>
          <w:tcPr>
            <w:tcW w:w="1704" w:type="dxa"/>
            <w:vAlign w:val="center"/>
          </w:tcPr>
          <w:p w14:paraId="3661A364">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随意打断他人，不分享思路</w:t>
            </w:r>
          </w:p>
        </w:tc>
        <w:tc>
          <w:tcPr>
            <w:tcW w:w="1704" w:type="dxa"/>
            <w:vAlign w:val="center"/>
          </w:tcPr>
          <w:p w14:paraId="35653FA7">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能倾听，但表达不清晰</w:t>
            </w:r>
          </w:p>
        </w:tc>
        <w:tc>
          <w:tcPr>
            <w:tcW w:w="1705" w:type="dxa"/>
            <w:vAlign w:val="center"/>
          </w:tcPr>
          <w:p w14:paraId="6BEF420D">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耐心倾听，AB 演讲时清晰阐述分工设想与数据观点</w:t>
            </w:r>
          </w:p>
        </w:tc>
        <w:tc>
          <w:tcPr>
            <w:tcW w:w="1705" w:type="dxa"/>
          </w:tcPr>
          <w:p w14:paraId="6AE1B6F2">
            <w:pPr>
              <w:ind w:firstLine="0" w:firstLineChars="0"/>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p>
        </w:tc>
      </w:tr>
      <w:tr w14:paraId="0711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86D6C09">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贡献度</w:t>
            </w:r>
          </w:p>
        </w:tc>
        <w:tc>
          <w:tcPr>
            <w:tcW w:w="1704" w:type="dxa"/>
            <w:vAlign w:val="center"/>
          </w:tcPr>
          <w:p w14:paraId="2DDA34AD">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未提供有效帮助</w:t>
            </w:r>
          </w:p>
        </w:tc>
        <w:tc>
          <w:tcPr>
            <w:tcW w:w="1704" w:type="dxa"/>
            <w:vAlign w:val="center"/>
          </w:tcPr>
          <w:p w14:paraId="770F4124">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完成基础任务（如记录数据）</w:t>
            </w:r>
          </w:p>
        </w:tc>
        <w:tc>
          <w:tcPr>
            <w:tcW w:w="1705" w:type="dxa"/>
            <w:vAlign w:val="center"/>
          </w:tcPr>
          <w:p w14:paraId="2F3B7CB9">
            <w:pPr>
              <w:keepNext w:val="0"/>
              <w:keepLines w:val="0"/>
              <w:widowControl/>
              <w:suppressLineNumbers w:val="0"/>
              <w:spacing w:before="0" w:beforeAutospacing="0" w:after="0" w:afterAutospacing="0"/>
              <w:ind w:left="0" w:leftChars="0" w:right="0" w:rightChars="0" w:firstLine="0" w:firstLineChars="0"/>
              <w:jc w:val="left"/>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主动解决问题（如发现数据异常，提出重测）</w:t>
            </w:r>
          </w:p>
        </w:tc>
        <w:tc>
          <w:tcPr>
            <w:tcW w:w="1705" w:type="dxa"/>
          </w:tcPr>
          <w:p w14:paraId="539F05DE">
            <w:pPr>
              <w:ind w:firstLine="0" w:firstLineChars="0"/>
              <w:rPr>
                <w:rStyle w:val="16"/>
                <w:rFonts w:hint="eastAsia" w:ascii="Segoe UI" w:hAnsi="Segoe UI" w:eastAsia="Segoe UI" w:cs="Segoe UI"/>
                <w:b/>
                <w:bCs/>
                <w:i w:val="0"/>
                <w:iCs w:val="0"/>
                <w:caps w:val="0"/>
                <w:spacing w:val="0"/>
                <w:sz w:val="19"/>
                <w:szCs w:val="19"/>
                <w:bdr w:val="single" w:color="auto" w:sz="2" w:space="0"/>
                <w:shd w:val="clear" w:fill="F9FAFB"/>
                <w:vertAlign w:val="baseline"/>
                <w:lang w:val="en-US" w:eastAsia="zh-CN"/>
              </w:rPr>
            </w:pPr>
          </w:p>
        </w:tc>
      </w:tr>
    </w:tbl>
    <w:p w14:paraId="6E2666CE">
      <w:pPr>
        <w:ind w:firstLine="0" w:firstLineChars="0"/>
        <w:rPr>
          <w:rStyle w:val="16"/>
          <w:rFonts w:hint="eastAsia" w:ascii="Segoe UI" w:hAnsi="Segoe UI" w:eastAsia="Segoe UI" w:cs="Segoe UI"/>
          <w:b/>
          <w:bCs/>
          <w:i w:val="0"/>
          <w:iCs w:val="0"/>
          <w:caps w:val="0"/>
          <w:spacing w:val="0"/>
          <w:sz w:val="19"/>
          <w:szCs w:val="19"/>
          <w:bdr w:val="single" w:color="auto" w:sz="2" w:space="0"/>
          <w:shd w:val="clear" w:fill="F9FAFB"/>
          <w:lang w:val="en-US" w:eastAsia="zh-CN"/>
        </w:rPr>
      </w:pPr>
    </w:p>
    <w:p w14:paraId="7EF6D9D9">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4F2B434F">
      <w:pPr>
        <w:ind w:firstLine="0" w:firstLineChars="0"/>
        <w:jc w:val="left"/>
        <w:rPr>
          <w:color w:val="4472C4" w:themeColor="accent1"/>
          <w14:textFill>
            <w14:solidFill>
              <w14:schemeClr w14:val="accent1"/>
            </w14:solidFill>
          </w14:textFill>
        </w:rPr>
      </w:pPr>
    </w:p>
    <w:p w14:paraId="7020717F">
      <w:pPr>
        <w:pStyle w:val="34"/>
        <w:spacing w:line="360" w:lineRule="auto"/>
        <w:ind w:firstLine="0" w:firstLineChars="0"/>
        <w:outlineLvl w:val="2"/>
        <w:rPr>
          <w:b/>
          <w:bCs/>
          <w:color w:val="48A088"/>
          <w:sz w:val="28"/>
          <w:szCs w:val="24"/>
        </w:rPr>
      </w:pPr>
      <w:r>
        <w:rPr>
          <w:rFonts w:hint="eastAsia"/>
          <w:b/>
          <w:bCs/>
          <w:color w:val="48A088"/>
          <w:sz w:val="28"/>
          <w:szCs w:val="24"/>
        </w:rPr>
        <w:t>【总结反思】</w:t>
      </w:r>
    </w:p>
    <w:p w14:paraId="27AF0B60">
      <w:pPr>
        <w:pStyle w:val="34"/>
        <w:numPr>
          <w:ilvl w:val="0"/>
          <w:numId w:val="12"/>
        </w:numPr>
        <w:ind w:firstLineChars="0"/>
        <w:outlineLvl w:val="3"/>
        <w:rPr>
          <w:rFonts w:eastAsia="楷体" w:cs="Times New Roman"/>
          <w:b/>
          <w:bCs/>
          <w:kern w:val="0"/>
          <w:szCs w:val="24"/>
        </w:rPr>
      </w:pPr>
      <w:r>
        <w:rPr>
          <w:rFonts w:hint="eastAsia" w:eastAsia="楷体" w:cs="Times New Roman"/>
          <w:b/>
          <w:bCs/>
          <w:kern w:val="0"/>
          <w:szCs w:val="24"/>
        </w:rPr>
        <w:t>知识归纳</w:t>
      </w:r>
    </w:p>
    <w:p w14:paraId="01542DA2">
      <w:pPr>
        <w:numPr>
          <w:ilvl w:val="0"/>
          <w:numId w:val="13"/>
        </w:numPr>
        <w:ind w:left="240" w:firstLine="419" w:firstLineChars="0"/>
        <w:rPr>
          <w:rFonts w:eastAsia="楷体" w:cs="Times New Roman"/>
          <w:kern w:val="0"/>
          <w:szCs w:val="24"/>
          <w:u w:val="single"/>
        </w:rPr>
      </w:pPr>
      <w:r>
        <w:rPr>
          <w:rFonts w:hint="eastAsia" w:eastAsia="楷体" w:cs="Times New Roman"/>
          <w:kern w:val="0"/>
          <w:szCs w:val="24"/>
          <w:u w:val="single"/>
        </w:rPr>
        <w:t>正比例关系</w:t>
      </w:r>
    </w:p>
    <w:p w14:paraId="15674578">
      <w:pPr>
        <w:ind w:left="482" w:firstLine="419" w:firstLineChars="0"/>
        <w:rPr>
          <w:rFonts w:hint="default" w:eastAsia="楷体" w:cs="Times New Roman"/>
          <w:kern w:val="0"/>
          <w:szCs w:val="24"/>
          <w:lang w:val="en-US" w:eastAsia="zh-CN"/>
        </w:rPr>
      </w:pPr>
      <w:r>
        <w:rPr>
          <w:rFonts w:hint="eastAsia" w:eastAsia="楷体" w:cs="Times New Roman"/>
          <w:kern w:val="0"/>
          <w:szCs w:val="24"/>
        </w:rPr>
        <w:t>如果两个变量的每一组对应值的比值是一个</w:t>
      </w:r>
      <w:r>
        <w:rPr>
          <w:rFonts w:hint="eastAsia" w:eastAsia="楷体" w:cs="Times New Roman"/>
          <w:kern w:val="0"/>
          <w:szCs w:val="24"/>
          <w:lang w:val="en-US" w:eastAsia="zh-CN"/>
        </w:rPr>
        <w:t>非零常数</w:t>
      </w:r>
      <w:r>
        <w:rPr>
          <w:rFonts w:hint="eastAsia" w:eastAsia="楷体" w:cs="Times New Roman"/>
          <w:kern w:val="0"/>
          <w:szCs w:val="24"/>
        </w:rPr>
        <w:t>，那么就说这两个变量成正比例（</w:t>
      </w:r>
      <w:r>
        <w:rPr>
          <w:rFonts w:hint="eastAsia" w:eastAsia="楷体" w:cs="Times New Roman"/>
          <w:i/>
          <w:iCs/>
          <w:kern w:val="0"/>
          <w:szCs w:val="24"/>
        </w:rPr>
        <w:t>direct proportion</w:t>
      </w:r>
      <w:r>
        <w:rPr>
          <w:rFonts w:hint="eastAsia" w:eastAsia="楷体" w:cs="Times New Roman"/>
          <w:kern w:val="0"/>
          <w:szCs w:val="24"/>
        </w:rPr>
        <w:t>）.用数学式子</w:t>
      </w:r>
      <w:r>
        <w:rPr>
          <w:rFonts w:hint="eastAsia" w:eastAsia="楷体" w:cs="Times New Roman"/>
          <w:kern w:val="0"/>
          <w:szCs w:val="24"/>
          <w:lang w:val="en-US" w:eastAsia="zh-CN"/>
        </w:rPr>
        <w:t>表示为</w:t>
      </w:r>
      <w:r>
        <w:rPr>
          <w:rFonts w:hint="eastAsia" w:eastAsia="楷体" w:cs="Times New Roman"/>
          <w:kern w:val="0"/>
          <w:position w:val="-24"/>
          <w:szCs w:val="24"/>
        </w:rPr>
        <w:object>
          <v:shape id="_x0000_i1025" o:spt="75" type="#_x0000_t75" style="height:30pt;width:30pt;" o:ole="t" filled="f" coordsize="21600,21600">
            <v:path/>
            <v:fill on="f" focussize="0,0"/>
            <v:stroke/>
            <v:imagedata r:id="rId27" o:title=""/>
            <o:lock v:ext="edit" aspectratio="t"/>
            <w10:wrap type="none"/>
            <w10:anchorlock/>
          </v:shape>
          <o:OLEObject Type="Embed" ProgID="Equation.DSMT4" ShapeID="_x0000_i1025" DrawAspect="Content" ObjectID="_1468075725" r:id="rId26">
            <o:LockedField>false</o:LockedField>
          </o:OLEObject>
        </w:object>
      </w:r>
      <w:r>
        <w:rPr>
          <w:rFonts w:hint="eastAsia" w:eastAsia="楷体" w:cs="Times New Roman"/>
          <w:kern w:val="0"/>
          <w:szCs w:val="24"/>
        </w:rPr>
        <w:t>，或表示为</w:t>
      </w:r>
      <w:r>
        <w:rPr>
          <w:rFonts w:hint="eastAsia" w:eastAsia="楷体" w:cs="Times New Roman"/>
          <w:kern w:val="0"/>
          <w:position w:val="-10"/>
          <w:szCs w:val="24"/>
        </w:rPr>
        <w:object>
          <v:shape id="_x0000_i1026" o:spt="75" type="#_x0000_t75" style="height:12pt;width:30pt;" o:ole="t" filled="f" coordsize="21600,21600">
            <v:path/>
            <v:fill on="f" focussize="0,0"/>
            <v:stroke/>
            <v:imagedata r:id="rId29" o:title=""/>
            <o:lock v:ext="edit" aspectratio="t"/>
            <w10:wrap type="none"/>
            <w10:anchorlock/>
          </v:shape>
          <o:OLEObject Type="Embed" ProgID="Equation.DSMT4" ShapeID="_x0000_i1026" DrawAspect="Content" ObjectID="_1468075726" r:id="rId28">
            <o:LockedField>false</o:LockedField>
          </o:OLEObject>
        </w:object>
      </w:r>
      <w:r>
        <w:rPr>
          <w:rFonts w:hint="eastAsia" w:eastAsia="楷体" w:cs="Times New Roman"/>
          <w:kern w:val="0"/>
          <w:szCs w:val="24"/>
        </w:rPr>
        <w:t>（</w:t>
      </w:r>
      <w:r>
        <w:rPr>
          <w:rFonts w:hint="eastAsia" w:eastAsia="楷体" w:cs="Times New Roman"/>
          <w:i/>
          <w:iCs/>
          <w:kern w:val="0"/>
          <w:szCs w:val="24"/>
        </w:rPr>
        <w:t>x</w:t>
      </w:r>
      <w:r>
        <w:rPr>
          <w:rFonts w:hint="eastAsia" w:eastAsia="楷体" w:cs="Times New Roman"/>
          <w:kern w:val="0"/>
          <w:szCs w:val="24"/>
        </w:rPr>
        <w:t>不等于0），</w:t>
      </w:r>
      <w:r>
        <w:rPr>
          <w:rFonts w:hint="eastAsia" w:eastAsia="楷体" w:cs="Times New Roman"/>
          <w:i/>
          <w:iCs/>
          <w:kern w:val="0"/>
          <w:szCs w:val="24"/>
        </w:rPr>
        <w:t>k</w:t>
      </w:r>
      <w:r>
        <w:rPr>
          <w:rFonts w:hint="eastAsia" w:eastAsia="楷体" w:cs="Times New Roman"/>
          <w:kern w:val="0"/>
          <w:szCs w:val="24"/>
        </w:rPr>
        <w:t>是不为零的常数.这一关系是通过弹簧弹力与伸长量的实验探究自主建构的</w:t>
      </w:r>
      <w:r>
        <w:rPr>
          <w:rFonts w:hint="eastAsia" w:eastAsia="楷体" w:cs="Times New Roman"/>
          <w:kern w:val="0"/>
          <w:szCs w:val="24"/>
          <w:lang w:val="en-US" w:eastAsia="zh-CN"/>
        </w:rPr>
        <w:t>.</w:t>
      </w:r>
    </w:p>
    <w:p w14:paraId="35E0C71D">
      <w:pPr>
        <w:ind w:left="659" w:firstLine="0" w:firstLineChars="0"/>
        <w:rPr>
          <w:rFonts w:eastAsia="楷体" w:cs="Times New Roman"/>
          <w:kern w:val="0"/>
          <w:szCs w:val="24"/>
        </w:rPr>
      </w:pPr>
    </w:p>
    <w:p w14:paraId="0B43838F">
      <w:pPr>
        <w:numPr>
          <w:ilvl w:val="0"/>
          <w:numId w:val="13"/>
        </w:numPr>
        <w:ind w:left="240" w:firstLine="419" w:firstLineChars="0"/>
        <w:rPr>
          <w:rFonts w:eastAsia="楷体" w:cs="Times New Roman"/>
          <w:kern w:val="0"/>
          <w:szCs w:val="24"/>
          <w:u w:val="single"/>
        </w:rPr>
      </w:pPr>
      <w:r>
        <w:rPr>
          <w:rFonts w:hint="eastAsia" w:eastAsia="楷体" w:cs="Times New Roman"/>
          <w:kern w:val="0"/>
          <w:szCs w:val="24"/>
          <w:u w:val="single"/>
        </w:rPr>
        <w:t>正比例函数</w:t>
      </w:r>
    </w:p>
    <w:p w14:paraId="381AC2D7">
      <w:pPr>
        <w:ind w:left="482" w:firstLine="419" w:firstLineChars="0"/>
        <w:rPr>
          <w:rFonts w:eastAsia="楷体" w:cs="Times New Roman"/>
          <w:kern w:val="0"/>
          <w:szCs w:val="24"/>
        </w:rPr>
      </w:pPr>
      <w:r>
        <w:rPr>
          <w:rFonts w:hint="eastAsia" w:eastAsia="楷体" w:cs="Times New Roman"/>
          <w:kern w:val="0"/>
          <w:szCs w:val="24"/>
        </w:rPr>
        <w:t>两个变量成正比例，说明其中一个变量是另一个变量的函数。我们在更一般的意义下来研究两个变量成正比例的函数.</w:t>
      </w:r>
    </w:p>
    <w:p w14:paraId="2E86641E">
      <w:pPr>
        <w:ind w:left="482" w:firstLine="419" w:firstLineChars="0"/>
        <w:rPr>
          <w:rFonts w:hint="eastAsia" w:eastAsia="楷体" w:cs="Times New Roman"/>
          <w:kern w:val="0"/>
          <w:szCs w:val="24"/>
          <w:lang w:val="en-US" w:eastAsia="zh-CN"/>
        </w:rPr>
      </w:pPr>
      <w:r>
        <w:rPr>
          <w:rFonts w:eastAsia="楷体" w:cs="Times New Roman"/>
          <w:kern w:val="0"/>
          <w:szCs w:val="24"/>
        </w:rPr>
        <w:t>解析式形如</w:t>
      </w:r>
      <w:r>
        <w:rPr>
          <w:rFonts w:hint="eastAsia" w:eastAsia="楷体" w:cs="Times New Roman"/>
          <w:kern w:val="0"/>
          <w:position w:val="-14"/>
          <w:szCs w:val="24"/>
        </w:rPr>
        <w:object>
          <v:shape id="_x0000_i1027" o:spt="75" type="#_x0000_t75" style="height:18pt;width:72pt;" o:ole="t" filled="f" coordsize="21600,21600">
            <v:path/>
            <v:fill on="f" focussize="0,0"/>
            <v:stroke/>
            <v:imagedata r:id="rId31" o:title=""/>
            <o:lock v:ext="edit" aspectratio="t"/>
            <w10:wrap type="none"/>
            <w10:anchorlock/>
          </v:shape>
          <o:OLEObject Type="Embed" ProgID="Equation.DSMT4" ShapeID="_x0000_i1027" DrawAspect="Content" ObjectID="_1468075727" r:id="rId30">
            <o:LockedField>false</o:LockedField>
          </o:OLEObject>
        </w:object>
      </w:r>
      <w:r>
        <w:rPr>
          <w:rFonts w:eastAsia="楷体" w:cs="Times New Roman"/>
          <w:kern w:val="0"/>
          <w:szCs w:val="24"/>
        </w:rPr>
        <w:t>的函数叫做正比例函数</w:t>
      </w:r>
      <w:r>
        <w:rPr>
          <w:rFonts w:hint="eastAsia" w:eastAsia="楷体" w:cs="Times New Roman"/>
          <w:kern w:val="0"/>
          <w:szCs w:val="24"/>
        </w:rPr>
        <w:t>（</w:t>
      </w:r>
      <w:r>
        <w:rPr>
          <w:rFonts w:hint="eastAsia" w:eastAsia="楷体" w:cs="Times New Roman"/>
          <w:i/>
          <w:iCs/>
          <w:kern w:val="0"/>
          <w:szCs w:val="24"/>
        </w:rPr>
        <w:t>directly proportion function</w:t>
      </w:r>
      <w:r>
        <w:rPr>
          <w:rFonts w:hint="eastAsia" w:eastAsia="楷体" w:cs="Times New Roman"/>
          <w:kern w:val="0"/>
          <w:szCs w:val="24"/>
        </w:rPr>
        <w:t>）</w:t>
      </w:r>
      <w:r>
        <w:rPr>
          <w:rFonts w:eastAsia="楷体" w:cs="Times New Roman"/>
          <w:kern w:val="0"/>
          <w:szCs w:val="24"/>
        </w:rPr>
        <w:t>，其中常数</w:t>
      </w:r>
      <w:r>
        <w:rPr>
          <w:rFonts w:eastAsia="楷体" w:cs="Times New Roman"/>
          <w:i/>
          <w:iCs/>
          <w:kern w:val="0"/>
          <w:szCs w:val="24"/>
        </w:rPr>
        <w:t>k</w:t>
      </w:r>
      <w:r>
        <w:rPr>
          <w:rFonts w:eastAsia="楷体" w:cs="Times New Roman"/>
          <w:kern w:val="0"/>
          <w:szCs w:val="24"/>
        </w:rPr>
        <w:t>叫做比例系数</w:t>
      </w:r>
      <w:r>
        <w:rPr>
          <w:rFonts w:hint="eastAsia" w:eastAsia="楷体" w:cs="Times New Roman"/>
          <w:kern w:val="0"/>
          <w:szCs w:val="24"/>
          <w:lang w:eastAsia="zh-CN"/>
        </w:rPr>
        <w:t>，</w:t>
      </w:r>
      <w:r>
        <w:rPr>
          <w:rFonts w:hint="eastAsia" w:eastAsia="楷体" w:cs="Times New Roman"/>
          <w:kern w:val="0"/>
          <w:szCs w:val="24"/>
        </w:rPr>
        <w:t>定义域是一切实数.这一概念通过实验中 “弹力F与伸长量x的关系” 具象化，体现了数学对物理规律的刻画</w:t>
      </w:r>
      <w:r>
        <w:rPr>
          <w:rFonts w:hint="eastAsia" w:eastAsia="楷体" w:cs="Times New Roman"/>
          <w:kern w:val="0"/>
          <w:szCs w:val="24"/>
          <w:lang w:val="en-US" w:eastAsia="zh-CN"/>
        </w:rPr>
        <w:t>.</w:t>
      </w:r>
    </w:p>
    <w:p w14:paraId="370E89EA">
      <w:pPr>
        <w:ind w:left="659" w:firstLine="0" w:firstLineChars="0"/>
        <w:rPr>
          <w:rFonts w:eastAsia="楷体" w:cs="Times New Roman"/>
          <w:kern w:val="0"/>
          <w:szCs w:val="24"/>
        </w:rPr>
      </w:pPr>
    </w:p>
    <w:p w14:paraId="43CDAAFA">
      <w:pPr>
        <w:numPr>
          <w:ilvl w:val="0"/>
          <w:numId w:val="13"/>
        </w:numPr>
        <w:ind w:left="240" w:firstLine="419" w:firstLineChars="0"/>
        <w:rPr>
          <w:rFonts w:eastAsia="楷体" w:cs="Times New Roman"/>
          <w:kern w:val="0"/>
          <w:szCs w:val="24"/>
          <w:u w:val="single"/>
        </w:rPr>
      </w:pPr>
      <w:r>
        <w:rPr>
          <w:rFonts w:hint="eastAsia" w:eastAsia="楷体" w:cs="Times New Roman"/>
          <w:kern w:val="0"/>
          <w:szCs w:val="24"/>
          <w:u w:val="single"/>
        </w:rPr>
        <w:t>函数图像的绘制</w:t>
      </w:r>
    </w:p>
    <w:p w14:paraId="442511E9">
      <w:pPr>
        <w:ind w:left="482" w:firstLine="419" w:firstLineChars="0"/>
        <w:jc w:val="left"/>
        <w:rPr>
          <w:rFonts w:eastAsia="楷体" w:cs="Times New Roman"/>
          <w:kern w:val="0"/>
          <w:szCs w:val="24"/>
        </w:rPr>
      </w:pPr>
      <w:r>
        <w:rPr>
          <w:rFonts w:eastAsia="楷体" w:cs="Times New Roman"/>
          <w:kern w:val="0"/>
          <w:szCs w:val="24"/>
        </w:rPr>
        <w:t>我们知道，直角坐标平面内任意一点都有唯一确定的坐标(</w:t>
      </w:r>
      <w:r>
        <w:rPr>
          <w:rFonts w:eastAsia="楷体" w:cs="Times New Roman"/>
          <w:i/>
          <w:iCs/>
          <w:kern w:val="0"/>
          <w:szCs w:val="24"/>
        </w:rPr>
        <w:t>x,y</w:t>
      </w:r>
      <w:r>
        <w:rPr>
          <w:rFonts w:eastAsia="楷体" w:cs="Times New Roman"/>
          <w:kern w:val="0"/>
          <w:szCs w:val="24"/>
        </w:rPr>
        <w:t>);反过来，以任意给定的一对有序实数(</w:t>
      </w:r>
      <w:r>
        <w:rPr>
          <w:rFonts w:eastAsia="楷体" w:cs="Times New Roman"/>
          <w:i/>
          <w:iCs/>
          <w:kern w:val="0"/>
          <w:szCs w:val="24"/>
        </w:rPr>
        <w:t>x,y</w:t>
      </w:r>
      <w:r>
        <w:rPr>
          <w:rFonts w:eastAsia="楷体" w:cs="Times New Roman"/>
          <w:kern w:val="0"/>
          <w:szCs w:val="24"/>
        </w:rPr>
        <w:t>)为坐标，都可以在直角坐标平面内唯一确定一个点.</w:t>
      </w:r>
    </w:p>
    <w:p w14:paraId="5D2CF05C">
      <w:pPr>
        <w:ind w:left="482" w:firstLine="419" w:firstLineChars="0"/>
        <w:jc w:val="left"/>
        <w:rPr>
          <w:rFonts w:eastAsia="楷体" w:cs="Times New Roman"/>
          <w:kern w:val="0"/>
          <w:szCs w:val="24"/>
        </w:rPr>
      </w:pPr>
      <w:r>
        <w:rPr>
          <w:rFonts w:eastAsia="楷体" w:cs="Times New Roman"/>
          <w:kern w:val="0"/>
          <w:szCs w:val="24"/>
        </w:rPr>
        <w:t>根据函数的解析式，对自变量</w:t>
      </w:r>
      <w:r>
        <w:rPr>
          <w:rFonts w:eastAsia="楷体" w:cs="Times New Roman"/>
          <w:i/>
          <w:iCs/>
          <w:kern w:val="0"/>
          <w:szCs w:val="24"/>
        </w:rPr>
        <w:t>x</w:t>
      </w:r>
      <w:r>
        <w:rPr>
          <w:rFonts w:eastAsia="楷体" w:cs="Times New Roman"/>
          <w:kern w:val="0"/>
          <w:szCs w:val="24"/>
        </w:rPr>
        <w:t>在定义域内每取一个值，就能确定相应的一个函数值；分别以所取</w:t>
      </w:r>
      <w:r>
        <w:rPr>
          <w:rFonts w:eastAsia="楷体" w:cs="Times New Roman"/>
          <w:i/>
          <w:iCs/>
          <w:kern w:val="0"/>
          <w:szCs w:val="24"/>
        </w:rPr>
        <w:t>x</w:t>
      </w:r>
      <w:r>
        <w:rPr>
          <w:rFonts w:eastAsia="楷体" w:cs="Times New Roman"/>
          <w:kern w:val="0"/>
          <w:szCs w:val="24"/>
        </w:rPr>
        <w:t>的值和相应的函数值作为点的横坐标和</w:t>
      </w:r>
      <w:r>
        <w:rPr>
          <w:rFonts w:hint="eastAsia" w:eastAsia="楷体" w:cs="Times New Roman"/>
          <w:kern w:val="0"/>
          <w:szCs w:val="24"/>
        </w:rPr>
        <w:t>纵</w:t>
      </w:r>
      <w:r>
        <w:rPr>
          <w:rFonts w:eastAsia="楷体" w:cs="Times New Roman"/>
          <w:kern w:val="0"/>
          <w:szCs w:val="24"/>
        </w:rPr>
        <w:t>坐标，可以在坐标平面内描出对应的点</w:t>
      </w:r>
      <w:r>
        <w:rPr>
          <w:rFonts w:hint="eastAsia" w:eastAsia="楷体" w:cs="Times New Roman"/>
          <w:kern w:val="0"/>
          <w:szCs w:val="24"/>
        </w:rPr>
        <w:t>.</w:t>
      </w:r>
    </w:p>
    <w:p w14:paraId="200DD5A9">
      <w:pPr>
        <w:ind w:left="659" w:firstLine="0" w:firstLineChars="0"/>
        <w:rPr>
          <w:rFonts w:eastAsia="楷体" w:cs="Times New Roman"/>
          <w:kern w:val="0"/>
          <w:szCs w:val="24"/>
          <w:u w:val="single"/>
        </w:rPr>
      </w:pPr>
    </w:p>
    <w:p w14:paraId="4DCA7EDF">
      <w:pPr>
        <w:numPr>
          <w:ilvl w:val="0"/>
          <w:numId w:val="13"/>
        </w:numPr>
        <w:ind w:left="240" w:firstLine="419" w:firstLineChars="0"/>
        <w:rPr>
          <w:rFonts w:eastAsia="楷体" w:cs="Times New Roman"/>
          <w:kern w:val="0"/>
          <w:szCs w:val="24"/>
          <w:u w:val="single"/>
        </w:rPr>
      </w:pPr>
      <w:r>
        <w:rPr>
          <w:rFonts w:hint="eastAsia" w:eastAsia="楷体" w:cs="Times New Roman"/>
          <w:kern w:val="0"/>
          <w:szCs w:val="24"/>
          <w:u w:val="single"/>
        </w:rPr>
        <w:t>胡克定律</w:t>
      </w:r>
    </w:p>
    <w:p w14:paraId="6C721FFA">
      <w:pPr>
        <w:ind w:left="482" w:firstLine="419" w:firstLineChars="0"/>
        <w:jc w:val="left"/>
        <w:rPr>
          <w:rFonts w:eastAsia="楷体" w:cs="Times New Roman"/>
          <w:kern w:val="0"/>
          <w:szCs w:val="24"/>
        </w:rPr>
      </w:pPr>
      <w:r>
        <w:rPr>
          <w:rFonts w:eastAsia="楷体" w:cs="Times New Roman"/>
          <w:kern w:val="0"/>
          <w:szCs w:val="24"/>
        </w:rPr>
        <w:t>当固体材料受到外力作用时，其内部产生形变，形变的大小与施加的力成正比，而形变的方向与力的方向垂直。胡克的弹性定律指出：弹簧在发生弹性形变时，弹簧的弹力</w:t>
      </w:r>
      <w:r>
        <w:rPr>
          <w:rFonts w:eastAsia="楷体" w:cs="Times New Roman"/>
          <w:i/>
          <w:iCs/>
          <w:kern w:val="0"/>
          <w:szCs w:val="24"/>
        </w:rPr>
        <w:t>F</w:t>
      </w:r>
      <w:r>
        <w:rPr>
          <w:rFonts w:eastAsia="楷体" w:cs="Times New Roman"/>
          <w:kern w:val="0"/>
          <w:szCs w:val="24"/>
        </w:rPr>
        <w:t>和弹簧的伸长量（或压缩量）</w:t>
      </w:r>
      <w:r>
        <w:rPr>
          <w:rFonts w:eastAsia="楷体" w:cs="Times New Roman"/>
          <w:i/>
          <w:iCs/>
          <w:kern w:val="0"/>
          <w:szCs w:val="24"/>
        </w:rPr>
        <w:t>x</w:t>
      </w:r>
      <w:r>
        <w:rPr>
          <w:rFonts w:eastAsia="楷体" w:cs="Times New Roman"/>
          <w:kern w:val="0"/>
          <w:szCs w:val="24"/>
        </w:rPr>
        <w:t>成正比，即</w:t>
      </w:r>
      <w:r>
        <w:rPr>
          <w:rFonts w:eastAsia="楷体" w:cs="Times New Roman"/>
          <w:i/>
          <w:iCs/>
          <w:kern w:val="0"/>
          <w:szCs w:val="24"/>
        </w:rPr>
        <w:t>F</w:t>
      </w:r>
      <w:r>
        <w:rPr>
          <w:rFonts w:eastAsia="楷体" w:cs="Times New Roman"/>
          <w:kern w:val="0"/>
          <w:szCs w:val="24"/>
        </w:rPr>
        <w:t xml:space="preserve">= </w:t>
      </w:r>
      <w:r>
        <w:rPr>
          <w:rFonts w:eastAsia="楷体" w:cs="Times New Roman"/>
          <w:i/>
          <w:iCs/>
          <w:kern w:val="0"/>
          <w:szCs w:val="24"/>
        </w:rPr>
        <w:t>k·x</w:t>
      </w:r>
      <w:r>
        <w:rPr>
          <w:rFonts w:eastAsia="楷体" w:cs="Times New Roman"/>
          <w:kern w:val="0"/>
          <w:szCs w:val="24"/>
        </w:rPr>
        <w:t>。</w:t>
      </w:r>
      <w:r>
        <w:rPr>
          <w:rFonts w:eastAsia="楷体" w:cs="Times New Roman"/>
          <w:i/>
          <w:iCs/>
          <w:kern w:val="0"/>
          <w:szCs w:val="24"/>
        </w:rPr>
        <w:t>k</w:t>
      </w:r>
      <w:r>
        <w:rPr>
          <w:rFonts w:eastAsia="楷体" w:cs="Times New Roman"/>
          <w:kern w:val="0"/>
          <w:szCs w:val="24"/>
        </w:rPr>
        <w:t>是物质的</w:t>
      </w:r>
      <w:r>
        <w:fldChar w:fldCharType="begin"/>
      </w:r>
      <w:r>
        <w:instrText xml:space="preserve"> HYPERLINK "https://baike.so.com/doc/230193-243541.html" \t "https://baike.so.com/doc/_blank" </w:instrText>
      </w:r>
      <w:r>
        <w:fldChar w:fldCharType="separate"/>
      </w:r>
      <w:r>
        <w:rPr>
          <w:rFonts w:eastAsia="楷体" w:cs="Times New Roman"/>
          <w:kern w:val="0"/>
          <w:szCs w:val="24"/>
        </w:rPr>
        <w:t>劲度系数</w:t>
      </w:r>
      <w:r>
        <w:rPr>
          <w:rFonts w:eastAsia="楷体" w:cs="Times New Roman"/>
          <w:kern w:val="0"/>
          <w:szCs w:val="24"/>
        </w:rPr>
        <w:fldChar w:fldCharType="end"/>
      </w:r>
      <w:r>
        <w:rPr>
          <w:rFonts w:eastAsia="楷体" w:cs="Times New Roman"/>
          <w:kern w:val="0"/>
          <w:szCs w:val="24"/>
        </w:rPr>
        <w:t>，它由材料的性质所决定，负号表示弹簧所产生的弹力与其伸长（或压缩）的方向相反。</w:t>
      </w:r>
    </w:p>
    <w:p w14:paraId="113CFE9B">
      <w:pPr>
        <w:ind w:left="482" w:firstLine="419" w:firstLineChars="0"/>
        <w:jc w:val="left"/>
        <w:rPr>
          <w:rFonts w:eastAsia="楷体" w:cs="Times New Roman"/>
          <w:kern w:val="0"/>
          <w:szCs w:val="24"/>
        </w:rPr>
      </w:pPr>
    </w:p>
    <w:p w14:paraId="6C0041CB">
      <w:pPr>
        <w:pStyle w:val="34"/>
        <w:numPr>
          <w:ilvl w:val="0"/>
          <w:numId w:val="12"/>
        </w:numPr>
        <w:ind w:firstLineChars="0"/>
        <w:outlineLvl w:val="3"/>
        <w:rPr>
          <w:rFonts w:eastAsia="楷体" w:cs="Times New Roman"/>
          <w:b/>
          <w:bCs/>
          <w:kern w:val="0"/>
          <w:szCs w:val="24"/>
        </w:rPr>
      </w:pPr>
      <w:r>
        <w:rPr>
          <w:rFonts w:hint="eastAsia" w:eastAsia="楷体" w:cs="Times New Roman"/>
          <w:b/>
          <w:bCs/>
          <w:kern w:val="0"/>
          <w:szCs w:val="24"/>
        </w:rPr>
        <w:t>能力发展</w:t>
      </w:r>
    </w:p>
    <w:p w14:paraId="60E8FF81">
      <w:pPr>
        <w:numPr>
          <w:ilvl w:val="0"/>
          <w:numId w:val="14"/>
        </w:numPr>
        <w:ind w:left="482" w:firstLine="0" w:firstLineChars="0"/>
        <w:rPr>
          <w:rFonts w:eastAsia="楷体" w:cs="Times New Roman"/>
          <w:kern w:val="0"/>
          <w:szCs w:val="24"/>
        </w:rPr>
      </w:pPr>
      <w:r>
        <w:rPr>
          <w:rFonts w:hint="eastAsia" w:eastAsia="楷体" w:cs="Times New Roman"/>
          <w:kern w:val="0"/>
          <w:szCs w:val="24"/>
        </w:rPr>
        <w:t>归纳胡克定律探究问题解决的思路：</w:t>
      </w:r>
    </w:p>
    <w:p w14:paraId="659EF451">
      <w:pPr>
        <w:ind w:firstLine="0" w:firstLineChars="0"/>
        <w:rPr>
          <w:rFonts w:eastAsia="楷体" w:cs="Times New Roman"/>
          <w:kern w:val="0"/>
          <w:szCs w:val="24"/>
        </w:rPr>
      </w:pPr>
    </w:p>
    <w:p w14:paraId="1E0FBC51">
      <w:pPr>
        <w:ind w:firstLine="0" w:firstLineChars="0"/>
        <w:jc w:val="center"/>
        <w:rPr>
          <w:rFonts w:eastAsia="楷体" w:cs="Times New Roman"/>
          <w:kern w:val="0"/>
          <w:szCs w:val="24"/>
          <w:highlight w:val="red"/>
        </w:rPr>
      </w:pPr>
      <w:r>
        <w:rPr>
          <w:rFonts w:eastAsia="楷体" w:cs="Times New Roman"/>
          <w:kern w:val="0"/>
          <w:szCs w:val="24"/>
          <w:highlight w:val="red"/>
        </w:rPr>
        <w:drawing>
          <wp:inline distT="0" distB="0" distL="114300" distR="114300">
            <wp:extent cx="5269865" cy="2065020"/>
            <wp:effectExtent l="0" t="0" r="6985" b="1143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32"/>
                    <a:stretch>
                      <a:fillRect/>
                    </a:stretch>
                  </pic:blipFill>
                  <pic:spPr>
                    <a:xfrm>
                      <a:off x="0" y="0"/>
                      <a:ext cx="5269865" cy="2065020"/>
                    </a:xfrm>
                    <a:prstGeom prst="rect">
                      <a:avLst/>
                    </a:prstGeom>
                  </pic:spPr>
                </pic:pic>
              </a:graphicData>
            </a:graphic>
          </wp:inline>
        </w:drawing>
      </w:r>
    </w:p>
    <w:p w14:paraId="5CB830B0">
      <w:pPr>
        <w:numPr>
          <w:ilvl w:val="0"/>
          <w:numId w:val="14"/>
        </w:numPr>
        <w:ind w:left="482" w:firstLine="0" w:firstLineChars="0"/>
        <w:rPr>
          <w:rFonts w:eastAsia="楷体" w:cs="Times New Roman"/>
          <w:kern w:val="0"/>
          <w:szCs w:val="24"/>
        </w:rPr>
      </w:pPr>
      <w:r>
        <w:rPr>
          <w:rFonts w:hint="eastAsia" w:eastAsia="楷体" w:cs="Times New Roman"/>
          <w:kern w:val="0"/>
          <w:szCs w:val="24"/>
        </w:rPr>
        <w:t>显化探究实验中的数学知识与方法，思考如何用数学思维进一步解决项目任务：</w:t>
      </w:r>
    </w:p>
    <w:p w14:paraId="2130B1CC">
      <w:pPr>
        <w:ind w:left="482" w:firstLine="0" w:firstLineChars="0"/>
        <w:jc w:val="center"/>
        <w:rPr>
          <w:rFonts w:eastAsia="楷体" w:cs="Times New Roman"/>
          <w:kern w:val="0"/>
          <w:szCs w:val="24"/>
        </w:rPr>
      </w:pPr>
      <w:r>
        <w:rPr>
          <w:rFonts w:hint="eastAsia" w:eastAsia="楷体" w:cs="Times New Roman"/>
          <w:kern w:val="0"/>
          <w:szCs w:val="24"/>
        </w:rPr>
        <w:drawing>
          <wp:inline distT="0" distB="0" distL="114300" distR="114300">
            <wp:extent cx="4800600" cy="2451100"/>
            <wp:effectExtent l="0" t="0" r="0" b="0"/>
            <wp:docPr id="24" name="ECB019B1-382A-4266-B25C-5B523AA43C14-2" descr="C:/Users/zyznl/AppData/Local/Temp/wps.BbcGV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CB019B1-382A-4266-B25C-5B523AA43C14-2" descr="C:/Users/zyznl/AppData/Local/Temp/wps.BbcGVzwps"/>
                    <pic:cNvPicPr>
                      <a:picLocks noChangeAspect="1"/>
                    </pic:cNvPicPr>
                  </pic:nvPicPr>
                  <pic:blipFill>
                    <a:blip r:embed="rId33"/>
                    <a:stretch>
                      <a:fillRect/>
                    </a:stretch>
                  </pic:blipFill>
                  <pic:spPr>
                    <a:xfrm>
                      <a:off x="0" y="0"/>
                      <a:ext cx="4802619" cy="2452549"/>
                    </a:xfrm>
                    <a:prstGeom prst="rect">
                      <a:avLst/>
                    </a:prstGeom>
                  </pic:spPr>
                </pic:pic>
              </a:graphicData>
            </a:graphic>
          </wp:inline>
        </w:drawing>
      </w:r>
    </w:p>
    <w:p w14:paraId="64219B20">
      <w:pPr>
        <w:ind w:left="482" w:firstLine="0" w:firstLineChars="0"/>
        <w:rPr>
          <w:rFonts w:eastAsia="楷体" w:cs="Times New Roman"/>
          <w:kern w:val="0"/>
          <w:szCs w:val="24"/>
        </w:rPr>
      </w:pPr>
    </w:p>
    <w:p w14:paraId="7849076B">
      <w:pPr>
        <w:pStyle w:val="34"/>
        <w:numPr>
          <w:ilvl w:val="0"/>
          <w:numId w:val="12"/>
        </w:numPr>
        <w:ind w:firstLineChars="0"/>
        <w:outlineLvl w:val="3"/>
        <w:rPr>
          <w:rFonts w:eastAsia="楷体" w:cs="Times New Roman"/>
          <w:b/>
          <w:bCs/>
          <w:kern w:val="0"/>
          <w:szCs w:val="24"/>
        </w:rPr>
      </w:pPr>
      <w:r>
        <w:rPr>
          <w:rFonts w:hint="eastAsia" w:eastAsia="楷体" w:cs="Times New Roman"/>
          <w:b/>
          <w:bCs/>
          <w:kern w:val="0"/>
          <w:szCs w:val="24"/>
        </w:rPr>
        <w:t>检查进度</w:t>
      </w:r>
    </w:p>
    <w:p w14:paraId="570E3B2D">
      <w:pPr>
        <w:numPr>
          <w:ilvl w:val="0"/>
          <w:numId w:val="15"/>
        </w:numPr>
        <w:ind w:firstLine="480"/>
        <w:jc w:val="left"/>
        <w:rPr>
          <w:rFonts w:hint="eastAsia" w:ascii="楷体" w:hAnsi="楷体" w:eastAsia="楷体" w:cs="楷体"/>
          <w:szCs w:val="32"/>
        </w:rPr>
      </w:pPr>
      <w:r>
        <w:rPr>
          <w:rFonts w:hint="eastAsia" w:ascii="楷体" w:hAnsi="楷体" w:eastAsia="楷体" w:cs="楷体"/>
          <w:szCs w:val="32"/>
        </w:rPr>
        <w:t>任务一通过重现胡克实验，经历了 “提出问题→设计实验→数据分析→规律总结” 的探究流程，自主建构了 “用形变量表征力” 的认知及正比例关系、函数等概念。课后可通过独立设计小实验（如探究橡皮筋拉伸与拉力关系），迁移应用探究思路，深化对物理概念生成过程的理解。</w:t>
      </w:r>
    </w:p>
    <w:p w14:paraId="56F7FFB8">
      <w:pPr>
        <w:numPr>
          <w:ilvl w:val="0"/>
          <w:numId w:val="15"/>
        </w:numPr>
        <w:ind w:firstLine="480"/>
        <w:jc w:val="left"/>
        <w:rPr>
          <w:rFonts w:hint="eastAsia" w:ascii="楷体" w:hAnsi="楷体" w:eastAsia="楷体" w:cs="楷体"/>
          <w:szCs w:val="32"/>
        </w:rPr>
      </w:pPr>
      <w:r>
        <w:rPr>
          <w:rFonts w:hint="eastAsia" w:ascii="楷体" w:hAnsi="楷体" w:eastAsia="楷体" w:cs="楷体"/>
          <w:szCs w:val="32"/>
        </w:rPr>
        <w:t>对《设计皮筋测力计》项目的进一步思考：</w:t>
      </w:r>
    </w:p>
    <w:p w14:paraId="031A1D19">
      <w:pPr>
        <w:numPr>
          <w:ilvl w:val="1"/>
          <w:numId w:val="15"/>
        </w:numPr>
        <w:ind w:left="240" w:firstLine="480" w:firstLineChars="0"/>
        <w:jc w:val="left"/>
        <w:rPr>
          <w:rFonts w:hint="eastAsia" w:ascii="楷体" w:hAnsi="楷体" w:eastAsia="楷体" w:cs="楷体"/>
          <w:szCs w:val="32"/>
        </w:rPr>
      </w:pPr>
      <w:r>
        <w:rPr>
          <w:rFonts w:hint="eastAsia" w:ascii="楷体" w:hAnsi="楷体" w:eastAsia="楷体" w:cs="楷体"/>
          <w:szCs w:val="32"/>
        </w:rPr>
        <w:t>学习了正比例函数的概念，还需要一次次挂钩码来画出力的刻度吗？</w:t>
      </w:r>
    </w:p>
    <w:p w14:paraId="140FEEB5">
      <w:pPr>
        <w:numPr>
          <w:ilvl w:val="1"/>
          <w:numId w:val="15"/>
        </w:numPr>
        <w:ind w:left="240" w:firstLine="480" w:firstLineChars="0"/>
        <w:jc w:val="left"/>
        <w:rPr>
          <w:rFonts w:hint="eastAsia" w:ascii="楷体" w:hAnsi="楷体" w:eastAsia="楷体" w:cs="楷体"/>
          <w:szCs w:val="32"/>
        </w:rPr>
      </w:pPr>
      <w:r>
        <w:rPr>
          <w:rFonts w:hint="eastAsia" w:ascii="楷体" w:hAnsi="楷体" w:eastAsia="楷体" w:cs="楷体"/>
          <w:szCs w:val="32"/>
        </w:rPr>
        <w:t>在设计方案中如何直观说明你设计的皮筋测力计性能更好？</w:t>
      </w:r>
    </w:p>
    <w:p w14:paraId="38AB751C">
      <w:pPr>
        <w:numPr>
          <w:ilvl w:val="0"/>
          <w:numId w:val="15"/>
        </w:numPr>
        <w:ind w:firstLine="480"/>
        <w:jc w:val="left"/>
        <w:rPr>
          <w:rFonts w:hint="eastAsia" w:ascii="楷体" w:hAnsi="楷体" w:eastAsia="楷体" w:cs="楷体"/>
          <w:szCs w:val="32"/>
        </w:rPr>
      </w:pPr>
      <w:r>
        <w:rPr>
          <w:rFonts w:hint="eastAsia" w:ascii="楷体" w:hAnsi="楷体" w:eastAsia="楷体" w:cs="楷体"/>
          <w:szCs w:val="32"/>
        </w:rPr>
        <w:t>寻找生活中的“胡克定律”：在生活中找一找，有哪些生活中的用品应用到了胡克定律？身边的物品是否应用了测力计原理？</w:t>
      </w:r>
    </w:p>
    <w:p w14:paraId="440E4A3C">
      <w:pPr>
        <w:ind w:firstLine="480"/>
      </w:pPr>
    </w:p>
    <w:p w14:paraId="08E6AB76">
      <w:pPr>
        <w:widowControl/>
        <w:adjustRightInd/>
        <w:snapToGrid/>
        <w:spacing w:line="240" w:lineRule="auto"/>
        <w:ind w:firstLine="0" w:firstLineChars="0"/>
        <w:jc w:val="left"/>
      </w:pPr>
      <w:r>
        <w:br w:type="page"/>
      </w:r>
    </w:p>
    <w:p w14:paraId="7F0AADDE">
      <w:pPr>
        <w:pStyle w:val="3"/>
      </w:pPr>
      <w:r>
        <w:rPr>
          <w:rFonts w:hint="eastAsia"/>
        </w:rPr>
        <w:t>【任务二】绘制“皮筋测力计”样稿</w:t>
      </w:r>
    </w:p>
    <w:p w14:paraId="21004DBD">
      <w:pPr>
        <w:ind w:firstLine="480"/>
      </w:pPr>
      <w:r>
        <w:rPr>
          <w:rFonts w:hint="eastAsia"/>
        </w:rPr>
        <w:t>在上一个任务中，我们了解了胡克定律的奥秘，接下来我们沿着科学家历史的足迹，设计一款皮筋测力计。</w:t>
      </w:r>
    </w:p>
    <w:p w14:paraId="5FEA136F">
      <w:pPr>
        <w:ind w:firstLine="480"/>
      </w:pPr>
      <w:r>
        <w:rPr>
          <w:rFonts w:hint="eastAsia"/>
        </w:rPr>
        <w:t>生活中，有很多用到测力计的场景，例如买菜使用到的挂秤，物理实验室中的弹簧测力计，这些产品形状各异，使用场景也各有不同。设计一款皮筋测力计需要首先明确产品的构成要素都有哪些？其中有哪些共同的构成要素？这些要素包含哪些结构？不同的结构又实现了哪些不同的功能？</w:t>
      </w:r>
    </w:p>
    <w:p w14:paraId="31F87632">
      <w:pPr>
        <w:ind w:firstLine="480"/>
      </w:pPr>
      <w:r>
        <w:drawing>
          <wp:inline distT="0" distB="0" distL="0" distR="0">
            <wp:extent cx="1555750" cy="1555750"/>
            <wp:effectExtent l="0" t="0" r="6350" b="6350"/>
            <wp:docPr id="952331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31182" name="图片 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72031" cy="1572031"/>
                    </a:xfrm>
                    <a:prstGeom prst="rect">
                      <a:avLst/>
                    </a:prstGeom>
                  </pic:spPr>
                </pic:pic>
              </a:graphicData>
            </a:graphic>
          </wp:inline>
        </w:drawing>
      </w:r>
      <w:r>
        <w:fldChar w:fldCharType="begin"/>
      </w:r>
      <w:r>
        <w:instrText xml:space="preserve"> INCLUDEPICTURE "/Users/leonlightman/Library/Group Containers/UBF8T346G9.ms/WebArchiveCopyPasteTempFiles/com.microsoft.Word/1d1ded2fc1a04e4598a6ae877e483022.jpeg" \* MERGEFORMATINET </w:instrText>
      </w:r>
      <w:r>
        <w:fldChar w:fldCharType="separate"/>
      </w:r>
      <w:r>
        <w:drawing>
          <wp:inline distT="0" distB="0" distL="0" distR="0">
            <wp:extent cx="1582420" cy="1582420"/>
            <wp:effectExtent l="0" t="0" r="5080" b="5080"/>
            <wp:docPr id="4494544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54407" name="图片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594741" cy="1594741"/>
                    </a:xfrm>
                    <a:prstGeom prst="rect">
                      <a:avLst/>
                    </a:prstGeom>
                    <a:noFill/>
                    <a:ln>
                      <a:noFill/>
                    </a:ln>
                  </pic:spPr>
                </pic:pic>
              </a:graphicData>
            </a:graphic>
          </wp:inline>
        </w:drawing>
      </w:r>
      <w:r>
        <w:fldChar w:fldCharType="end"/>
      </w:r>
      <w:r>
        <w:fldChar w:fldCharType="begin"/>
      </w:r>
      <w:r>
        <w:instrText xml:space="preserve"> INCLUDEPICTURE "/Users/leonlightman/Library/Group Containers/UBF8T346G9.ms/WebArchiveCopyPasteTempFiles/com.microsoft.Word/88233126871b31e2.jpg" \* MERGEFORMATINET </w:instrText>
      </w:r>
      <w:r>
        <w:fldChar w:fldCharType="separate"/>
      </w:r>
      <w:r>
        <w:drawing>
          <wp:inline distT="0" distB="0" distL="0" distR="0">
            <wp:extent cx="1652905" cy="1652905"/>
            <wp:effectExtent l="0" t="0" r="0" b="0"/>
            <wp:docPr id="12125704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70436" name="图片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656258" cy="1656258"/>
                    </a:xfrm>
                    <a:prstGeom prst="rect">
                      <a:avLst/>
                    </a:prstGeom>
                    <a:noFill/>
                    <a:ln>
                      <a:noFill/>
                    </a:ln>
                  </pic:spPr>
                </pic:pic>
              </a:graphicData>
            </a:graphic>
          </wp:inline>
        </w:drawing>
      </w:r>
      <w:r>
        <w:fldChar w:fldCharType="end"/>
      </w:r>
      <w:r>
        <w:fldChar w:fldCharType="begin"/>
      </w:r>
      <w:r>
        <w:instrText xml:space="preserve"> INCLUDEPICTURE "/Users/leonlightman/Library/Group Containers/UBF8T346G9.ms/WebArchiveCopyPasteTempFiles/com.microsoft.Word/src=http%3A%2F%2Fcbu01.alicdn.com%2Fimg%2Fibank%2F2020%2F084%2F092%2F20426290480_357227311.jpg&amp;refer=http%3A%2F%2Fcbu01.alicdn.com&amp;app=2002&amp;size=f9999,10000&amp;q=a80&amp;n=0&amp;g=0n&amp;fmt=auto?sec=1723959710&amp;t=365640d82fb03ab17da738fc92341dd5" \* MERGEFORMATINET </w:instrText>
      </w:r>
      <w:r>
        <w:fldChar w:fldCharType="separate"/>
      </w:r>
      <w:r>
        <w:fldChar w:fldCharType="end"/>
      </w:r>
    </w:p>
    <w:p w14:paraId="7D19106E">
      <w:pPr>
        <w:pStyle w:val="4"/>
        <w:keepNext w:val="0"/>
        <w:keepLines w:val="0"/>
        <w:widowControl/>
        <w:suppressLineNumbers w:val="0"/>
        <w:shd w:val="clear" w:fill="FFFFFF"/>
        <w:spacing w:line="18" w:lineRule="atLeast"/>
        <w:ind w:left="0" w:firstLine="0"/>
        <w:rPr>
          <w:rFonts w:ascii="Segoe UI" w:hAnsi="Segoe UI" w:eastAsia="Segoe UI" w:cs="Segoe UI"/>
          <w:i w:val="0"/>
          <w:iCs w:val="0"/>
          <w:caps w:val="0"/>
          <w:color w:val="404040"/>
          <w:spacing w:val="0"/>
        </w:rPr>
      </w:pPr>
      <w:r>
        <w:rPr>
          <w:rStyle w:val="16"/>
          <w:rFonts w:hint="eastAsia" w:ascii="Segoe UI" w:hAnsi="Segoe UI" w:cs="Segoe UI"/>
          <w:b/>
          <w:bCs/>
          <w:i w:val="0"/>
          <w:iCs w:val="0"/>
          <w:caps w:val="0"/>
          <w:color w:val="404040"/>
          <w:spacing w:val="0"/>
          <w:shd w:val="clear" w:fill="FFFFFF"/>
          <w:lang w:eastAsia="zh-CN"/>
        </w:rPr>
        <w:t>【</w:t>
      </w:r>
      <w:r>
        <w:rPr>
          <w:rStyle w:val="16"/>
          <w:rFonts w:hint="default" w:ascii="Segoe UI" w:hAnsi="Segoe UI" w:eastAsia="Segoe UI" w:cs="Segoe UI"/>
          <w:b/>
          <w:bCs/>
          <w:i w:val="0"/>
          <w:iCs w:val="0"/>
          <w:caps w:val="0"/>
          <w:color w:val="404040"/>
          <w:spacing w:val="0"/>
          <w:shd w:val="clear" w:fill="FFFFFF"/>
        </w:rPr>
        <w:t>活动一</w:t>
      </w:r>
      <w:r>
        <w:rPr>
          <w:rStyle w:val="16"/>
          <w:rFonts w:hint="eastAsia" w:ascii="Segoe UI" w:hAnsi="Segoe UI" w:cs="Segoe UI"/>
          <w:b/>
          <w:bCs/>
          <w:i w:val="0"/>
          <w:iCs w:val="0"/>
          <w:caps w:val="0"/>
          <w:color w:val="404040"/>
          <w:spacing w:val="0"/>
          <w:shd w:val="clear" w:fill="FFFFFF"/>
          <w:lang w:eastAsia="zh-CN"/>
        </w:rPr>
        <w:t>】</w:t>
      </w:r>
      <w:r>
        <w:rPr>
          <w:rStyle w:val="16"/>
          <w:rFonts w:hint="default" w:ascii="Segoe UI" w:hAnsi="Segoe UI" w:eastAsia="Segoe UI" w:cs="Segoe UI"/>
          <w:b/>
          <w:bCs/>
          <w:i w:val="0"/>
          <w:iCs w:val="0"/>
          <w:caps w:val="0"/>
          <w:color w:val="404040"/>
          <w:spacing w:val="0"/>
          <w:shd w:val="clear" w:fill="FFFFFF"/>
        </w:rPr>
        <w:t>分析测力计核心要素</w:t>
      </w:r>
    </w:p>
    <w:p w14:paraId="500DAD7A">
      <w:pPr>
        <w:ind w:firstLine="0" w:firstLineChars="0"/>
        <w:jc w:val="center"/>
        <w:outlineLvl w:val="9"/>
        <w:rPr>
          <w:rFonts w:hint="eastAsia"/>
          <w:color w:val="4472C4" w:themeColor="accent1"/>
          <w14:textFill>
            <w14:solidFill>
              <w14:schemeClr w14:val="accent1"/>
            </w14:solidFill>
          </w14:textFill>
        </w:rPr>
      </w:pPr>
    </w:p>
    <w:p w14:paraId="2B437B15">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11C63D00">
      <w:pPr>
        <w:ind w:firstLine="482"/>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【交流研讨】一款测力计的构成要素有哪些？</w:t>
      </w:r>
    </w:p>
    <w:p w14:paraId="41FE79A7">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根据生活中应用胡克定律的物品的分析，总结设计一款测力计的构成要素都有哪些？这些要素的结构和功能都有哪些？哪些是核心构成要素？</w:t>
      </w:r>
    </w:p>
    <w:p w14:paraId="4CBA90D1">
      <w:pPr>
        <w:ind w:firstLine="480"/>
        <w:rPr>
          <w:rFonts w:hint="eastAsia" w:ascii="楷体" w:hAnsi="楷体" w:eastAsia="楷体" w:cs="楷体"/>
          <w:color w:val="4472C4" w:themeColor="accent1"/>
          <w:szCs w:val="32"/>
          <w:lang w:val="en-US" w:eastAsia="zh-CN"/>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 xml:space="preserve">Step1. </w:t>
      </w:r>
      <w:r>
        <w:rPr>
          <w:rFonts w:hint="eastAsia" w:ascii="楷体" w:hAnsi="楷体" w:eastAsia="楷体" w:cs="楷体"/>
          <w:color w:val="4472C4" w:themeColor="accent1"/>
          <w:szCs w:val="32"/>
          <w:lang w:val="en-US" w:eastAsia="zh-CN"/>
          <w14:textFill>
            <w14:solidFill>
              <w14:schemeClr w14:val="accent1"/>
            </w14:solidFill>
          </w14:textFill>
        </w:rPr>
        <w:t>使用便利贴，</w:t>
      </w:r>
      <w:r>
        <w:rPr>
          <w:rFonts w:hint="eastAsia" w:ascii="楷体" w:hAnsi="楷体" w:eastAsia="楷体" w:cs="楷体"/>
          <w:color w:val="4472C4" w:themeColor="accent1"/>
          <w:szCs w:val="32"/>
          <w14:textFill>
            <w14:solidFill>
              <w14:schemeClr w14:val="accent1"/>
            </w14:solidFill>
          </w14:textFill>
        </w:rPr>
        <w:t>小组</w:t>
      </w:r>
      <w:r>
        <w:rPr>
          <w:rFonts w:hint="eastAsia" w:ascii="楷体" w:hAnsi="楷体" w:eastAsia="楷体" w:cs="楷体"/>
          <w:color w:val="4472C4" w:themeColor="accent1"/>
          <w:szCs w:val="32"/>
          <w:lang w:val="en-US" w:eastAsia="zh-CN"/>
          <w14:textFill>
            <w14:solidFill>
              <w14:schemeClr w14:val="accent1"/>
            </w14:solidFill>
          </w14:textFill>
        </w:rPr>
        <w:t>内每位成员</w:t>
      </w:r>
      <w:r>
        <w:rPr>
          <w:rFonts w:hint="eastAsia" w:ascii="楷体" w:hAnsi="楷体" w:eastAsia="楷体" w:cs="楷体"/>
          <w:color w:val="4472C4" w:themeColor="accent1"/>
          <w:szCs w:val="32"/>
          <w14:textFill>
            <w14:solidFill>
              <w14:schemeClr w14:val="accent1"/>
            </w14:solidFill>
          </w14:textFill>
        </w:rPr>
        <w:t>自由写出所有能想到的构成要素</w:t>
      </w:r>
      <w:r>
        <w:rPr>
          <w:rFonts w:hint="eastAsia" w:ascii="楷体" w:hAnsi="楷体" w:eastAsia="楷体" w:cs="楷体"/>
          <w:color w:val="4472C4" w:themeColor="accent1"/>
          <w:szCs w:val="32"/>
          <w:lang w:eastAsia="zh-CN"/>
          <w14:textFill>
            <w14:solidFill>
              <w14:schemeClr w14:val="accent1"/>
            </w14:solidFill>
          </w14:textFill>
        </w:rPr>
        <w:t>，</w:t>
      </w:r>
      <w:r>
        <w:rPr>
          <w:rFonts w:hint="eastAsia" w:ascii="楷体" w:hAnsi="楷体" w:eastAsia="楷体" w:cs="楷体"/>
          <w:color w:val="4472C4" w:themeColor="accent1"/>
          <w:szCs w:val="32"/>
          <w14:textFill>
            <w14:solidFill>
              <w14:schemeClr w14:val="accent1"/>
            </w14:solidFill>
          </w14:textFill>
        </w:rPr>
        <w:t>聚焦“哪些要素是所有测力计共有的核心组件”</w:t>
      </w:r>
      <w:r>
        <w:rPr>
          <w:rFonts w:hint="eastAsia" w:ascii="楷体" w:hAnsi="楷体" w:eastAsia="楷体" w:cs="楷体"/>
          <w:color w:val="4472C4" w:themeColor="accent1"/>
          <w:szCs w:val="32"/>
          <w:lang w:eastAsia="zh-CN"/>
          <w14:textFill>
            <w14:solidFill>
              <w14:schemeClr w14:val="accent1"/>
            </w14:solidFill>
          </w14:textFill>
        </w:rPr>
        <w:t>（</w:t>
      </w:r>
      <w:r>
        <w:rPr>
          <w:rFonts w:hint="eastAsia" w:ascii="楷体" w:hAnsi="楷体" w:eastAsia="楷体" w:cs="楷体"/>
          <w:color w:val="4472C4" w:themeColor="accent1"/>
          <w:szCs w:val="32"/>
          <w:lang w:val="en-US" w:eastAsia="zh-CN"/>
          <w14:textFill>
            <w14:solidFill>
              <w14:schemeClr w14:val="accent1"/>
            </w14:solidFill>
          </w14:textFill>
        </w:rPr>
        <w:t>发散</w:t>
      </w:r>
      <w:r>
        <w:rPr>
          <w:rFonts w:hint="eastAsia" w:ascii="楷体" w:hAnsi="楷体" w:eastAsia="楷体" w:cs="楷体"/>
          <w:color w:val="4472C4" w:themeColor="accent1"/>
          <w:szCs w:val="32"/>
          <w:lang w:eastAsia="zh-CN"/>
          <w14:textFill>
            <w14:solidFill>
              <w14:schemeClr w14:val="accent1"/>
            </w14:solidFill>
          </w14:textFill>
        </w:rPr>
        <w:t>）</w:t>
      </w:r>
      <w:r>
        <w:rPr>
          <w:rFonts w:hint="eastAsia" w:ascii="楷体" w:hAnsi="楷体" w:eastAsia="楷体" w:cs="楷体"/>
          <w:color w:val="4472C4" w:themeColor="accent1"/>
          <w:szCs w:val="32"/>
          <w:lang w:val="en-US" w:eastAsia="zh-CN"/>
          <w14:textFill>
            <w14:solidFill>
              <w14:schemeClr w14:val="accent1"/>
            </w14:solidFill>
          </w14:textFill>
        </w:rPr>
        <w:t>;</w:t>
      </w:r>
    </w:p>
    <w:p w14:paraId="6F24FD1F">
      <w:pPr>
        <w:ind w:firstLine="480"/>
        <w:rPr>
          <w:rFonts w:hint="eastAsia" w:ascii="楷体" w:hAnsi="楷体" w:eastAsia="楷体" w:cs="楷体"/>
          <w:color w:val="4472C4" w:themeColor="accent1"/>
          <w:szCs w:val="32"/>
          <w:lang w:val="en-US" w:eastAsia="zh-CN"/>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Step2. 共同分类、合并（联结），最后投票选出最核心的3-5个要素（收敛）。</w:t>
      </w:r>
    </w:p>
    <w:p w14:paraId="790F7E93">
      <w:pPr>
        <w:ind w:firstLine="480"/>
        <w:rPr>
          <w:rFonts w:hint="eastAsia" w:ascii="楷体" w:hAnsi="楷体" w:eastAsia="楷体" w:cs="楷体"/>
          <w:color w:val="000000" w:themeColor="text1"/>
          <w:szCs w:val="32"/>
          <w14:textFill>
            <w14:solidFill>
              <w14:schemeClr w14:val="tx1"/>
            </w14:solidFill>
          </w14:textFill>
        </w:rPr>
      </w:pPr>
      <w:r>
        <w:rPr>
          <w:rFonts w:hint="eastAsia" w:ascii="楷体" w:hAnsi="楷体" w:eastAsia="楷体" w:cs="楷体"/>
          <w:color w:val="000000" w:themeColor="text1"/>
          <w:szCs w:val="32"/>
          <w14:textFill>
            <w14:solidFill>
              <w14:schemeClr w14:val="tx1"/>
            </w14:solidFill>
          </w14:textFill>
        </w:rPr>
        <w:t>预设：①橡皮筋与弹簧一样都符合胡克定律吗？②力的大小与长度的转化如何体现到刻度上？③刻度的精度与最大范围如何确定？即精度与量程如何确定.④一根橡皮筋还是多根橡皮筋组合？怎么组合？⑤皮筋测力计的应用场景？⑥皮筋测力计的样式、材质等；⑦测力计调零设置怎么操作？⑧测力计会产生误差吗？……</w:t>
      </w:r>
    </w:p>
    <w:p w14:paraId="2AB5726F">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6FAB82AE">
      <w:pPr>
        <w:ind w:firstLine="480"/>
      </w:pPr>
      <w:r>
        <w:rPr>
          <w:rFonts w:hint="eastAsia"/>
        </w:rPr>
        <w:t>通过分析，将测力计构成要素按 “功能 - 结构” 对应梳理如下：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72B7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CE74A1">
            <w:pPr>
              <w:ind w:firstLine="0" w:firstLineChars="0"/>
            </w:pPr>
            <w:r>
              <w:rPr>
                <w:rFonts w:hint="eastAsia"/>
              </w:rPr>
              <w:t>结构</w:t>
            </w:r>
          </w:p>
        </w:tc>
        <w:tc>
          <w:tcPr>
            <w:tcW w:w="2840" w:type="dxa"/>
          </w:tcPr>
          <w:p w14:paraId="775D2452">
            <w:pPr>
              <w:ind w:firstLine="0" w:firstLineChars="0"/>
            </w:pPr>
            <w:r>
              <w:rPr>
                <w:rFonts w:hint="eastAsia"/>
              </w:rPr>
              <w:t>功能</w:t>
            </w:r>
          </w:p>
        </w:tc>
        <w:tc>
          <w:tcPr>
            <w:tcW w:w="2840" w:type="dxa"/>
          </w:tcPr>
          <w:p w14:paraId="3104F57F">
            <w:pPr>
              <w:ind w:firstLine="0" w:firstLineChars="0"/>
              <w:rPr>
                <w:rFonts w:hint="eastAsia"/>
              </w:rPr>
            </w:pPr>
            <w:r>
              <w:rPr>
                <w:rFonts w:hint="eastAsia" w:ascii="Times New Roman" w:hAnsi="Times New Roman" w:eastAsia="宋体" w:cstheme="minorBidi"/>
                <w:b w:val="0"/>
                <w:bCs w:val="0"/>
                <w:i w:val="0"/>
                <w:iCs w:val="0"/>
                <w:caps w:val="0"/>
                <w:color w:val="auto"/>
                <w:spacing w:val="0"/>
                <w:sz w:val="24"/>
                <w:szCs w:val="22"/>
                <w:shd w:val="clear" w:fill="auto"/>
              </w:rPr>
              <w:t>与核心原理的关联</w:t>
            </w:r>
          </w:p>
        </w:tc>
      </w:tr>
      <w:tr w14:paraId="2A17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02783C">
            <w:pPr>
              <w:ind w:firstLine="0" w:firstLineChars="0"/>
            </w:pPr>
            <w:r>
              <w:rPr>
                <w:rFonts w:hint="eastAsia"/>
              </w:rPr>
              <w:t>背部挂钩、台坐等</w:t>
            </w:r>
          </w:p>
        </w:tc>
        <w:tc>
          <w:tcPr>
            <w:tcW w:w="2840" w:type="dxa"/>
          </w:tcPr>
          <w:p w14:paraId="61CB4334">
            <w:pPr>
              <w:ind w:firstLine="0" w:firstLineChars="0"/>
            </w:pPr>
            <w:r>
              <w:rPr>
                <w:rFonts w:hint="eastAsia"/>
              </w:rPr>
              <w:t>固定装置，提高测量可靠性</w:t>
            </w:r>
          </w:p>
        </w:tc>
        <w:tc>
          <w:tcPr>
            <w:tcW w:w="2840" w:type="dxa"/>
          </w:tcPr>
          <w:p w14:paraId="2EF2006E">
            <w:pPr>
              <w:ind w:firstLine="0" w:firstLineChars="0"/>
              <w:rPr>
                <w:rFonts w:hint="eastAsia"/>
              </w:rPr>
            </w:pPr>
            <w:r>
              <w:rPr>
                <w:rFonts w:hint="eastAsia"/>
              </w:rPr>
              <w:t>基于胡克定律，是测量力的 “传感器”</w:t>
            </w:r>
          </w:p>
        </w:tc>
      </w:tr>
      <w:tr w14:paraId="0C13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7C41B1">
            <w:pPr>
              <w:ind w:firstLine="0" w:firstLineChars="0"/>
            </w:pPr>
            <w:r>
              <w:rPr>
                <w:rFonts w:hint="eastAsia"/>
              </w:rPr>
              <w:t>刻度盘、刻度表、指针等</w:t>
            </w:r>
          </w:p>
        </w:tc>
        <w:tc>
          <w:tcPr>
            <w:tcW w:w="2840" w:type="dxa"/>
          </w:tcPr>
          <w:p w14:paraId="31F0F98B">
            <w:pPr>
              <w:ind w:firstLine="0" w:firstLineChars="0"/>
            </w:pPr>
            <w:r>
              <w:rPr>
                <w:rFonts w:hint="eastAsia"/>
              </w:rPr>
              <w:t>测量形变量，便获取数据</w:t>
            </w:r>
          </w:p>
        </w:tc>
        <w:tc>
          <w:tcPr>
            <w:tcW w:w="2840" w:type="dxa"/>
          </w:tcPr>
          <w:p w14:paraId="68C68A35">
            <w:pPr>
              <w:ind w:firstLine="0" w:firstLineChars="0"/>
              <w:rPr>
                <w:rFonts w:hint="eastAsia"/>
              </w:rPr>
            </w:pPr>
            <w:r>
              <w:rPr>
                <w:rFonts w:hint="eastAsia"/>
              </w:rPr>
              <w:t>通过正比例函数 y=kx，将 x（伸长量）对应为 y（力）</w:t>
            </w:r>
          </w:p>
        </w:tc>
      </w:tr>
      <w:tr w14:paraId="059D4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B970763">
            <w:pPr>
              <w:ind w:firstLine="0" w:firstLineChars="0"/>
            </w:pPr>
            <w:r>
              <w:rPr>
                <w:rFonts w:hint="eastAsia"/>
              </w:rPr>
              <w:t>底部挂钩、托盘等</w:t>
            </w:r>
          </w:p>
        </w:tc>
        <w:tc>
          <w:tcPr>
            <w:tcW w:w="2840" w:type="dxa"/>
          </w:tcPr>
          <w:p w14:paraId="4C034392">
            <w:pPr>
              <w:ind w:firstLine="0" w:firstLineChars="0"/>
            </w:pPr>
            <w:r>
              <w:rPr>
                <w:rFonts w:hint="eastAsia"/>
              </w:rPr>
              <w:t>固定带测量对象，提高测量可靠性</w:t>
            </w:r>
          </w:p>
        </w:tc>
        <w:tc>
          <w:tcPr>
            <w:tcW w:w="2840" w:type="dxa"/>
          </w:tcPr>
          <w:p w14:paraId="61C56C71">
            <w:pPr>
              <w:ind w:firstLine="0" w:firstLineChars="0"/>
              <w:rPr>
                <w:rFonts w:hint="eastAsia"/>
              </w:rPr>
            </w:pPr>
            <w:r>
              <w:rPr>
                <w:rFonts w:hint="eastAsia"/>
              </w:rPr>
              <w:t>保证形变测量的准确性，减少外部误差</w:t>
            </w:r>
          </w:p>
        </w:tc>
      </w:tr>
      <w:tr w14:paraId="7E55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62A291">
            <w:pPr>
              <w:ind w:firstLine="0" w:firstLineChars="0"/>
            </w:pPr>
            <w:r>
              <w:rPr>
                <w:rFonts w:hint="eastAsia"/>
              </w:rPr>
              <w:t>弹簧等</w:t>
            </w:r>
          </w:p>
        </w:tc>
        <w:tc>
          <w:tcPr>
            <w:tcW w:w="2840" w:type="dxa"/>
          </w:tcPr>
          <w:p w14:paraId="67036C31">
            <w:pPr>
              <w:ind w:firstLine="0" w:firstLineChars="0"/>
            </w:pPr>
            <w:r>
              <w:rPr>
                <w:rFonts w:hint="eastAsia"/>
              </w:rPr>
              <w:t>核心测量结构，产生形变</w:t>
            </w:r>
          </w:p>
        </w:tc>
        <w:tc>
          <w:tcPr>
            <w:tcW w:w="2840" w:type="dxa"/>
          </w:tcPr>
          <w:p w14:paraId="01EF98E6">
            <w:pPr>
              <w:ind w:firstLine="0" w:firstLineChars="0"/>
              <w:rPr>
                <w:rFonts w:hint="eastAsia" w:eastAsia="宋体"/>
                <w:lang w:val="en-US" w:eastAsia="zh-CN"/>
              </w:rPr>
            </w:pPr>
            <w:r>
              <w:rPr>
                <w:rFonts w:hint="eastAsia"/>
                <w:lang w:val="en-US" w:eastAsia="zh-CN"/>
              </w:rPr>
              <w:t>核心结构</w:t>
            </w:r>
          </w:p>
        </w:tc>
      </w:tr>
      <w:tr w14:paraId="0ECE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4B435F">
            <w:pPr>
              <w:ind w:firstLine="0" w:firstLineChars="0"/>
            </w:pPr>
            <w:r>
              <w:rPr>
                <w:rFonts w:hint="eastAsia"/>
              </w:rPr>
              <w:t>限位器、保护装置等</w:t>
            </w:r>
          </w:p>
        </w:tc>
        <w:tc>
          <w:tcPr>
            <w:tcW w:w="2840" w:type="dxa"/>
          </w:tcPr>
          <w:p w14:paraId="206476CB">
            <w:pPr>
              <w:ind w:firstLine="0" w:firstLineChars="0"/>
            </w:pPr>
            <w:r>
              <w:rPr>
                <w:rFonts w:hint="eastAsia"/>
              </w:rPr>
              <w:t>防止力过装置造成破坏</w:t>
            </w:r>
          </w:p>
        </w:tc>
        <w:tc>
          <w:tcPr>
            <w:tcW w:w="2840" w:type="dxa"/>
          </w:tcPr>
          <w:p w14:paraId="7C657EEC">
            <w:pPr>
              <w:ind w:firstLine="0" w:firstLineChars="0"/>
              <w:rPr>
                <w:rFonts w:hint="eastAsia"/>
              </w:rPr>
            </w:pPr>
            <w:r>
              <w:rPr>
                <w:rFonts w:hint="eastAsia"/>
              </w:rPr>
              <w:t>保护核心结构，确保测量符合正比规律</w:t>
            </w:r>
          </w:p>
        </w:tc>
      </w:tr>
      <w:tr w14:paraId="6579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E31973">
            <w:pPr>
              <w:ind w:firstLine="0" w:firstLineChars="0"/>
            </w:pPr>
            <w:r>
              <w:rPr>
                <w:rFonts w:hint="eastAsia"/>
              </w:rPr>
              <w:t>调零装置等</w:t>
            </w:r>
          </w:p>
        </w:tc>
        <w:tc>
          <w:tcPr>
            <w:tcW w:w="2840" w:type="dxa"/>
          </w:tcPr>
          <w:p w14:paraId="03543004">
            <w:pPr>
              <w:ind w:firstLine="0" w:firstLineChars="0"/>
            </w:pPr>
            <w:r>
              <w:rPr>
                <w:rFonts w:hint="eastAsia"/>
              </w:rPr>
              <w:t>提高测量精确性、可靠性</w:t>
            </w:r>
          </w:p>
        </w:tc>
        <w:tc>
          <w:tcPr>
            <w:tcW w:w="2840" w:type="dxa"/>
          </w:tcPr>
          <w:p w14:paraId="4872E4F4">
            <w:pPr>
              <w:ind w:firstLine="0" w:firstLineChars="0"/>
              <w:rPr>
                <w:rFonts w:hint="eastAsia"/>
              </w:rPr>
            </w:pPr>
            <w:r>
              <w:rPr>
                <w:rFonts w:hint="eastAsia"/>
              </w:rPr>
              <w:t>消除皮筋自身重力等初始形变的影响，提升精度</w:t>
            </w:r>
          </w:p>
        </w:tc>
      </w:tr>
      <w:tr w14:paraId="1E7A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B9622B">
            <w:pPr>
              <w:ind w:firstLine="0" w:firstLineChars="0"/>
            </w:pPr>
            <w:r>
              <w:rPr>
                <w:rFonts w:hint="eastAsia"/>
              </w:rPr>
              <w:t>··· ···</w:t>
            </w:r>
          </w:p>
        </w:tc>
        <w:tc>
          <w:tcPr>
            <w:tcW w:w="2840" w:type="dxa"/>
          </w:tcPr>
          <w:p w14:paraId="18F7C731">
            <w:pPr>
              <w:ind w:firstLine="0" w:firstLineChars="0"/>
            </w:pPr>
            <w:r>
              <w:rPr>
                <w:rFonts w:hint="eastAsia"/>
              </w:rPr>
              <w:t>··· ···</w:t>
            </w:r>
          </w:p>
        </w:tc>
        <w:tc>
          <w:tcPr>
            <w:tcW w:w="2840" w:type="dxa"/>
          </w:tcPr>
          <w:p w14:paraId="4F4FC7A2">
            <w:pPr>
              <w:ind w:firstLine="0" w:firstLineChars="0"/>
              <w:rPr>
                <w:rFonts w:hint="eastAsia"/>
              </w:rPr>
            </w:pPr>
          </w:p>
        </w:tc>
      </w:tr>
    </w:tbl>
    <w:p w14:paraId="1934417A">
      <w:pPr>
        <w:ind w:firstLine="480"/>
      </w:pPr>
    </w:p>
    <w:p w14:paraId="441BF3A3">
      <w:pPr>
        <w:ind w:firstLine="480"/>
      </w:pPr>
      <w:r>
        <w:rPr>
          <w:rFonts w:hint="eastAsia"/>
        </w:rPr>
        <w:t>通过分析，可以将要素分为两类：一类是利用胡克定律，通过观察刻度读</w:t>
      </w:r>
      <w:r>
        <w:rPr>
          <w:rFonts w:hint="eastAsia"/>
          <w:lang w:val="en-US" w:eastAsia="zh-CN"/>
        </w:rPr>
        <w:t>数</w:t>
      </w:r>
      <w:r>
        <w:rPr>
          <w:rFonts w:hint="eastAsia"/>
        </w:rPr>
        <w:t>，得到力的大小；另一类则是用来根据实际应用场景提高装置的可靠性及精确性。</w:t>
      </w:r>
    </w:p>
    <w:p w14:paraId="59D312E6">
      <w:pPr>
        <w:ind w:firstLine="480"/>
      </w:pPr>
      <w:r>
        <w:rPr>
          <w:rFonts w:hint="eastAsia"/>
        </w:rPr>
        <w:t>对于第一类要素，在上一个任务中我们已经论证了皮筋的形变程度与其所受到的力成正比，接下来还需要设计并制作一个能够与之匹配的刻度表</w:t>
      </w:r>
      <w:r>
        <w:rPr>
          <w:rFonts w:hint="eastAsia"/>
          <w:lang w:eastAsia="zh-CN"/>
        </w:rPr>
        <w:t>，</w:t>
      </w:r>
      <w:r>
        <w:rPr>
          <w:rFonts w:hint="eastAsia"/>
        </w:rPr>
        <w:t>将 “伸长量” 转化为 “力的刻度”。</w:t>
      </w:r>
    </w:p>
    <w:p w14:paraId="11A15F13">
      <w:pPr>
        <w:pStyle w:val="4"/>
        <w:keepNext w:val="0"/>
        <w:keepLines w:val="0"/>
        <w:widowControl/>
        <w:suppressLineNumbers w:val="0"/>
        <w:shd w:val="clear" w:fill="FFFFFF"/>
        <w:spacing w:line="18" w:lineRule="atLeast"/>
        <w:ind w:left="0" w:firstLine="0"/>
        <w:rPr>
          <w:rFonts w:ascii="Segoe UI" w:hAnsi="Segoe UI" w:eastAsia="Segoe UI" w:cs="Segoe UI"/>
          <w:i w:val="0"/>
          <w:iCs w:val="0"/>
          <w:caps w:val="0"/>
          <w:color w:val="404040"/>
          <w:spacing w:val="0"/>
        </w:rPr>
      </w:pPr>
      <w:r>
        <w:rPr>
          <w:rStyle w:val="16"/>
          <w:rFonts w:hint="eastAsia" w:ascii="Segoe UI" w:hAnsi="Segoe UI" w:cs="Segoe UI"/>
          <w:b/>
          <w:bCs/>
          <w:i w:val="0"/>
          <w:iCs w:val="0"/>
          <w:caps w:val="0"/>
          <w:color w:val="404040"/>
          <w:spacing w:val="0"/>
          <w:shd w:val="clear" w:fill="FFFFFF"/>
          <w:lang w:eastAsia="zh-CN"/>
        </w:rPr>
        <w:t>【</w:t>
      </w:r>
      <w:r>
        <w:rPr>
          <w:rStyle w:val="16"/>
          <w:rFonts w:hint="default" w:ascii="Segoe UI" w:hAnsi="Segoe UI" w:eastAsia="Segoe UI" w:cs="Segoe UI"/>
          <w:b/>
          <w:bCs/>
          <w:i w:val="0"/>
          <w:iCs w:val="0"/>
          <w:caps w:val="0"/>
          <w:color w:val="404040"/>
          <w:spacing w:val="0"/>
          <w:shd w:val="clear" w:fill="FFFFFF"/>
        </w:rPr>
        <w:t>活动二</w:t>
      </w:r>
      <w:r>
        <w:rPr>
          <w:rStyle w:val="16"/>
          <w:rFonts w:hint="eastAsia" w:ascii="Segoe UI" w:hAnsi="Segoe UI" w:cs="Segoe UI"/>
          <w:b/>
          <w:bCs/>
          <w:i w:val="0"/>
          <w:iCs w:val="0"/>
          <w:caps w:val="0"/>
          <w:color w:val="404040"/>
          <w:spacing w:val="0"/>
          <w:shd w:val="clear" w:fill="FFFFFF"/>
          <w:lang w:eastAsia="zh-CN"/>
        </w:rPr>
        <w:t>】</w:t>
      </w:r>
      <w:r>
        <w:rPr>
          <w:rStyle w:val="16"/>
          <w:rFonts w:hint="default" w:ascii="Segoe UI" w:hAnsi="Segoe UI" w:eastAsia="Segoe UI" w:cs="Segoe UI"/>
          <w:b/>
          <w:bCs/>
          <w:i w:val="0"/>
          <w:iCs w:val="0"/>
          <w:caps w:val="0"/>
          <w:color w:val="404040"/>
          <w:spacing w:val="0"/>
          <w:shd w:val="clear" w:fill="FFFFFF"/>
        </w:rPr>
        <w:t>探究刻度设计原理</w:t>
      </w:r>
    </w:p>
    <w:p w14:paraId="51894204">
      <w:pPr>
        <w:ind w:firstLine="0" w:firstLineChars="0"/>
        <w:jc w:val="center"/>
        <w:outlineLvl w:val="9"/>
        <w:rPr>
          <w:rFonts w:hint="eastAsia"/>
          <w:color w:val="4472C4" w:themeColor="accent1"/>
          <w14:textFill>
            <w14:solidFill>
              <w14:schemeClr w14:val="accent1"/>
            </w14:solidFill>
          </w14:textFill>
        </w:rPr>
      </w:pPr>
    </w:p>
    <w:p w14:paraId="672E8E42">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00145FE2">
      <w:pPr>
        <w:ind w:firstLine="482"/>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【交流研讨】如何制作皮筋测力计的刻度表</w:t>
      </w:r>
    </w:p>
    <w:p w14:paraId="05A57CCC">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以小组为单位，交流如何为皮筋设计对应的刻度盘。</w:t>
      </w:r>
    </w:p>
    <w:p w14:paraId="78E71F21">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如果没有思路可以从以下问题思考并交流——如何保证刻度的精度？如何确定最大范围如何确定？（即精度与量程如何确定）力的大小与长度的转化如何体现到刻度上？</w:t>
      </w:r>
    </w:p>
    <w:p w14:paraId="6D382DD9">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2B37A150">
      <w:pPr>
        <w:ind w:firstLine="480"/>
      </w:pPr>
      <w:r>
        <w:rPr>
          <w:rFonts w:hint="eastAsia"/>
        </w:rPr>
        <w:t>刻度表的制作中主要需要考虑两个问题，量程与精度。量程即为仪表标称的范围，是一个范围值。例如电流表的量程就是其可以测量的电流值的范围为0到400毫安，直尺的量程一般为 0~15 cm。精度是表示观测值与真值的接近程度。每一种物理量要用数值表示时，必须先要制定一种标准，并选定一种单位 (unit)。这种标准的制定，通常是根据人们对于所要测量的物理量的认识与了解，并且要考虑这标准是否容易复制，或测量的过程是否容易操作等实际问题。</w:t>
      </w:r>
    </w:p>
    <w:p w14:paraId="0399CFEE">
      <w:pPr>
        <w:ind w:firstLine="480"/>
      </w:pPr>
      <w:r>
        <w:rPr>
          <w:rFonts w:hint="eastAsia"/>
        </w:rPr>
        <w:t>对于皮筋测力计的量程，一方面要考虑皮筋所能承受的最大力要在最大弹性限度内，另一方面也要考虑对于过小的力是否会出现无法测量的现象（例如量筒不存在0刻度）。而对于精度，则需要根据皮筋的具体实验数据来确定。</w:t>
      </w:r>
    </w:p>
    <w:p w14:paraId="178E2947">
      <w:pPr>
        <w:ind w:firstLine="480"/>
      </w:pPr>
      <w:r>
        <w:rPr>
          <w:rFonts w:hint="eastAsia"/>
        </w:rPr>
        <w:t>而对于具体刻度的绘制，可以利用正比例函数的性质。由于两个变量之间呈明显的线性的对应关系，通过对图像的分析可以确定每个刻度所对应的值。</w:t>
      </w:r>
    </w:p>
    <w:p w14:paraId="3C98CB2F">
      <w:pPr>
        <w:numPr>
          <w:ilvl w:val="0"/>
          <w:numId w:val="16"/>
        </w:numPr>
        <w:ind w:firstLineChars="0"/>
      </w:pPr>
      <w:r>
        <w:rPr>
          <w:rFonts w:hint="eastAsia"/>
        </w:rPr>
        <w:t>在进入正比例函数图像及性质探究前，首先梳理以下已有共识：</w:t>
      </w:r>
    </w:p>
    <w:p w14:paraId="28B5421A">
      <w:pPr>
        <w:numPr>
          <w:ilvl w:val="0"/>
          <w:numId w:val="17"/>
        </w:numPr>
        <w:ind w:firstLine="480"/>
      </w:pPr>
      <w:r>
        <w:rPr>
          <w:rFonts w:hint="eastAsia"/>
        </w:rPr>
        <w:t>变量关系的表达形式：解析式（F=kx）、表格（实验数据）、图像（坐标点连线）三者可相互转化；</w:t>
      </w:r>
    </w:p>
    <w:p w14:paraId="3C8B1482">
      <w:pPr>
        <w:numPr>
          <w:ilvl w:val="0"/>
          <w:numId w:val="17"/>
        </w:numPr>
        <w:ind w:firstLine="480"/>
      </w:pPr>
      <w:r>
        <w:rPr>
          <w:rFonts w:hint="eastAsia"/>
        </w:rPr>
        <w:t>图形是符合特定规律的点的集合。</w:t>
      </w:r>
    </w:p>
    <w:p w14:paraId="3E9E8D3A">
      <w:pPr>
        <w:numPr>
          <w:ilvl w:val="0"/>
          <w:numId w:val="17"/>
        </w:numPr>
        <w:ind w:firstLine="480"/>
      </w:pPr>
      <w:r>
        <w:rPr>
          <w:rFonts w:hint="eastAsia"/>
        </w:rPr>
        <w:t>直角坐标平面内任意一点都有唯一确定的坐标(x,y)；反过来，以任意给定的一对有序实数对(x,y)为坐标，都可以在直角坐标平面内唯一确定一个点。</w:t>
      </w:r>
    </w:p>
    <w:p w14:paraId="639CC747">
      <w:pPr>
        <w:numPr>
          <w:ilvl w:val="0"/>
          <w:numId w:val="18"/>
        </w:numPr>
        <w:ind w:firstLineChars="0"/>
      </w:pPr>
      <w:r>
        <w:rPr>
          <w:rFonts w:hint="eastAsia"/>
        </w:rPr>
        <w:t>方案中如何绘制刻度的问题，即：</w:t>
      </w:r>
    </w:p>
    <w:p w14:paraId="1095ED80">
      <w:pPr>
        <w:numPr>
          <w:ilvl w:val="0"/>
          <w:numId w:val="19"/>
        </w:numPr>
        <w:ind w:firstLine="480"/>
      </w:pPr>
      <w:r>
        <w:rPr>
          <w:rFonts w:hint="eastAsia"/>
        </w:rPr>
        <w:t>如何用图像来表达正比例函数？</w:t>
      </w:r>
    </w:p>
    <w:p w14:paraId="62C500E5">
      <w:pPr>
        <w:numPr>
          <w:ilvl w:val="0"/>
          <w:numId w:val="19"/>
        </w:numPr>
        <w:ind w:firstLine="480"/>
      </w:pPr>
      <w:r>
        <w:rPr>
          <w:rFonts w:hint="eastAsia"/>
        </w:rPr>
        <w:t>如何通过函数图像来说明实际意义？</w:t>
      </w:r>
    </w:p>
    <w:p w14:paraId="43D44025">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40ADB53E">
      <w:pPr>
        <w:pStyle w:val="34"/>
        <w:ind w:left="420" w:firstLine="0" w:firstLineChars="0"/>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【自主探究】通过正比例函数图像绘制刻度表</w:t>
      </w:r>
    </w:p>
    <w:p w14:paraId="1A0B13AE">
      <w:pPr>
        <w:pStyle w:val="34"/>
        <w:numPr>
          <w:ilvl w:val="0"/>
          <w:numId w:val="20"/>
        </w:numPr>
        <w:spacing w:line="360" w:lineRule="auto"/>
        <w:ind w:firstLineChars="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尝试在直角坐标平面内描绘出</w:t>
      </w:r>
      <m:oMath>
        <m:r>
          <m:rPr/>
          <w:rPr>
            <w:rFonts w:ascii="Cambria Math" w:hAnsi="Cambria Math" w:eastAsia="楷体" w:cs="楷体"/>
            <w:color w:val="4472C4" w:themeColor="accent1"/>
            <w:szCs w:val="32"/>
            <w14:textFill>
              <w14:solidFill>
                <w14:schemeClr w14:val="accent1"/>
              </w14:solidFill>
            </w14:textFill>
          </w:rPr>
          <m:t>y=2x</m:t>
        </m:r>
      </m:oMath>
      <w:r>
        <w:rPr>
          <w:rFonts w:hint="eastAsia" w:ascii="楷体" w:hAnsi="楷体" w:eastAsia="楷体" w:cs="楷体"/>
          <w:color w:val="4472C4" w:themeColor="accent1"/>
          <w:szCs w:val="32"/>
          <w14:textFill>
            <w14:solidFill>
              <w14:schemeClr w14:val="accent1"/>
            </w14:solidFill>
          </w14:textFill>
        </w:rPr>
        <w:t>的图像；并归纳函数图像的画法.接着在同一</w:t>
      </w:r>
      <w:r>
        <w:rPr>
          <w:rFonts w:ascii="楷体" w:hAnsi="楷体" w:eastAsia="楷体" w:cs="楷体"/>
          <w:color w:val="4472C4" w:themeColor="accent1"/>
          <w:szCs w:val="32"/>
          <w14:textFill>
            <w14:solidFill>
              <w14:schemeClr w14:val="accent1"/>
            </w14:solidFill>
          </w14:textFill>
        </w:rPr>
        <w:t>直角坐标平面内再画出</w:t>
      </w:r>
      <m:oMath>
        <m:r>
          <m:rPr/>
          <w:rPr>
            <w:rFonts w:ascii="Cambria Math" w:hAnsi="Cambria Math" w:eastAsia="楷体" w:cs="楷体"/>
            <w:color w:val="4472C4" w:themeColor="accent1"/>
            <w:szCs w:val="32"/>
            <w14:textFill>
              <w14:solidFill>
                <w14:schemeClr w14:val="accent1"/>
              </w14:solidFill>
            </w14:textFill>
          </w:rPr>
          <m:t>y=−2x</m:t>
        </m:r>
      </m:oMath>
      <w:r>
        <w:rPr>
          <w:rFonts w:ascii="楷体" w:hAnsi="楷体" w:eastAsia="楷体" w:cs="楷体"/>
          <w:color w:val="4472C4" w:themeColor="accent1"/>
          <w:szCs w:val="32"/>
          <w14:textFill>
            <w14:solidFill>
              <w14:schemeClr w14:val="accent1"/>
            </w14:solidFill>
          </w14:textFill>
        </w:rPr>
        <w:t>的图像</w:t>
      </w:r>
      <w:r>
        <w:rPr>
          <w:rFonts w:hint="eastAsia"/>
          <w:color w:val="4472C4" w:themeColor="accent1"/>
          <w:szCs w:val="32"/>
          <w14:textFill>
            <w14:solidFill>
              <w14:schemeClr w14:val="accent1"/>
            </w14:solidFill>
          </w14:textFill>
        </w:rPr>
        <w:t>.</w:t>
      </w:r>
    </w:p>
    <w:p w14:paraId="33BBA8D0">
      <w:pPr>
        <w:spacing w:line="360" w:lineRule="auto"/>
        <w:ind w:left="420" w:hanging="420" w:firstLineChars="0"/>
        <w:jc w:val="left"/>
        <w:rPr>
          <w:szCs w:val="32"/>
        </w:rPr>
      </w:pPr>
      <w:r>
        <w:drawing>
          <wp:inline distT="0" distB="0" distL="114300" distR="114300">
            <wp:extent cx="2549525" cy="2604135"/>
            <wp:effectExtent l="0" t="0" r="0" b="0"/>
            <wp:docPr id="9116880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88036" name="图片 15"/>
                    <pic:cNvPicPr>
                      <a:picLocks noChangeAspect="1"/>
                    </pic:cNvPicPr>
                  </pic:nvPicPr>
                  <pic:blipFill>
                    <a:blip r:embed="rId37"/>
                    <a:stretch>
                      <a:fillRect/>
                    </a:stretch>
                  </pic:blipFill>
                  <pic:spPr>
                    <a:xfrm>
                      <a:off x="0" y="0"/>
                      <a:ext cx="2549525" cy="2604135"/>
                    </a:xfrm>
                    <a:prstGeom prst="rect">
                      <a:avLst/>
                    </a:prstGeom>
                  </pic:spPr>
                </pic:pic>
              </a:graphicData>
            </a:graphic>
          </wp:inline>
        </w:drawing>
      </w:r>
      <w:r>
        <w:rPr>
          <w:rFonts w:hint="eastAsia"/>
        </w:rPr>
        <w:tab/>
      </w:r>
      <w:r>
        <w:rPr>
          <w:rFonts w:hint="eastAsia"/>
        </w:rPr>
        <w:tab/>
      </w:r>
      <w:r>
        <w:rPr>
          <w:rFonts w:hint="eastAsia"/>
        </w:rPr>
        <w:tab/>
      </w:r>
      <w:r>
        <w:rPr>
          <w:rFonts w:hint="eastAsia"/>
        </w:rPr>
        <w:tab/>
      </w:r>
      <w:r>
        <w:rPr>
          <w:sz w:val="21"/>
        </w:rPr>
        <mc:AlternateContent>
          <mc:Choice Requires="wps">
            <w:drawing>
              <wp:inline distT="0" distB="0" distL="114300" distR="114300">
                <wp:extent cx="1532890" cy="1505585"/>
                <wp:effectExtent l="6350" t="6350" r="22860" b="12065"/>
                <wp:docPr id="1774344425" name="圆角矩形 1774344425"/>
                <wp:cNvGraphicFramePr/>
                <a:graphic xmlns:a="http://schemas.openxmlformats.org/drawingml/2006/main">
                  <a:graphicData uri="http://schemas.microsoft.com/office/word/2010/wordprocessingShape">
                    <wps:wsp>
                      <wps:cNvSpPr/>
                      <wps:spPr>
                        <a:xfrm>
                          <a:off x="5106035" y="3693160"/>
                          <a:ext cx="1532890" cy="1505585"/>
                        </a:xfrm>
                        <a:prstGeom prst="roundRect">
                          <a:avLst/>
                        </a:prstGeom>
                        <a:solidFill>
                          <a:schemeClr val="bg1"/>
                        </a:solidFill>
                        <a:ln>
                          <a:solidFill>
                            <a:schemeClr val="accent1">
                              <a:lumMod val="5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F1D9937">
                            <w:pPr>
                              <w:spacing w:line="240" w:lineRule="auto"/>
                              <w:ind w:firstLine="0" w:firstLineChars="0"/>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归纳</w:t>
                            </w:r>
                          </w:p>
                          <w:p w14:paraId="3D8BB895">
                            <w:pPr>
                              <w:spacing w:line="240" w:lineRule="auto"/>
                              <w:ind w:firstLine="0" w:firstLineChars="0"/>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函数图像的画法：</w:t>
                            </w:r>
                          </w:p>
                          <w:p w14:paraId="343511A8">
                            <w:pPr>
                              <w:spacing w:line="240" w:lineRule="auto"/>
                              <w:ind w:firstLine="0" w:firstLineChars="0"/>
                              <w:jc w:val="center"/>
                              <w:rPr>
                                <w:rFonts w:hint="eastAsia" w:ascii="楷体" w:hAnsi="楷体" w:eastAsia="楷体" w:cs="楷体"/>
                                <w:b/>
                                <w:bCs/>
                                <w:color w:val="000000" w:themeColor="text1"/>
                                <w:szCs w:val="32"/>
                                <w14:textFill>
                                  <w14:solidFill>
                                    <w14:schemeClr w14:val="tx1"/>
                                  </w14:solidFill>
                                </w14:textFill>
                              </w:rPr>
                            </w:pPr>
                            <w:r>
                              <w:rPr>
                                <w:rFonts w:hint="eastAsia" w:ascii="楷体" w:hAnsi="楷体" w:eastAsia="楷体" w:cs="楷体"/>
                                <w:b/>
                                <w:bCs/>
                                <w:color w:val="000000" w:themeColor="text1"/>
                                <w:szCs w:val="32"/>
                                <w14:textFill>
                                  <w14:solidFill>
                                    <w14:schemeClr w14:val="tx1"/>
                                  </w14:solidFill>
                                </w14:textFill>
                              </w:rPr>
                              <w:t>Step1. 列表</w:t>
                            </w:r>
                          </w:p>
                          <w:p w14:paraId="72F33897">
                            <w:pPr>
                              <w:spacing w:line="240" w:lineRule="auto"/>
                              <w:ind w:firstLine="0" w:firstLineChars="0"/>
                              <w:jc w:val="center"/>
                              <w:rPr>
                                <w:rFonts w:hint="eastAsia" w:ascii="楷体" w:hAnsi="楷体" w:eastAsia="楷体" w:cs="楷体"/>
                                <w:b/>
                                <w:bCs/>
                                <w:color w:val="000000" w:themeColor="text1"/>
                                <w:szCs w:val="32"/>
                                <w14:textFill>
                                  <w14:solidFill>
                                    <w14:schemeClr w14:val="tx1"/>
                                  </w14:solidFill>
                                </w14:textFill>
                              </w:rPr>
                            </w:pPr>
                            <w:r>
                              <w:rPr>
                                <w:rFonts w:hint="eastAsia" w:ascii="楷体" w:hAnsi="楷体" w:eastAsia="楷体" w:cs="楷体"/>
                                <w:b/>
                                <w:bCs/>
                                <w:color w:val="000000" w:themeColor="text1"/>
                                <w:szCs w:val="32"/>
                                <w14:textFill>
                                  <w14:solidFill>
                                    <w14:schemeClr w14:val="tx1"/>
                                  </w14:solidFill>
                                </w14:textFill>
                              </w:rPr>
                              <w:t>Step2. 描点</w:t>
                            </w:r>
                          </w:p>
                          <w:p w14:paraId="77CEDB88">
                            <w:pPr>
                              <w:spacing w:line="240" w:lineRule="auto"/>
                              <w:ind w:firstLine="0" w:firstLineChars="0"/>
                              <w:jc w:val="center"/>
                              <w:rPr>
                                <w:rFonts w:hint="eastAsia" w:ascii="楷体" w:hAnsi="楷体" w:eastAsia="楷体" w:cs="楷体"/>
                                <w:b/>
                                <w:bCs/>
                                <w:color w:val="000000" w:themeColor="text1"/>
                                <w:szCs w:val="32"/>
                                <w14:textFill>
                                  <w14:solidFill>
                                    <w14:schemeClr w14:val="tx1"/>
                                  </w14:solidFill>
                                </w14:textFill>
                              </w:rPr>
                            </w:pPr>
                            <w:r>
                              <w:rPr>
                                <w:rFonts w:hint="eastAsia" w:ascii="楷体" w:hAnsi="楷体" w:eastAsia="楷体" w:cs="楷体"/>
                                <w:b/>
                                <w:bCs/>
                                <w:color w:val="000000" w:themeColor="text1"/>
                                <w:szCs w:val="32"/>
                                <w14:textFill>
                                  <w14:solidFill>
                                    <w14:schemeClr w14:val="tx1"/>
                                  </w14:solidFill>
                                </w14:textFill>
                              </w:rPr>
                              <w:t>Step3. 连线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id="_x0000_s1026" o:spid="_x0000_s1026" o:spt="2" style="height:118.55pt;width:120.7pt;" fillcolor="#FFFFFF [3212]" filled="t" stroked="t" coordsize="21600,21600" arcsize="0.166666666666667" o:gfxdata="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&#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NY6cYLVAAAABQEAAA8AAAAAAAAAAQAgAAAAIgAAAGRy&#10;cy9kb3ducmV2LnhtbFBLAQIUABQAAAAIAIdO4kBNdBuaswIAAEgFAAAOAAAAAAAAAAEAIAAAACQB&#10;AABkcnMvZTJvRG9jLnhtbFBLBQYAAAAABgAGAFkBAABJBgAAAAA=&#10;">
                <v:fill on="t" focussize="0,0"/>
                <v:stroke weight="1pt" color="#203864 [1604]" miterlimit="8" joinstyle="miter" dashstyle="dash"/>
                <v:imagedata o:title=""/>
                <o:lock v:ext="edit" aspectratio="f"/>
                <v:textbox>
                  <w:txbxContent>
                    <w:p w14:paraId="4F1D9937">
                      <w:pPr>
                        <w:spacing w:line="240" w:lineRule="auto"/>
                        <w:ind w:firstLine="0" w:firstLineChars="0"/>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归纳</w:t>
                      </w:r>
                    </w:p>
                    <w:p w14:paraId="3D8BB895">
                      <w:pPr>
                        <w:spacing w:line="240" w:lineRule="auto"/>
                        <w:ind w:firstLine="0" w:firstLineChars="0"/>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函数图像的画法：</w:t>
                      </w:r>
                    </w:p>
                    <w:p w14:paraId="343511A8">
                      <w:pPr>
                        <w:spacing w:line="240" w:lineRule="auto"/>
                        <w:ind w:firstLine="0" w:firstLineChars="0"/>
                        <w:jc w:val="center"/>
                        <w:rPr>
                          <w:rFonts w:hint="eastAsia" w:ascii="楷体" w:hAnsi="楷体" w:eastAsia="楷体" w:cs="楷体"/>
                          <w:b/>
                          <w:bCs/>
                          <w:color w:val="000000" w:themeColor="text1"/>
                          <w:szCs w:val="32"/>
                          <w14:textFill>
                            <w14:solidFill>
                              <w14:schemeClr w14:val="tx1"/>
                            </w14:solidFill>
                          </w14:textFill>
                        </w:rPr>
                      </w:pPr>
                      <w:r>
                        <w:rPr>
                          <w:rFonts w:hint="eastAsia" w:ascii="楷体" w:hAnsi="楷体" w:eastAsia="楷体" w:cs="楷体"/>
                          <w:b/>
                          <w:bCs/>
                          <w:color w:val="000000" w:themeColor="text1"/>
                          <w:szCs w:val="32"/>
                          <w14:textFill>
                            <w14:solidFill>
                              <w14:schemeClr w14:val="tx1"/>
                            </w14:solidFill>
                          </w14:textFill>
                        </w:rPr>
                        <w:t>Step1. 列表</w:t>
                      </w:r>
                    </w:p>
                    <w:p w14:paraId="72F33897">
                      <w:pPr>
                        <w:spacing w:line="240" w:lineRule="auto"/>
                        <w:ind w:firstLine="0" w:firstLineChars="0"/>
                        <w:jc w:val="center"/>
                        <w:rPr>
                          <w:rFonts w:hint="eastAsia" w:ascii="楷体" w:hAnsi="楷体" w:eastAsia="楷体" w:cs="楷体"/>
                          <w:b/>
                          <w:bCs/>
                          <w:color w:val="000000" w:themeColor="text1"/>
                          <w:szCs w:val="32"/>
                          <w14:textFill>
                            <w14:solidFill>
                              <w14:schemeClr w14:val="tx1"/>
                            </w14:solidFill>
                          </w14:textFill>
                        </w:rPr>
                      </w:pPr>
                      <w:r>
                        <w:rPr>
                          <w:rFonts w:hint="eastAsia" w:ascii="楷体" w:hAnsi="楷体" w:eastAsia="楷体" w:cs="楷体"/>
                          <w:b/>
                          <w:bCs/>
                          <w:color w:val="000000" w:themeColor="text1"/>
                          <w:szCs w:val="32"/>
                          <w14:textFill>
                            <w14:solidFill>
                              <w14:schemeClr w14:val="tx1"/>
                            </w14:solidFill>
                          </w14:textFill>
                        </w:rPr>
                        <w:t>Step2. 描点</w:t>
                      </w:r>
                    </w:p>
                    <w:p w14:paraId="77CEDB88">
                      <w:pPr>
                        <w:spacing w:line="240" w:lineRule="auto"/>
                        <w:ind w:firstLine="0" w:firstLineChars="0"/>
                        <w:jc w:val="center"/>
                        <w:rPr>
                          <w:rFonts w:hint="eastAsia" w:ascii="楷体" w:hAnsi="楷体" w:eastAsia="楷体" w:cs="楷体"/>
                          <w:b/>
                          <w:bCs/>
                          <w:color w:val="000000" w:themeColor="text1"/>
                          <w:szCs w:val="32"/>
                          <w14:textFill>
                            <w14:solidFill>
                              <w14:schemeClr w14:val="tx1"/>
                            </w14:solidFill>
                          </w14:textFill>
                        </w:rPr>
                      </w:pPr>
                      <w:r>
                        <w:rPr>
                          <w:rFonts w:hint="eastAsia" w:ascii="楷体" w:hAnsi="楷体" w:eastAsia="楷体" w:cs="楷体"/>
                          <w:b/>
                          <w:bCs/>
                          <w:color w:val="000000" w:themeColor="text1"/>
                          <w:szCs w:val="32"/>
                          <w14:textFill>
                            <w14:solidFill>
                              <w14:schemeClr w14:val="tx1"/>
                            </w14:solidFill>
                          </w14:textFill>
                        </w:rPr>
                        <w:t>Step3. 连线</w:t>
                      </w:r>
                    </w:p>
                  </w:txbxContent>
                </v:textbox>
                <w10:wrap type="none"/>
                <w10:anchorlock/>
              </v:roundrect>
            </w:pict>
          </mc:Fallback>
        </mc:AlternateContent>
      </w:r>
      <w:r>
        <w:rPr>
          <w:rFonts w:ascii="楷体" w:hAnsi="楷体" w:eastAsia="楷体" w:cs="楷体"/>
          <w:color w:val="4472C4" w:themeColor="accent1"/>
          <w:szCs w:val="32"/>
          <w14:textFill>
            <w14:solidFill>
              <w14:schemeClr w14:val="accent1"/>
            </w14:solidFill>
          </w14:textFill>
        </w:rPr>
        <w:t>在</w:t>
      </w:r>
      <w:r>
        <w:rPr>
          <w:rFonts w:hint="eastAsia" w:ascii="楷体" w:hAnsi="楷体" w:eastAsia="楷体" w:cs="楷体"/>
          <w:color w:val="4472C4" w:themeColor="accent1"/>
          <w:szCs w:val="32"/>
          <w14:textFill>
            <w14:solidFill>
              <w14:schemeClr w14:val="accent1"/>
            </w14:solidFill>
          </w14:textFill>
        </w:rPr>
        <w:t>思考：两个图像有哪些相同点和区别？正比例函数</w:t>
      </w:r>
      <m:oMath>
        <m:r>
          <m:rPr/>
          <w:rPr>
            <w:rFonts w:ascii="Cambria Math" w:hAnsi="Cambria Math" w:eastAsia="楷体" w:cs="楷体"/>
            <w:color w:val="4472C4" w:themeColor="accent1"/>
            <w:szCs w:val="32"/>
            <w14:textFill>
              <w14:solidFill>
                <w14:schemeClr w14:val="accent1"/>
              </w14:solidFill>
            </w14:textFill>
          </w:rPr>
          <m:t>y=kx (k</m:t>
        </m:r>
        <m:r>
          <m:rPr/>
          <w:rPr>
            <w:rFonts w:ascii="Cambria Math" w:hAnsi="Cambria Math" w:cs="楷体"/>
            <w:color w:val="4472C4" w:themeColor="accent1"/>
            <w:szCs w:val="32"/>
            <w14:textFill>
              <w14:solidFill>
                <w14:schemeClr w14:val="accent1"/>
              </w14:solidFill>
            </w14:textFill>
          </w:rPr>
          <m:t>≠0</m:t>
        </m:r>
        <m:r>
          <m:rPr/>
          <w:rPr>
            <w:rFonts w:ascii="Cambria Math" w:hAnsi="Cambria Math" w:eastAsia="楷体" w:cs="楷体"/>
            <w:color w:val="4472C4" w:themeColor="accent1"/>
            <w:szCs w:val="32"/>
            <w14:textFill>
              <w14:solidFill>
                <w14:schemeClr w14:val="accent1"/>
              </w14:solidFill>
            </w14:textFill>
          </w:rPr>
          <m:t>)</m:t>
        </m:r>
      </m:oMath>
      <w:r>
        <w:rPr>
          <w:rFonts w:hint="eastAsia" w:ascii="楷体" w:hAnsi="楷体" w:eastAsia="楷体" w:cs="楷体"/>
          <w:color w:val="4472C4" w:themeColor="accent1"/>
          <w:szCs w:val="32"/>
          <w14:textFill>
            <w14:solidFill>
              <w14:schemeClr w14:val="accent1"/>
            </w14:solidFill>
          </w14:textFill>
        </w:rPr>
        <w:t>的图像特征是？</w:t>
      </w:r>
    </w:p>
    <w:p w14:paraId="6EC314FC">
      <w:pPr>
        <w:numPr>
          <w:ilvl w:val="0"/>
          <w:numId w:val="20"/>
        </w:numPr>
        <w:spacing w:line="360" w:lineRule="auto"/>
        <w:ind w:firstLine="48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在同一直角坐标平面内，分别画出下列函数的图像：</w:t>
      </w:r>
    </w:p>
    <w:p w14:paraId="7FFE2AB6">
      <w:pPr>
        <w:spacing w:line="360" w:lineRule="auto"/>
        <w:ind w:firstLine="0" w:firstLineChars="0"/>
        <w:jc w:val="center"/>
        <w:rPr>
          <w:rFonts w:hint="eastAsia" w:ascii="楷体" w:hAnsi="楷体" w:eastAsia="楷体" w:cs="楷体"/>
          <w:color w:val="4472C4" w:themeColor="accent1"/>
          <w:szCs w:val="32"/>
          <w14:textFill>
            <w14:solidFill>
              <w14:schemeClr w14:val="accent1"/>
            </w14:solidFill>
          </w14:textFill>
        </w:rPr>
      </w:pPr>
      <w:r>
        <w:rPr>
          <w:rFonts w:ascii="楷体" w:hAnsi="楷体" w:eastAsia="楷体" w:cs="楷体"/>
          <w:color w:val="4472C4" w:themeColor="accent1"/>
          <w:position w:val="-24"/>
          <w:szCs w:val="32"/>
          <w14:textFill>
            <w14:solidFill>
              <w14:schemeClr w14:val="accent1"/>
            </w14:solidFill>
          </w14:textFill>
        </w:rPr>
        <w:object>
          <v:shape id="_x0000_i1029" o:spt="75" type="#_x0000_t75" style="height:30pt;width:114pt;" o:ole="t" filled="f" coordsize="21600,21600">
            <v:path/>
            <v:fill on="f" focussize="0,0"/>
            <v:stroke/>
            <v:imagedata r:id="rId39" o:title=""/>
            <o:lock v:ext="edit" aspectratio="t"/>
            <w10:wrap type="none"/>
            <w10:anchorlock/>
          </v:shape>
          <o:OLEObject Type="Embed" ProgID="Equation.DSMT4" ShapeID="_x0000_i1029" DrawAspect="Content" ObjectID="_1468075728" r:id="rId38">
            <o:LockedField>false</o:LockedField>
          </o:OLEObject>
        </w:object>
      </w:r>
    </w:p>
    <w:p w14:paraId="54B996DB">
      <w:pPr>
        <w:spacing w:line="360" w:lineRule="auto"/>
        <w:ind w:left="420" w:firstLine="420" w:firstLineChars="0"/>
        <w:jc w:val="left"/>
        <w:rPr>
          <w:szCs w:val="32"/>
        </w:rPr>
      </w:pPr>
      <w:r>
        <w:drawing>
          <wp:inline distT="0" distB="0" distL="114300" distR="114300">
            <wp:extent cx="2938780" cy="2569210"/>
            <wp:effectExtent l="0" t="0" r="0" b="0"/>
            <wp:docPr id="187208483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4839" name="图片 41"/>
                    <pic:cNvPicPr>
                      <a:picLocks noChangeAspect="1"/>
                    </pic:cNvPicPr>
                  </pic:nvPicPr>
                  <pic:blipFill>
                    <a:blip r:embed="rId40">
                      <a:clrChange>
                        <a:clrFrom>
                          <a:srgbClr val="FFFFFF">
                            <a:alpha val="100000"/>
                          </a:srgbClr>
                        </a:clrFrom>
                        <a:clrTo>
                          <a:srgbClr val="FFFFFF">
                            <a:alpha val="100000"/>
                            <a:alpha val="0"/>
                          </a:srgbClr>
                        </a:clrTo>
                      </a:clrChange>
                    </a:blip>
                    <a:srcRect t="2079" r="1044"/>
                    <a:stretch>
                      <a:fillRect/>
                    </a:stretch>
                  </pic:blipFill>
                  <pic:spPr>
                    <a:xfrm>
                      <a:off x="0" y="0"/>
                      <a:ext cx="2938780" cy="2569210"/>
                    </a:xfrm>
                    <a:prstGeom prst="rect">
                      <a:avLst/>
                    </a:prstGeom>
                    <a:noFill/>
                    <a:ln>
                      <a:noFill/>
                    </a:ln>
                  </pic:spPr>
                </pic:pic>
              </a:graphicData>
            </a:graphic>
          </wp:inline>
        </w:drawing>
      </w:r>
    </w:p>
    <w:p w14:paraId="6EDD2A72">
      <w:pPr>
        <w:numPr>
          <w:ilvl w:val="0"/>
          <w:numId w:val="21"/>
        </w:numPr>
        <w:spacing w:line="360" w:lineRule="auto"/>
        <w:ind w:firstLineChars="0"/>
        <w:jc w:val="left"/>
        <w:rPr>
          <w:szCs w:val="32"/>
        </w:rPr>
      </w:pPr>
      <w:r>
        <w:rPr>
          <w:rFonts w:hint="eastAsia" w:ascii="楷体" w:hAnsi="楷体" w:eastAsia="楷体" w:cs="楷体"/>
          <w:color w:val="4472C4" w:themeColor="accent1"/>
          <w:szCs w:val="32"/>
          <w14:textFill>
            <w14:solidFill>
              <w14:schemeClr w14:val="accent1"/>
            </w14:solidFill>
          </w14:textFill>
        </w:rPr>
        <w:t>思考：对于不同k值，图像有什么区别？</w:t>
      </w:r>
    </w:p>
    <w:p w14:paraId="1BAA490A">
      <w:pPr>
        <w:numPr>
          <w:ilvl w:val="0"/>
          <w:numId w:val="20"/>
        </w:numPr>
        <w:spacing w:line="360" w:lineRule="auto"/>
        <w:ind w:firstLine="480"/>
        <w:jc w:val="left"/>
        <w:rPr>
          <w:rFonts w:hint="eastAsia" w:ascii="楷体" w:hAnsi="楷体" w:eastAsia="楷体" w:cs="楷体"/>
          <w:color w:val="4472C4" w:themeColor="accent1"/>
          <w:szCs w:val="32"/>
          <w14:textFill>
            <w14:solidFill>
              <w14:schemeClr w14:val="accent1"/>
            </w14:solidFill>
          </w14:textFill>
        </w:rPr>
      </w:pPr>
      <w:r>
        <w:rPr>
          <w:rStyle w:val="17"/>
          <w:rFonts w:hint="eastAsia"/>
        </w:rPr>
        <w:t>在上一环节中，我们通过函数图像的绘制，掌握了“描点法” 建立变量间的数学关系的方法。现在，让我们进一步思考：对于不同k值，正比例函数图像有什么区别？接下来，请利用任务一中皮筋</w:t>
      </w:r>
      <w:r>
        <w:rPr>
          <w:rStyle w:val="17"/>
          <w:rFonts w:hint="eastAsia"/>
          <w:lang w:eastAsia="zh-CN"/>
        </w:rPr>
        <w:t>伸长量</w:t>
      </w:r>
      <w:r>
        <w:rPr>
          <w:rStyle w:val="17"/>
          <w:rFonts w:hint="eastAsia"/>
        </w:rPr>
        <w:t>与受力的图像，并通过图像绘制刻度表。</w:t>
      </w:r>
    </w:p>
    <w:p w14:paraId="54E11439">
      <w:pPr>
        <w:ind w:firstLine="0" w:firstLineChars="0"/>
        <w:jc w:val="center"/>
        <w:outlineLvl w:val="9"/>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71309E06">
      <w:pPr>
        <w:ind w:firstLine="480"/>
      </w:pPr>
    </w:p>
    <w:p w14:paraId="6EA522EF">
      <w:pPr>
        <w:ind w:firstLine="480"/>
      </w:pPr>
      <w:r>
        <w:rPr>
          <w:rFonts w:hint="eastAsia"/>
        </w:rPr>
        <w:t>函数图像不仅可以直观的显示自变量与因变量之间的关系，而且可以直观的展现自变量与因变量的对应关系以图示为例：</w:t>
      </w:r>
    </w:p>
    <w:p w14:paraId="72DDA469">
      <w:pPr>
        <w:ind w:firstLine="480"/>
      </w:pPr>
    </w:p>
    <w:p w14:paraId="64CEAC0C">
      <w:pPr>
        <w:ind w:firstLine="480"/>
      </w:pPr>
    </w:p>
    <w:p w14:paraId="2EF7C5E9">
      <w:pPr>
        <w:ind w:firstLine="480"/>
      </w:pPr>
      <w:r>
        <mc:AlternateContent>
          <mc:Choice Requires="wps">
            <w:drawing>
              <wp:anchor distT="0" distB="0" distL="114300" distR="114300" simplePos="0" relativeHeight="251661312" behindDoc="0" locked="0" layoutInCell="1" allowOverlap="1">
                <wp:simplePos x="0" y="0"/>
                <wp:positionH relativeFrom="column">
                  <wp:posOffset>596265</wp:posOffset>
                </wp:positionH>
                <wp:positionV relativeFrom="paragraph">
                  <wp:posOffset>-24765</wp:posOffset>
                </wp:positionV>
                <wp:extent cx="1026795" cy="322580"/>
                <wp:effectExtent l="0" t="0" r="1905" b="0"/>
                <wp:wrapNone/>
                <wp:docPr id="9661396" name="文本框 7"/>
                <wp:cNvGraphicFramePr/>
                <a:graphic xmlns:a="http://schemas.openxmlformats.org/drawingml/2006/main">
                  <a:graphicData uri="http://schemas.microsoft.com/office/word/2010/wordprocessingShape">
                    <wps:wsp>
                      <wps:cNvSpPr txBox="1"/>
                      <wps:spPr>
                        <a:xfrm>
                          <a:off x="0" y="0"/>
                          <a:ext cx="1026941" cy="322289"/>
                        </a:xfrm>
                        <a:prstGeom prst="rect">
                          <a:avLst/>
                        </a:prstGeom>
                        <a:solidFill>
                          <a:schemeClr val="lt1"/>
                        </a:solidFill>
                        <a:ln w="6350">
                          <a:noFill/>
                        </a:ln>
                      </wps:spPr>
                      <wps:txbx>
                        <w:txbxContent>
                          <w:p w14:paraId="0A01E77B">
                            <w:pPr>
                              <w:ind w:firstLine="480"/>
                            </w:pPr>
                            <m:oMath>
                              <m:r>
                                <m:rPr/>
                                <w:rPr>
                                  <w:rFonts w:ascii="Cambria Math" w:hAnsi="Cambria Math"/>
                                </w:rPr>
                                <m:t>∆</m:t>
                              </m:r>
                              <m:r>
                                <m:rPr/>
                                <w:rPr>
                                  <w:rFonts w:hint="eastAsia" w:ascii="Cambria Math" w:hAnsi="Cambria Math"/>
                                </w:rPr>
                                <m:t>x</m:t>
                              </m:r>
                            </m:oMath>
                            <w:r>
                              <w:t>/</w:t>
                            </w:r>
                            <w:r>
                              <w:rPr>
                                <w:rFonts w:hint="eastAsia"/>
                              </w:rPr>
                              <w:t>cm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46.95pt;margin-top:-1.95pt;height:25.4pt;width:80.85pt;z-index:251661312;mso-width-relative:page;mso-height-relative:page;" fillcolor="#FFFFFF [3201]" filled="t" stroked="f" coordsize="21600,21600" o:gfxdata="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9o6xrNUAAAAIAQAA&#10;DwAAAAAAAAABACAAAAAiAAAAZHJzL2Rvd25yZXYueG1sUEsBAhQAFAAAAAgAh07iQOdGCWNVAgAA&#10;lQQAAA4AAAAAAAAAAQAgAAAAJAEAAGRycy9lMm9Eb2MueG1sUEsFBgAAAAAGAAYAWQEAAOsFAAAA&#10;AA==&#10;">
                <v:fill on="t" focussize="0,0"/>
                <v:stroke on="f" weight="0.5pt"/>
                <v:imagedata o:title=""/>
                <o:lock v:ext="edit" aspectratio="f"/>
                <v:textbox>
                  <w:txbxContent>
                    <w:p w14:paraId="0A01E77B">
                      <w:pPr>
                        <w:ind w:firstLine="480"/>
                      </w:pPr>
                      <m:oMath>
                        <m:r>
                          <m:rPr/>
                          <w:rPr>
                            <w:rFonts w:ascii="Cambria Math" w:hAnsi="Cambria Math"/>
                          </w:rPr>
                          <m:t>∆</m:t>
                        </m:r>
                        <m:r>
                          <m:rPr/>
                          <w:rPr>
                            <w:rFonts w:hint="eastAsia" w:ascii="Cambria Math" w:hAnsi="Cambria Math"/>
                          </w:rPr>
                          <m:t>x</m:t>
                        </m:r>
                      </m:oMath>
                      <w:r>
                        <w:t>/</w:t>
                      </w:r>
                      <w:r>
                        <w:rPr>
                          <w:rFonts w:hint="eastAsia"/>
                        </w:rPr>
                        <w:t>cm</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4027805</wp:posOffset>
                </wp:positionH>
                <wp:positionV relativeFrom="paragraph">
                  <wp:posOffset>-41910</wp:posOffset>
                </wp:positionV>
                <wp:extent cx="1311275" cy="322580"/>
                <wp:effectExtent l="0" t="0" r="0" b="0"/>
                <wp:wrapNone/>
                <wp:docPr id="1354640660" name="文本框 7"/>
                <wp:cNvGraphicFramePr/>
                <a:graphic xmlns:a="http://schemas.openxmlformats.org/drawingml/2006/main">
                  <a:graphicData uri="http://schemas.microsoft.com/office/word/2010/wordprocessingShape">
                    <wps:wsp>
                      <wps:cNvSpPr txBox="1"/>
                      <wps:spPr>
                        <a:xfrm>
                          <a:off x="0" y="0"/>
                          <a:ext cx="1311265" cy="322289"/>
                        </a:xfrm>
                        <a:prstGeom prst="rect">
                          <a:avLst/>
                        </a:prstGeom>
                        <a:solidFill>
                          <a:schemeClr val="lt1"/>
                        </a:solidFill>
                        <a:ln w="6350">
                          <a:noFill/>
                        </a:ln>
                      </wps:spPr>
                      <wps:txbx>
                        <w:txbxContent>
                          <w:p w14:paraId="6635F1C0">
                            <w:pPr>
                              <w:ind w:firstLine="480"/>
                            </w:pPr>
                            <w:r>
                              <w:rPr>
                                <w:rFonts w:hint="eastAsia"/>
                              </w:rPr>
                              <w:t>实验数据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317.15pt;margin-top:-3.3pt;height:25.4pt;width:103.25pt;z-index:251680768;mso-width-relative:page;mso-height-relative:page;" fillcolor="#FFFFFF [3201]" filled="t" stroked="f" coordsize="21600,21600" o:gfxdata="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3vYaA1QAAAAkB&#10;AAAPAAAAAAAAAAEAIAAAACIAAABkcnMvZG93bnJldi54bWxQSwECFAAUAAAACACHTuJA6TvFIlcC&#10;AACYBAAADgAAAAAAAAABACAAAAAkAQAAZHJzL2Uyb0RvYy54bWxQSwUGAAAAAAYABgBZAQAA7QUA&#10;AAAA&#10;">
                <v:fill on="t" focussize="0,0"/>
                <v:stroke on="f" weight="0.5pt"/>
                <v:imagedata o:title=""/>
                <o:lock v:ext="edit" aspectratio="f"/>
                <v:textbox>
                  <w:txbxContent>
                    <w:p w14:paraId="6635F1C0">
                      <w:pPr>
                        <w:ind w:firstLine="480"/>
                      </w:pPr>
                      <w:r>
                        <w:rPr>
                          <w:rFonts w:hint="eastAsia"/>
                        </w:rPr>
                        <w:t>实验数据</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4286885</wp:posOffset>
                </wp:positionH>
                <wp:positionV relativeFrom="paragraph">
                  <wp:posOffset>59055</wp:posOffset>
                </wp:positionV>
                <wp:extent cx="67310" cy="52705"/>
                <wp:effectExtent l="0" t="0" r="8890" b="11430"/>
                <wp:wrapNone/>
                <wp:docPr id="740274758"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337.55pt;margin-top:4.65pt;height:4.15pt;width:5.3pt;z-index:251681792;v-text-anchor:middle;mso-width-relative:page;mso-height-relative:page;" fillcolor="#ED7D31 [3205]" filled="t" stroked="t" coordsize="21600,21600" o:gfxdata="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cgf4J1wAAAAgBAAAP&#10;AAAAAAAAAAEAIAAAACIAAABkcnMvZG93bnJldi54bWxQSwECFAAUAAAACACHTuJAo63lwYsCAAAd&#10;BQAADgAAAAAAAAABACAAAAAmAQAAZHJzL2Uyb0RvYy54bWxQSwUGAAAAAAYABgBZAQAAIwYAAAAA&#10;">
                <v:fill on="t" focussize="0,0"/>
                <v:stroke weight="1pt" color="#172C51 [3204]"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63360" behindDoc="0" locked="0" layoutInCell="1" allowOverlap="1">
                <wp:simplePos x="0" y="0"/>
                <wp:positionH relativeFrom="column">
                  <wp:posOffset>1555115</wp:posOffset>
                </wp:positionH>
                <wp:positionV relativeFrom="paragraph">
                  <wp:posOffset>-40005</wp:posOffset>
                </wp:positionV>
                <wp:extent cx="0" cy="2288540"/>
                <wp:effectExtent l="38100" t="25400" r="38100" b="10160"/>
                <wp:wrapNone/>
                <wp:docPr id="1055336791" name="直线箭头连接符 1"/>
                <wp:cNvGraphicFramePr/>
                <a:graphic xmlns:a="http://schemas.openxmlformats.org/drawingml/2006/main">
                  <a:graphicData uri="http://schemas.microsoft.com/office/word/2010/wordprocessingShape">
                    <wps:wsp>
                      <wps:cNvCnPr/>
                      <wps:spPr>
                        <a:xfrm flipH="1" flipV="1">
                          <a:off x="0" y="0"/>
                          <a:ext cx="0" cy="228864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线箭头连接符 1" o:spid="_x0000_s1026" o:spt="32" type="#_x0000_t32" style="position:absolute;left:0pt;flip:x y;margin-left:122.45pt;margin-top:-3.15pt;height:180.2pt;width:0pt;z-index:251663360;mso-width-relative:page;mso-height-relative:page;" filled="f" stroked="t" coordsize="21600,21600" o:gfxdata="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jjoTDY&#10;AAAACgEAAA8AAAAAAAAAAQAgAAAAIgAAAGRycy9kb3ducmV2LnhtbFBLAQIUABQAAAAIAIdO4kCz&#10;9AuIIAIAAP8DAAAOAAAAAAAAAAEAIAAAACcBAABkcnMvZTJvRG9jLnhtbFBLBQYAAAAABgAGAFkB&#10;AAC5BQAAAAA=&#10;">
                <v:fill on="f" focussize="0,0"/>
                <v:stroke weight="1.5pt" color="#4472C4 [3204]" miterlimit="8" joinstyle="miter" endarrow="block"/>
                <v:imagedata o:title=""/>
                <o:lock v:ext="edit" aspectratio="f"/>
              </v:shape>
            </w:pict>
          </mc:Fallback>
        </mc:AlternateContent>
      </w:r>
    </w:p>
    <w:p w14:paraId="243E2BEB">
      <w:pPr>
        <w:ind w:firstLine="480"/>
      </w:pPr>
    </w:p>
    <w:p w14:paraId="0C9D24EF">
      <w:pPr>
        <w:ind w:firstLine="480"/>
      </w:pPr>
      <w:r>
        <mc:AlternateContent>
          <mc:Choice Requires="wps">
            <w:drawing>
              <wp:anchor distT="0" distB="0" distL="114300" distR="114300" simplePos="0" relativeHeight="251674624" behindDoc="0" locked="0" layoutInCell="1" allowOverlap="1">
                <wp:simplePos x="0" y="0"/>
                <wp:positionH relativeFrom="column">
                  <wp:posOffset>4030980</wp:posOffset>
                </wp:positionH>
                <wp:positionV relativeFrom="paragraph">
                  <wp:posOffset>101600</wp:posOffset>
                </wp:positionV>
                <wp:extent cx="67310" cy="52705"/>
                <wp:effectExtent l="0" t="0" r="8890" b="11430"/>
                <wp:wrapNone/>
                <wp:docPr id="1762778673"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317.4pt;margin-top:8pt;height:4.15pt;width:5.3pt;z-index:251674624;v-text-anchor:middle;mso-width-relative:page;mso-height-relative:page;" fillcolor="#ED7D31 [3205]" filled="t" stroked="t" coordsize="21600,21600" o:gfxdata="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aUzlxtcAAAAJAQAA&#10;DwAAAAAAAAABACAAAAAiAAAAZHJzL2Rvd25yZXYueG1sUEsBAhQAFAAAAAgAh07iQMTICUCMAgAA&#10;HgUAAA4AAAAAAAAAAQAgAAAAJgEAAGRycy9lMm9Eb2MueG1sUEsFBgAAAAAGAAYAWQEAACQGAAAA&#10;AA==&#10;">
                <v:fill on="t" focussize="0,0"/>
                <v:stroke weight="1pt" color="#172C51 [3204]" miterlimit="8" joinstyle="miter"/>
                <v:imagedata o:title=""/>
                <o:lock v:ext="edit" aspectratio="f"/>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3505835</wp:posOffset>
                </wp:positionH>
                <wp:positionV relativeFrom="paragraph">
                  <wp:posOffset>180975</wp:posOffset>
                </wp:positionV>
                <wp:extent cx="67310" cy="52705"/>
                <wp:effectExtent l="0" t="0" r="8890" b="11430"/>
                <wp:wrapNone/>
                <wp:docPr id="95272075"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276.05pt;margin-top:14.25pt;height:4.15pt;width:5.3pt;z-index:251673600;v-text-anchor:middle;mso-width-relative:page;mso-height-relative:page;" fillcolor="#ED7D31 [3205]" filled="t" stroked="t" coordsize="21600,21600" o:gfxdata="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0XZYO9gAAAAJAQAA&#10;DwAAAAAAAAABACAAAAAiAAAAZHJzL2Rvd25yZXYueG1sUEsBAhQAFAAAAAgAh07iQL2aWMmLAgAA&#10;HAUAAA4AAAAAAAAAAQAgAAAAJwEAAGRycy9lMm9Eb2MueG1sUEsFBgAAAAAGAAYAWQEAACQGAAAA&#10;AA==&#10;">
                <v:fill on="t" focussize="0,0"/>
                <v:stroke weight="1pt" color="#172C51 [3204]" miterlimit="8" joinstyle="miter"/>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3732530</wp:posOffset>
                </wp:positionH>
                <wp:positionV relativeFrom="paragraph">
                  <wp:posOffset>123190</wp:posOffset>
                </wp:positionV>
                <wp:extent cx="67310" cy="52705"/>
                <wp:effectExtent l="0" t="0" r="8890" b="11430"/>
                <wp:wrapNone/>
                <wp:docPr id="977918492"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293.9pt;margin-top:9.7pt;height:4.15pt;width:5.3pt;z-index:251672576;v-text-anchor:middle;mso-width-relative:page;mso-height-relative:page;" fillcolor="#ED7D31 [3205]" filled="t" stroked="t" coordsize="21600,21600" o:gfxdata="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w1jcjYAAAACQEA&#10;AA8AAAAAAAAAAQAgAAAAIgAAAGRycy9kb3ducmV2LnhtbFBLAQIUABQAAAAIAIdO4kAEnFqCjAIA&#10;AB0FAAAOAAAAAAAAAAEAIAAAACcBAABkcnMvZTJvRG9jLnhtbFBLBQYAAAAABgAGAFkBAAAlBgAA&#10;AAA=&#10;">
                <v:fill on="t" focussize="0,0"/>
                <v:stroke weight="1pt" color="#172C51 [3204]"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3350895</wp:posOffset>
                </wp:positionH>
                <wp:positionV relativeFrom="paragraph">
                  <wp:posOffset>113665</wp:posOffset>
                </wp:positionV>
                <wp:extent cx="1565910" cy="558800"/>
                <wp:effectExtent l="0" t="25400" r="0" b="0"/>
                <wp:wrapNone/>
                <wp:docPr id="2024619418" name="弧 3"/>
                <wp:cNvGraphicFramePr/>
                <a:graphic xmlns:a="http://schemas.openxmlformats.org/drawingml/2006/main">
                  <a:graphicData uri="http://schemas.microsoft.com/office/word/2010/wordprocessingShape">
                    <wps:wsp>
                      <wps:cNvSpPr/>
                      <wps:spPr>
                        <a:xfrm>
                          <a:off x="0" y="0"/>
                          <a:ext cx="1565910" cy="558800"/>
                        </a:xfrm>
                        <a:prstGeom prst="arc">
                          <a:avLst>
                            <a:gd name="adj1" fmla="val 11256810"/>
                            <a:gd name="adj2" fmla="val 18011288"/>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弧 3" o:spid="_x0000_s1026" style="position:absolute;left:0pt;margin-left:263.85pt;margin-top:8.95pt;height:44pt;width:123.3pt;z-index:251665408;v-text-anchor:middle;mso-width-relative:page;mso-height-relative:page;" filled="f" stroked="t" coordsize="1565910,558800" o:gfxdata="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oF06fXAAAA&#10;CgEAAA8AAAAAAAAAAQAgAAAAIgAAAGRycy9kb3ducmV2LnhtbFBLAQIUABQAAAAIAIdO4kBKQ2Qg&#10;kAIAACcFAAAOAAAAAAAAAAEAIAAAACYBAABkcnMvZTJvRG9jLnhtbFBLBQYAAAAABgAGAFkBAAAo&#10;BgAAAAA=&#10;" path="m49749,181393nsc160965,75375,447293,-1,782955,-1c837622,-1,890981,1998,942255,5786l782955,279400xem49749,181393nfc160965,75375,447293,-1,782955,-1c837622,-1,890981,1998,942255,5786e">
                <v:path o:connectlocs="49749,181393;782955,279400;942099,5832" o:connectangles="89,223,357"/>
                <v:fill on="f" focussize="0,0"/>
                <v:stroke weight="1.5pt" color="#4472C4 [3204]" miterlimit="8" joinstyle="miter"/>
                <v:imagedata o:title=""/>
                <o:lock v:ext="edit" aspectratio="f"/>
              </v:shape>
            </w:pict>
          </mc:Fallback>
        </mc:AlternateContent>
      </w:r>
    </w:p>
    <w:p w14:paraId="744BB8C8">
      <w:pPr>
        <w:ind w:firstLine="480"/>
      </w:pPr>
      <w:r>
        <mc:AlternateContent>
          <mc:Choice Requires="wps">
            <w:drawing>
              <wp:anchor distT="0" distB="0" distL="114300" distR="114300" simplePos="0" relativeHeight="251683840" behindDoc="0" locked="0" layoutInCell="1" allowOverlap="1">
                <wp:simplePos x="0" y="0"/>
                <wp:positionH relativeFrom="column">
                  <wp:posOffset>835660</wp:posOffset>
                </wp:positionH>
                <wp:positionV relativeFrom="paragraph">
                  <wp:posOffset>90170</wp:posOffset>
                </wp:positionV>
                <wp:extent cx="374650" cy="1303655"/>
                <wp:effectExtent l="0" t="0" r="6350" b="4445"/>
                <wp:wrapNone/>
                <wp:docPr id="344531547" name="文本框 8"/>
                <wp:cNvGraphicFramePr/>
                <a:graphic xmlns:a="http://schemas.openxmlformats.org/drawingml/2006/main">
                  <a:graphicData uri="http://schemas.microsoft.com/office/word/2010/wordprocessingShape">
                    <wps:wsp>
                      <wps:cNvSpPr txBox="1"/>
                      <wps:spPr>
                        <a:xfrm>
                          <a:off x="0" y="0"/>
                          <a:ext cx="374650" cy="1303748"/>
                        </a:xfrm>
                        <a:prstGeom prst="rect">
                          <a:avLst/>
                        </a:prstGeom>
                        <a:solidFill>
                          <a:schemeClr val="lt1"/>
                        </a:solidFill>
                        <a:ln w="6350">
                          <a:noFill/>
                        </a:ln>
                      </wps:spPr>
                      <wps:txbx>
                        <w:txbxContent>
                          <w:p w14:paraId="59D58BD4">
                            <w:pPr>
                              <w:ind w:firstLine="480"/>
                            </w:pPr>
                            <w:r>
                              <w:rPr>
                                <w:rFonts w:hint="eastAsia"/>
                              </w:rPr>
                              <w:t>确定精度</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8" o:spid="_x0000_s1026" o:spt="202" type="#_x0000_t202" style="position:absolute;left:0pt;margin-left:65.8pt;margin-top:7.1pt;height:102.65pt;width:29.5pt;z-index:251683840;mso-width-relative:page;mso-height-relative:page;" fillcolor="#FFFFFF [3201]" filled="t" stroked="f" coordsize="21600,21600" o:gfxdata="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SsEEA1wAA&#10;AAoBAAAPAAAAAAAAAAEAIAAAACIAAABkcnMvZG93bnJldi54bWxQSwECFAAUAAAACACHTuJAFItO&#10;DVgCAACZBAAADgAAAAAAAAABACAAAAAmAQAAZHJzL2Uyb0RvYy54bWxQSwUGAAAAAAYABgBZAQAA&#10;8AUAAAAA&#10;">
                <v:fill on="t" focussize="0,0"/>
                <v:stroke on="f" weight="0.5pt"/>
                <v:imagedata o:title=""/>
                <o:lock v:ext="edit" aspectratio="f"/>
                <v:textbox style="layout-flow:vertical-ideographic;">
                  <w:txbxContent>
                    <w:p w14:paraId="59D58BD4">
                      <w:pPr>
                        <w:ind w:firstLine="480"/>
                      </w:pPr>
                      <w:r>
                        <w:rPr>
                          <w:rFonts w:hint="eastAsia"/>
                        </w:rPr>
                        <w:t>确定精度</w:t>
                      </w: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1261745</wp:posOffset>
                </wp:positionH>
                <wp:positionV relativeFrom="paragraph">
                  <wp:posOffset>87630</wp:posOffset>
                </wp:positionV>
                <wp:extent cx="187325" cy="1341755"/>
                <wp:effectExtent l="12700" t="12700" r="3175" b="17780"/>
                <wp:wrapNone/>
                <wp:docPr id="1933009168" name="右大括号 6"/>
                <wp:cNvGraphicFramePr/>
                <a:graphic xmlns:a="http://schemas.openxmlformats.org/drawingml/2006/main">
                  <a:graphicData uri="http://schemas.microsoft.com/office/word/2010/wordprocessingShape">
                    <wps:wsp>
                      <wps:cNvSpPr/>
                      <wps:spPr>
                        <a:xfrm rot="10800000">
                          <a:off x="0" y="0"/>
                          <a:ext cx="187325" cy="1341692"/>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大括号 6" o:spid="_x0000_s1026" o:spt="88" type="#_x0000_t88" style="position:absolute;left:0pt;margin-left:99.35pt;margin-top:6.9pt;height:105.65pt;width:14.75pt;rotation:11796480f;z-index:251679744;v-text-anchor:middle;mso-width-relative:page;mso-height-relative:page;" filled="f" stroked="t" coordsize="21600,21600" o:gfxdata="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7bLdq1QAAAAoBAAAP&#10;AAAAAAAAAAEAIAAAACIAAABkcnMvZG93bnJldi54bWxQSwECFAAUAAAACACHTuJA352eeY0CAADv&#10;BAAADgAAAAAAAAABACAAAAAkAQAAZHJzL2Uyb0RvYy54bWxQSwUGAAAAAAYABgBZAQAAIwYAAAAA&#10;" adj="251,10800">
                <v:fill on="f" focussize="0,0"/>
                <v:stroke weight="1.5pt" color="#4472C4 [3204]" miterlimit="8" joinstyle="miter"/>
                <v:imagedata o:title=""/>
                <o:lock v:ext="edit" aspectratio="f"/>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1555115</wp:posOffset>
                </wp:positionH>
                <wp:positionV relativeFrom="paragraph">
                  <wp:posOffset>88265</wp:posOffset>
                </wp:positionV>
                <wp:extent cx="1863090" cy="0"/>
                <wp:effectExtent l="0" t="0" r="0" b="12700"/>
                <wp:wrapNone/>
                <wp:docPr id="704969677" name="直线连接符 5"/>
                <wp:cNvGraphicFramePr/>
                <a:graphic xmlns:a="http://schemas.openxmlformats.org/drawingml/2006/main">
                  <a:graphicData uri="http://schemas.microsoft.com/office/word/2010/wordprocessingShape">
                    <wps:wsp>
                      <wps:cNvCnPr/>
                      <wps:spPr>
                        <a:xfrm>
                          <a:off x="0" y="0"/>
                          <a:ext cx="1863371" cy="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5" o:spid="_x0000_s1026" o:spt="20" style="position:absolute;left:0pt;margin-left:122.45pt;margin-top:6.95pt;height:0pt;width:146.7pt;z-index:251677696;mso-width-relative:page;mso-height-relative:page;" filled="f" stroked="t" coordsize="21600,21600" o:gfxdata="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4kbPm2AAAAAkBAAAPAAAAAAAAAAEAIAAAACIAAABkcnMvZG93bnJldi54bWxQSwEC&#10;FAAUAAAACACHTuJAjParm/QBAAC4AwAADgAAAAAAAAABACAAAAAnAQAAZHJzL2Uyb0RvYy54bWxQ&#10;SwUGAAAAAAYABgBZAQAAjQUAAAAA&#10;">
                <v:fill on="f" focussize="0,0"/>
                <v:stroke color="#4472C4 [3204]" miterlimit="8" joinstyle="miter" dashstyle="dash"/>
                <v:imagedata o:title=""/>
                <o:lock v:ext="edit" aspectratio="f"/>
              </v:lin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3417570</wp:posOffset>
                </wp:positionH>
                <wp:positionV relativeFrom="paragraph">
                  <wp:posOffset>88265</wp:posOffset>
                </wp:positionV>
                <wp:extent cx="0" cy="1527175"/>
                <wp:effectExtent l="0" t="0" r="12700" b="10160"/>
                <wp:wrapNone/>
                <wp:docPr id="1843309366" name="直线连接符 5"/>
                <wp:cNvGraphicFramePr/>
                <a:graphic xmlns:a="http://schemas.openxmlformats.org/drawingml/2006/main">
                  <a:graphicData uri="http://schemas.microsoft.com/office/word/2010/wordprocessingShape">
                    <wps:wsp>
                      <wps:cNvCnPr/>
                      <wps:spPr>
                        <a:xfrm flipV="1">
                          <a:off x="0" y="0"/>
                          <a:ext cx="0" cy="1526956"/>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5" o:spid="_x0000_s1026" o:spt="20" style="position:absolute;left:0pt;flip:y;margin-left:269.1pt;margin-top:6.95pt;height:120.25pt;width:0pt;z-index:251676672;mso-width-relative:page;mso-height-relative:page;" filled="f" stroked="t" coordsize="21600,21600" o:gfxdata="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7Fal/WAAAACgEAAA8AAAAAAAAAAQAgAAAAIgAAAGRycy9kb3ducmV2Lnht&#10;bFBLAQIUABQAAAAIAIdO4kA0mdIi+wEAAMMDAAAOAAAAAAAAAAEAIAAAACUBAABkcnMvZTJvRG9j&#10;LnhtbFBLBQYAAAAABgAGAFkBAACSBQAAAAA=&#10;">
                <v:fill on="f" focussize="0,0"/>
                <v:stroke color="#4472C4 [3204]" miterlimit="8" joinstyle="miter" dashstyle="dash"/>
                <v:imagedata o:title=""/>
                <o:lock v:ext="edit" aspectratio="f"/>
              </v:lin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3282950</wp:posOffset>
                </wp:positionH>
                <wp:positionV relativeFrom="paragraph">
                  <wp:posOffset>166370</wp:posOffset>
                </wp:positionV>
                <wp:extent cx="67310" cy="52705"/>
                <wp:effectExtent l="0" t="0" r="8890" b="11430"/>
                <wp:wrapNone/>
                <wp:docPr id="1649144060"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258.5pt;margin-top:13.1pt;height:4.15pt;width:5.3pt;z-index:251671552;v-text-anchor:middle;mso-width-relative:page;mso-height-relative:page;" fillcolor="#ED7D31 [3205]" filled="t" stroked="t" coordsize="21600,21600" o:gfxdata="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cw8uC2AAAAAkBAAAP&#10;AAAAAAAAAAEAIAAAACIAAABkcnMvZG93bnJldi54bWxQSwECFAAUAAAACACHTuJA9yNGqIoCAAAe&#10;BQAADgAAAAAAAAABACAAAAAnAQAAZHJzL2Uyb0RvYy54bWxQSwUGAAAAAAYABgBZAQAAIwYAAAAA&#10;">
                <v:fill on="t" focussize="0,0"/>
                <v:stroke weight="1pt" color="#172C51 [3204]" miterlimit="8" joinstyle="miter"/>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1667510</wp:posOffset>
                </wp:positionH>
                <wp:positionV relativeFrom="paragraph">
                  <wp:posOffset>87630</wp:posOffset>
                </wp:positionV>
                <wp:extent cx="1753870" cy="1444625"/>
                <wp:effectExtent l="12700" t="12700" r="24765" b="16510"/>
                <wp:wrapNone/>
                <wp:docPr id="1342244178" name="直线连接符 2"/>
                <wp:cNvGraphicFramePr/>
                <a:graphic xmlns:a="http://schemas.openxmlformats.org/drawingml/2006/main">
                  <a:graphicData uri="http://schemas.microsoft.com/office/word/2010/wordprocessingShape">
                    <wps:wsp>
                      <wps:cNvCnPr/>
                      <wps:spPr>
                        <a:xfrm flipV="1">
                          <a:off x="0" y="0"/>
                          <a:ext cx="1753849" cy="144451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2" o:spid="_x0000_s1026" o:spt="20" style="position:absolute;left:0pt;flip:y;margin-left:131.3pt;margin-top:6.9pt;height:113.75pt;width:138.1pt;z-index:251664384;mso-width-relative:page;mso-height-relative:page;" filled="f" stroked="t" coordsize="21600,21600" o:gfxdata="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VejRDWAAAACgEAAA8AAAAAAAAAAQAgAAAAIgAAAGRycy9kb3du&#10;cmV2LnhtbFBLAQIUABQAAAAIAIdO4kAEJYbDAQIAAMsDAAAOAAAAAAAAAAEAIAAAACUBAABkcnMv&#10;ZTJvRG9jLnhtbFBLBQYAAAAABgAGAFkBAACYBQAAAAA=&#10;">
                <v:fill on="f" focussize="0,0"/>
                <v:stroke weight="1.5pt" color="#4472C4 [3204]" miterlimit="8" joinstyle="miter"/>
                <v:imagedata o:title=""/>
                <o:lock v:ext="edit" aspectratio="f"/>
              </v:line>
            </w:pict>
          </mc:Fallback>
        </mc:AlternateContent>
      </w:r>
    </w:p>
    <w:p w14:paraId="5548D732">
      <w:pPr>
        <w:ind w:firstLine="480"/>
      </w:pPr>
      <w:r>
        <mc:AlternateContent>
          <mc:Choice Requires="wps">
            <w:drawing>
              <wp:anchor distT="0" distB="0" distL="114300" distR="114300" simplePos="0" relativeHeight="251669504" behindDoc="0" locked="0" layoutInCell="1" allowOverlap="1">
                <wp:simplePos x="0" y="0"/>
                <wp:positionH relativeFrom="column">
                  <wp:posOffset>2966720</wp:posOffset>
                </wp:positionH>
                <wp:positionV relativeFrom="paragraph">
                  <wp:posOffset>202565</wp:posOffset>
                </wp:positionV>
                <wp:extent cx="67310" cy="52705"/>
                <wp:effectExtent l="0" t="0" r="8890" b="11430"/>
                <wp:wrapNone/>
                <wp:docPr id="1045005372"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233.6pt;margin-top:15.95pt;height:4.15pt;width:5.3pt;z-index:251669504;v-text-anchor:middle;mso-width-relative:page;mso-height-relative:page;" fillcolor="#ED7D31 [3205]" filled="t" stroked="t" coordsize="21600,21600" o:gfxdata="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khfzrdcAAAAJAQAA&#10;DwAAAAAAAAABACAAAAAiAAAAZHJzL2Rvd25yZXYueG1sUEsBAhQAFAAAAAgAh07iQPKKbmqMAgAA&#10;HgUAAA4AAAAAAAAAAQAgAAAAJgEAAGRycy9lMm9Eb2MueG1sUEsFBgAAAAAGAAYAWQEAACQGAAAA&#10;AA==&#10;">
                <v:fill on="t" focussize="0,0"/>
                <v:stroke weight="1pt" color="#172C51 [3204]" miterlimit="8" joinstyle="miter"/>
                <v:imagedata o:title=""/>
                <o:lock v:ext="edit" aspectratio="f"/>
              </v:shape>
            </w:pict>
          </mc:Fallback>
        </mc:AlternateContent>
      </w:r>
    </w:p>
    <w:p w14:paraId="1FA5B9EC">
      <w:pPr>
        <w:ind w:firstLine="480"/>
      </w:pPr>
    </w:p>
    <w:p w14:paraId="58AD2CD0">
      <w:pPr>
        <w:ind w:firstLine="480"/>
      </w:pPr>
      <w:r>
        <mc:AlternateContent>
          <mc:Choice Requires="wps">
            <w:drawing>
              <wp:anchor distT="0" distB="0" distL="114300" distR="114300" simplePos="0" relativeHeight="251668480" behindDoc="0" locked="0" layoutInCell="1" allowOverlap="1">
                <wp:simplePos x="0" y="0"/>
                <wp:positionH relativeFrom="column">
                  <wp:posOffset>2598420</wp:posOffset>
                </wp:positionH>
                <wp:positionV relativeFrom="paragraph">
                  <wp:posOffset>81915</wp:posOffset>
                </wp:positionV>
                <wp:extent cx="67310" cy="52705"/>
                <wp:effectExtent l="0" t="0" r="8890" b="11430"/>
                <wp:wrapNone/>
                <wp:docPr id="1659328590"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204.6pt;margin-top:6.45pt;height:4.15pt;width:5.3pt;z-index:251668480;v-text-anchor:middle;mso-width-relative:page;mso-height-relative:page;" fillcolor="#ED7D31 [3205]" filled="t" stroked="t" coordsize="21600,21600" o:gfxdata="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uLm6F1gAAAAkBAAAP&#10;AAAAAAAAAAEAIAAAACIAAABkcnMvZG93bnJldi54bWxQSwECFAAUAAAACACHTuJA0xh0S4wCAAAe&#10;BQAADgAAAAAAAAABACAAAAAlAQAAZHJzL2Uyb0RvYy54bWxQSwUGAAAAAAYABgBZAQAAIwYAAAAA&#10;">
                <v:fill on="t" focussize="0,0"/>
                <v:stroke weight="1pt" color="#172C51 [3204]" miterlimit="8" joinstyle="miter"/>
                <v:imagedata o:title=""/>
                <o:lock v:ext="edit" aspectratio="f"/>
              </v:shape>
            </w:pict>
          </mc:Fallback>
        </mc:AlternateContent>
      </w:r>
    </w:p>
    <w:p w14:paraId="51F22B14">
      <w:pPr>
        <w:ind w:firstLine="480"/>
      </w:pPr>
      <w:r>
        <mc:AlternateContent>
          <mc:Choice Requires="wps">
            <w:drawing>
              <wp:anchor distT="0" distB="0" distL="114300" distR="114300" simplePos="0" relativeHeight="251680768" behindDoc="0" locked="0" layoutInCell="1" allowOverlap="1">
                <wp:simplePos x="0" y="0"/>
                <wp:positionH relativeFrom="column">
                  <wp:posOffset>2513330</wp:posOffset>
                </wp:positionH>
                <wp:positionV relativeFrom="paragraph">
                  <wp:posOffset>168275</wp:posOffset>
                </wp:positionV>
                <wp:extent cx="187325" cy="1626235"/>
                <wp:effectExtent l="17145" t="0" r="7620" b="7620"/>
                <wp:wrapNone/>
                <wp:docPr id="607581748" name="右大括号 6"/>
                <wp:cNvGraphicFramePr/>
                <a:graphic xmlns:a="http://schemas.openxmlformats.org/drawingml/2006/main">
                  <a:graphicData uri="http://schemas.microsoft.com/office/word/2010/wordprocessingShape">
                    <wps:wsp>
                      <wps:cNvSpPr/>
                      <wps:spPr>
                        <a:xfrm rot="5400000">
                          <a:off x="0" y="0"/>
                          <a:ext cx="187325" cy="1626406"/>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大括号 6" o:spid="_x0000_s1026" o:spt="88" type="#_x0000_t88" style="position:absolute;left:0pt;margin-left:197.9pt;margin-top:13.25pt;height:128.05pt;width:14.75pt;rotation:5898240f;z-index:251680768;v-text-anchor:middle;mso-width-relative:page;mso-height-relative:page;" filled="f" stroked="t" coordsize="21600,21600" o:gfxdata="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S+w19NgAAAAKAQAA&#10;DwAAAAAAAAABACAAAAAiAAAAZHJzL2Rvd25yZXYueG1sUEsBAhQAFAAAAAgAh07iQGqOPdWLAgAA&#10;7QQAAA4AAAAAAAAAAQAgAAAAJwEAAGRycy9lMm9Eb2MueG1sUEsFBgAAAAAGAAYAWQEAACQGAAAA&#10;AA==&#10;" adj="207,10800">
                <v:fill on="f" focussize="0,0"/>
                <v:stroke weight="1.5pt" color="#4472C4 [3204]" miterlimit="8" joinstyle="miter"/>
                <v:imagedata o:title=""/>
                <o:lock v:ext="edit" aspectratio="f"/>
              </v:shape>
            </w:pict>
          </mc:Fallback>
        </mc:AlternateContent>
      </w:r>
    </w:p>
    <w:p w14:paraId="07291196">
      <w:pPr>
        <w:ind w:firstLine="480"/>
      </w:pPr>
      <w:r>
        <mc:AlternateContent>
          <mc:Choice Requires="wps">
            <w:drawing>
              <wp:anchor distT="0" distB="0" distL="114300" distR="114300" simplePos="0" relativeHeight="251667456" behindDoc="0" locked="0" layoutInCell="1" allowOverlap="1">
                <wp:simplePos x="0" y="0"/>
                <wp:positionH relativeFrom="column">
                  <wp:posOffset>2201545</wp:posOffset>
                </wp:positionH>
                <wp:positionV relativeFrom="paragraph">
                  <wp:posOffset>6350</wp:posOffset>
                </wp:positionV>
                <wp:extent cx="67310" cy="52070"/>
                <wp:effectExtent l="0" t="0" r="8890" b="11430"/>
                <wp:wrapNone/>
                <wp:docPr id="1025312533" name="椭圆 4"/>
                <wp:cNvGraphicFramePr/>
                <a:graphic xmlns:a="http://schemas.openxmlformats.org/drawingml/2006/main">
                  <a:graphicData uri="http://schemas.microsoft.com/office/word/2010/wordprocessingShape">
                    <wps:wsp>
                      <wps:cNvSpPr/>
                      <wps:spPr>
                        <a:xfrm>
                          <a:off x="0" y="0"/>
                          <a:ext cx="67310" cy="52070"/>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173.35pt;margin-top:0.5pt;height:4.1pt;width:5.3pt;z-index:251667456;v-text-anchor:middle;mso-width-relative:page;mso-height-relative:page;" fillcolor="#ED7D31 [3205]" filled="t" stroked="t" coordsize="21600,21600" o:gfxdata="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LuWaLjWAAAABwEAAA8A&#10;AAAAAAAAAQAgAAAAIgAAAGRycy9kb3ducmV2LnhtbFBLAQIUABQAAAAIAIdO4kD7NO1MiwIAAB4F&#10;AAAOAAAAAAAAAAEAIAAAACUBAABkcnMvZTJvRG9jLnhtbFBLBQYAAAAABgAGAFkBAAAiBgAAAAA=&#10;">
                <v:fill on="t" focussize="0,0"/>
                <v:stroke weight="1pt" color="#172C51 [3204]" miterlimit="8" joinstyle="miter"/>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1835785</wp:posOffset>
                </wp:positionH>
                <wp:positionV relativeFrom="paragraph">
                  <wp:posOffset>185420</wp:posOffset>
                </wp:positionV>
                <wp:extent cx="67310" cy="52705"/>
                <wp:effectExtent l="0" t="0" r="8890" b="11430"/>
                <wp:wrapNone/>
                <wp:docPr id="104366681"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144.55pt;margin-top:14.6pt;height:4.15pt;width:5.3pt;z-index:251666432;v-text-anchor:middle;mso-width-relative:page;mso-height-relative:page;" fillcolor="#ED7D31 [3205]" filled="t" stroked="t" coordsize="21600,21600" o:gfxdata="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lm+ptgAAAAJAQAA&#10;DwAAAAAAAAABACAAAAAiAAAAZHJzL2Rvd25yZXYueG1sUEsBAhQAFAAAAAgAh07iQJC9W5WLAgAA&#10;HQUAAA4AAAAAAAAAAQAgAAAAJwEAAGRycy9lMm9Eb2MueG1sUEsFBgAAAAAGAAYAWQEAACQGAAAA&#10;AA==&#10;">
                <v:fill on="t" focussize="0,0"/>
                <v:stroke weight="1pt" color="#172C51 [3204]" miterlimit="8" joinstyle="miter"/>
                <v:imagedata o:title=""/>
                <o:lock v:ext="edit" aspectratio="f"/>
              </v:shape>
            </w:pict>
          </mc:Fallback>
        </mc:AlternateContent>
      </w:r>
    </w:p>
    <w:p w14:paraId="38A4E56A">
      <w:pPr>
        <w:ind w:firstLine="480"/>
      </w:pPr>
      <w:r>
        <mc:AlternateContent>
          <mc:Choice Requires="wps">
            <w:drawing>
              <wp:anchor distT="0" distB="0" distL="114300" distR="114300" simplePos="0" relativeHeight="251678720" behindDoc="0" locked="0" layoutInCell="1" allowOverlap="1">
                <wp:simplePos x="0" y="0"/>
                <wp:positionH relativeFrom="column">
                  <wp:posOffset>1555115</wp:posOffset>
                </wp:positionH>
                <wp:positionV relativeFrom="paragraph">
                  <wp:posOffset>164465</wp:posOffset>
                </wp:positionV>
                <wp:extent cx="239395" cy="0"/>
                <wp:effectExtent l="0" t="0" r="15240" b="12700"/>
                <wp:wrapNone/>
                <wp:docPr id="2102264451" name="直线连接符 5"/>
                <wp:cNvGraphicFramePr/>
                <a:graphic xmlns:a="http://schemas.openxmlformats.org/drawingml/2006/main">
                  <a:graphicData uri="http://schemas.microsoft.com/office/word/2010/wordprocessingShape">
                    <wps:wsp>
                      <wps:cNvCnPr/>
                      <wps:spPr>
                        <a:xfrm flipH="1" flipV="1">
                          <a:off x="0" y="0"/>
                          <a:ext cx="239218" cy="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5" o:spid="_x0000_s1026" o:spt="20" style="position:absolute;left:0pt;flip:x y;margin-left:122.45pt;margin-top:12.95pt;height:0pt;width:18.85pt;z-index:251678720;mso-width-relative:page;mso-height-relative:page;" filled="f" stroked="t" coordsize="21600,21600" o:gfxdata="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LHSfwdkAAAAJAQAADwAAAAAAAAABACAAAAAiAAAAZHJzL2Rv&#10;d25yZXYueG1sUEsBAhQAFAAAAAgAh07iQNVBuwkAAgAAzAMAAA4AAAAAAAAAAQAgAAAAKAEAAGRy&#10;cy9lMm9Eb2MueG1sUEsFBgAAAAAGAAYAWQEAAJoFAAAAAA==&#10;">
                <v:fill on="f" focussize="0,0"/>
                <v:stroke color="#4472C4 [3204]" miterlimit="8" joinstyle="miter" dashstyle="dash"/>
                <v:imagedata o:title=""/>
                <o:lock v:ext="edit" aspectratio="f"/>
              </v:lin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1794510</wp:posOffset>
                </wp:positionH>
                <wp:positionV relativeFrom="paragraph">
                  <wp:posOffset>167640</wp:posOffset>
                </wp:positionV>
                <wp:extent cx="0" cy="191135"/>
                <wp:effectExtent l="0" t="0" r="12700" b="0"/>
                <wp:wrapNone/>
                <wp:docPr id="1640678874" name="直线连接符 5"/>
                <wp:cNvGraphicFramePr/>
                <a:graphic xmlns:a="http://schemas.openxmlformats.org/drawingml/2006/main">
                  <a:graphicData uri="http://schemas.microsoft.com/office/word/2010/wordprocessingShape">
                    <wps:wsp>
                      <wps:cNvCnPr/>
                      <wps:spPr>
                        <a:xfrm>
                          <a:off x="0" y="0"/>
                          <a:ext cx="0" cy="190916"/>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5" o:spid="_x0000_s1026" o:spt="20" style="position:absolute;left:0pt;margin-left:141.3pt;margin-top:13.2pt;height:15.05pt;width:0pt;z-index:251675648;mso-width-relative:page;mso-height-relative:page;" filled="f" stroked="t" coordsize="21600,21600" o:gfxdata="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mW6sdgAAAAJAQAADwAAAAAAAAABACAAAAAiAAAAZHJzL2Rvd25yZXYueG1sUEsBAhQA&#10;FAAAAAgAh07iQLK0ukXyAQAAuAMAAA4AAAAAAAAAAQAgAAAAJwEAAGRycy9lMm9Eb2MueG1sUEsF&#10;BgAAAAAGAAYAWQEAAIsFAAAAAA==&#10;">
                <v:fill on="f" focussize="0,0"/>
                <v:stroke color="#4472C4 [3204]" miterlimit="8" joinstyle="miter" dashstyle="dash"/>
                <v:imagedata o:title=""/>
                <o:lock v:ext="edit" aspectratio="f"/>
              </v:line>
            </w:pict>
          </mc:Fallback>
        </mc:AlternateContent>
      </w:r>
    </w:p>
    <w:p w14:paraId="4A90BA47">
      <w:pPr>
        <w:ind w:firstLine="480"/>
      </w:pPr>
      <w:r>
        <mc:AlternateContent>
          <mc:Choice Requires="wps">
            <w:drawing>
              <wp:anchor distT="0" distB="0" distL="114300" distR="114300" simplePos="0" relativeHeight="251670528" behindDoc="0" locked="0" layoutInCell="1" allowOverlap="1">
                <wp:simplePos x="0" y="0"/>
                <wp:positionH relativeFrom="column">
                  <wp:posOffset>1667510</wp:posOffset>
                </wp:positionH>
                <wp:positionV relativeFrom="paragraph">
                  <wp:posOffset>29845</wp:posOffset>
                </wp:positionV>
                <wp:extent cx="67310" cy="52705"/>
                <wp:effectExtent l="0" t="0" r="8890" b="11430"/>
                <wp:wrapNone/>
                <wp:docPr id="1852801839"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131.3pt;margin-top:2.35pt;height:4.15pt;width:5.3pt;z-index:251670528;v-text-anchor:middle;mso-width-relative:page;mso-height-relative:page;" fillcolor="#ED7D31 [3205]" filled="t" stroked="t" coordsize="21600,21600" o:gfxdata="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lxMEo1gAAAAgBAAAP&#10;AAAAAAAAAAEAIAAAACIAAABkcnMvZG93bnJldi54bWxQSwECFAAUAAAACACHTuJAel/wGYwCAAAe&#10;BQAADgAAAAAAAAABACAAAAAlAQAAZHJzL2Uyb0RvYy54bWxQSwUGAAAAAAYABgBZAQAAIwYAAAAA&#10;">
                <v:fill on="t" focussize="0,0"/>
                <v:stroke weight="1pt" color="#172C51 [3204]"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1558290</wp:posOffset>
                </wp:positionH>
                <wp:positionV relativeFrom="paragraph">
                  <wp:posOffset>147955</wp:posOffset>
                </wp:positionV>
                <wp:extent cx="3361690" cy="0"/>
                <wp:effectExtent l="0" t="63500" r="0" b="63500"/>
                <wp:wrapNone/>
                <wp:docPr id="37585061" name="直线箭头连接符 1"/>
                <wp:cNvGraphicFramePr/>
                <a:graphic xmlns:a="http://schemas.openxmlformats.org/drawingml/2006/main">
                  <a:graphicData uri="http://schemas.microsoft.com/office/word/2010/wordprocessingShape">
                    <wps:wsp>
                      <wps:cNvCnPr/>
                      <wps:spPr>
                        <a:xfrm>
                          <a:off x="0" y="0"/>
                          <a:ext cx="3361721"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线箭头连接符 1" o:spid="_x0000_s1026" o:spt="32" type="#_x0000_t32" style="position:absolute;left:0pt;margin-left:122.7pt;margin-top:11.65pt;height:0pt;width:264.7pt;z-index:251662336;mso-width-relative:page;mso-height-relative:page;" filled="f" stroked="t" coordsize="21600,21600" o:gfxdata="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5hGIbYAAAACQEAAA8AAAAA&#10;AAAAAQAgAAAAIgAAAGRycy9kb3ducmV2LnhtbFBLAQIUABQAAAAIAIdO4kC24MSqFAIAAOkDAAAO&#10;AAAAAAAAAAEAIAAAACcBAABkcnMvZTJvRG9jLnhtbFBLBQYAAAAABgAGAFkBAACtBQAAAAA=&#10;">
                <v:fill on="f" focussize="0,0"/>
                <v:stroke weight="1.5pt" color="#4472C4 [3204]" miterlimit="8" joinstyle="miter" endarrow="block"/>
                <v:imagedata o:title=""/>
                <o:lock v:ext="edit" aspectratio="f"/>
              </v:shape>
            </w:pict>
          </mc:Fallback>
        </mc:AlternateContent>
      </w:r>
    </w:p>
    <w:p w14:paraId="2C5F9310">
      <w:pPr>
        <w:ind w:firstLine="480"/>
      </w:pPr>
      <w:r>
        <mc:AlternateContent>
          <mc:Choice Requires="wps">
            <w:drawing>
              <wp:anchor distT="0" distB="0" distL="114300" distR="114300" simplePos="0" relativeHeight="251682816" behindDoc="0" locked="0" layoutInCell="1" allowOverlap="1">
                <wp:simplePos x="0" y="0"/>
                <wp:positionH relativeFrom="column">
                  <wp:posOffset>4350385</wp:posOffset>
                </wp:positionH>
                <wp:positionV relativeFrom="paragraph">
                  <wp:posOffset>40005</wp:posOffset>
                </wp:positionV>
                <wp:extent cx="1026795" cy="322580"/>
                <wp:effectExtent l="0" t="0" r="1905" b="0"/>
                <wp:wrapNone/>
                <wp:docPr id="2002335703" name="文本框 7"/>
                <wp:cNvGraphicFramePr/>
                <a:graphic xmlns:a="http://schemas.openxmlformats.org/drawingml/2006/main">
                  <a:graphicData uri="http://schemas.microsoft.com/office/word/2010/wordprocessingShape">
                    <wps:wsp>
                      <wps:cNvSpPr txBox="1"/>
                      <wps:spPr>
                        <a:xfrm>
                          <a:off x="0" y="0"/>
                          <a:ext cx="1026941" cy="322289"/>
                        </a:xfrm>
                        <a:prstGeom prst="rect">
                          <a:avLst/>
                        </a:prstGeom>
                        <a:solidFill>
                          <a:schemeClr val="lt1"/>
                        </a:solidFill>
                        <a:ln w="6350">
                          <a:noFill/>
                        </a:ln>
                      </wps:spPr>
                      <wps:txbx>
                        <w:txbxContent>
                          <w:p w14:paraId="2001721E">
                            <w:pPr>
                              <w:ind w:firstLine="480"/>
                            </w:pPr>
                            <w:r>
                              <w:rPr>
                                <w:rFonts w:hint="eastAsia"/>
                              </w:rPr>
                              <w:t>F</w:t>
                            </w:r>
                            <w:r>
                              <w:t>/</w:t>
                            </w:r>
                            <w:r>
                              <w:rPr>
                                <w:rFonts w:hint="eastAsia"/>
                              </w:rPr>
                              <w:t>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342.55pt;margin-top:3.15pt;height:25.4pt;width:80.85pt;z-index:251682816;mso-width-relative:page;mso-height-relative:page;" fillcolor="#FFFFFF [3201]" filled="t" stroked="f" coordsize="21600,21600" o:gfxdata="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rDkY3UAAAACAEA&#10;AA8AAAAAAAAAAQAgAAAAIgAAAGRycy9kb3ducmV2LnhtbFBLAQIUABQAAAAIAIdO4kC/63PkVwIA&#10;AJgEAAAOAAAAAAAAAAEAIAAAACMBAABkcnMvZTJvRG9jLnhtbFBLBQYAAAAABgAGAFkBAADsBQAA&#10;AAA=&#10;">
                <v:fill on="t" focussize="0,0"/>
                <v:stroke on="f" weight="0.5pt"/>
                <v:imagedata o:title=""/>
                <o:lock v:ext="edit" aspectratio="f"/>
                <v:textbox>
                  <w:txbxContent>
                    <w:p w14:paraId="2001721E">
                      <w:pPr>
                        <w:ind w:firstLine="480"/>
                      </w:pPr>
                      <w:r>
                        <w:rPr>
                          <w:rFonts w:hint="eastAsia"/>
                        </w:rPr>
                        <w:t>F</w:t>
                      </w:r>
                      <w:r>
                        <w:t>/</w:t>
                      </w:r>
                      <w:r>
                        <w:rPr>
                          <w:rFonts w:hint="eastAsia"/>
                        </w:rPr>
                        <w:t>N</w:t>
                      </w:r>
                    </w:p>
                  </w:txbxContent>
                </v:textbox>
              </v:shape>
            </w:pict>
          </mc:Fallback>
        </mc:AlternateContent>
      </w:r>
    </w:p>
    <w:p w14:paraId="43B2A7D6">
      <w:pPr>
        <w:ind w:firstLine="480"/>
      </w:pPr>
      <w:r>
        <mc:AlternateContent>
          <mc:Choice Requires="wps">
            <w:drawing>
              <wp:anchor distT="0" distB="0" distL="114300" distR="114300" simplePos="0" relativeHeight="251684864" behindDoc="0" locked="0" layoutInCell="1" allowOverlap="1">
                <wp:simplePos x="0" y="0"/>
                <wp:positionH relativeFrom="column">
                  <wp:posOffset>1899285</wp:posOffset>
                </wp:positionH>
                <wp:positionV relativeFrom="paragraph">
                  <wp:posOffset>86360</wp:posOffset>
                </wp:positionV>
                <wp:extent cx="1401445" cy="322580"/>
                <wp:effectExtent l="0" t="0" r="0" b="0"/>
                <wp:wrapNone/>
                <wp:docPr id="1004388766" name="文本框 7"/>
                <wp:cNvGraphicFramePr/>
                <a:graphic xmlns:a="http://schemas.openxmlformats.org/drawingml/2006/main">
                  <a:graphicData uri="http://schemas.microsoft.com/office/word/2010/wordprocessingShape">
                    <wps:wsp>
                      <wps:cNvSpPr txBox="1"/>
                      <wps:spPr>
                        <a:xfrm>
                          <a:off x="0" y="0"/>
                          <a:ext cx="1401581" cy="322289"/>
                        </a:xfrm>
                        <a:prstGeom prst="rect">
                          <a:avLst/>
                        </a:prstGeom>
                        <a:solidFill>
                          <a:schemeClr val="lt1"/>
                        </a:solidFill>
                        <a:ln w="6350">
                          <a:noFill/>
                        </a:ln>
                      </wps:spPr>
                      <wps:txbx>
                        <w:txbxContent>
                          <w:p w14:paraId="2471598D">
                            <w:pPr>
                              <w:ind w:firstLine="480"/>
                            </w:pPr>
                            <w:r>
                              <w:rPr>
                                <w:rFonts w:hint="eastAsia"/>
                              </w:rPr>
                              <w:t>确定量程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149.55pt;margin-top:6.8pt;height:25.4pt;width:110.35pt;z-index:251684864;mso-width-relative:page;mso-height-relative:page;" fillcolor="#FFFFFF [3201]" filled="t" stroked="f" coordsize="21600,21600" o:gfxdata="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Wz+0LUAAAACQEA&#10;AA8AAAAAAAAAAQAgAAAAIgAAAGRycy9kb3ducmV2LnhtbFBLAQIUABQAAAAIAIdO4kCFGc6DVwIA&#10;AJgEAAAOAAAAAAAAAAEAIAAAACMBAABkcnMvZTJvRG9jLnhtbFBLBQYAAAAABgAGAFkBAADsBQAA&#10;AAA=&#10;">
                <v:fill on="t" focussize="0,0"/>
                <v:stroke on="f" weight="0.5pt"/>
                <v:imagedata o:title=""/>
                <o:lock v:ext="edit" aspectratio="f"/>
                <v:textbox>
                  <w:txbxContent>
                    <w:p w14:paraId="2471598D">
                      <w:pPr>
                        <w:ind w:firstLine="480"/>
                      </w:pPr>
                      <w:r>
                        <w:rPr>
                          <w:rFonts w:hint="eastAsia"/>
                        </w:rPr>
                        <w:t>确定量程</w:t>
                      </w:r>
                    </w:p>
                  </w:txbxContent>
                </v:textbox>
              </v:shape>
            </w:pict>
          </mc:Fallback>
        </mc:AlternateContent>
      </w:r>
    </w:p>
    <w:p w14:paraId="169529F6">
      <w:pPr>
        <w:pStyle w:val="4"/>
        <w:keepNext w:val="0"/>
        <w:keepLines w:val="0"/>
        <w:widowControl/>
        <w:suppressLineNumbers w:val="0"/>
        <w:shd w:val="clear" w:fill="FFFFFF"/>
        <w:spacing w:line="18" w:lineRule="atLeast"/>
        <w:ind w:left="0" w:firstLine="0"/>
        <w:rPr>
          <w:rFonts w:ascii="Segoe UI" w:hAnsi="Segoe UI" w:eastAsia="Segoe UI" w:cs="Segoe UI"/>
          <w:i w:val="0"/>
          <w:iCs w:val="0"/>
          <w:caps w:val="0"/>
          <w:color w:val="404040"/>
          <w:spacing w:val="0"/>
        </w:rPr>
      </w:pPr>
      <w:r>
        <w:rPr>
          <w:rStyle w:val="16"/>
          <w:rFonts w:hint="eastAsia" w:ascii="Segoe UI" w:hAnsi="Segoe UI" w:cs="Segoe UI"/>
          <w:b/>
          <w:bCs/>
          <w:i w:val="0"/>
          <w:iCs w:val="0"/>
          <w:caps w:val="0"/>
          <w:color w:val="404040"/>
          <w:spacing w:val="0"/>
          <w:shd w:val="clear" w:fill="FFFFFF"/>
          <w:lang w:eastAsia="zh-CN"/>
        </w:rPr>
        <w:t>【</w:t>
      </w:r>
      <w:r>
        <w:rPr>
          <w:rStyle w:val="16"/>
          <w:rFonts w:hint="default" w:ascii="Segoe UI" w:hAnsi="Segoe UI" w:eastAsia="Segoe UI" w:cs="Segoe UI"/>
          <w:b/>
          <w:bCs/>
          <w:i w:val="0"/>
          <w:iCs w:val="0"/>
          <w:caps w:val="0"/>
          <w:color w:val="404040"/>
          <w:spacing w:val="0"/>
          <w:shd w:val="clear" w:fill="FFFFFF"/>
        </w:rPr>
        <w:t>活动三</w:t>
      </w:r>
      <w:r>
        <w:rPr>
          <w:rStyle w:val="16"/>
          <w:rFonts w:hint="eastAsia" w:ascii="Segoe UI" w:hAnsi="Segoe UI" w:cs="Segoe UI"/>
          <w:b/>
          <w:bCs/>
          <w:i w:val="0"/>
          <w:iCs w:val="0"/>
          <w:caps w:val="0"/>
          <w:color w:val="404040"/>
          <w:spacing w:val="0"/>
          <w:shd w:val="clear" w:fill="FFFFFF"/>
          <w:lang w:eastAsia="zh-CN"/>
        </w:rPr>
        <w:t>】</w:t>
      </w:r>
      <w:r>
        <w:rPr>
          <w:rStyle w:val="16"/>
          <w:rFonts w:hint="default" w:ascii="Segoe UI" w:hAnsi="Segoe UI" w:eastAsia="Segoe UI" w:cs="Segoe UI"/>
          <w:b/>
          <w:bCs/>
          <w:i w:val="0"/>
          <w:iCs w:val="0"/>
          <w:caps w:val="0"/>
          <w:color w:val="404040"/>
          <w:spacing w:val="0"/>
          <w:shd w:val="clear" w:fill="FFFFFF"/>
        </w:rPr>
        <w:t>设计样稿原型</w:t>
      </w:r>
    </w:p>
    <w:p w14:paraId="471E8000">
      <w:pPr>
        <w:ind w:firstLine="480"/>
      </w:pPr>
    </w:p>
    <w:p w14:paraId="5210DC9D">
      <w:pPr>
        <w:ind w:firstLine="480"/>
      </w:pPr>
      <w:r>
        <w:rPr>
          <w:rFonts w:hint="eastAsia"/>
        </w:rPr>
        <w:t>在弹性区间内，皮筋的伸长量与与施加的力成正比，在一定合理的范围（量程）内，可以根据弹簧的形变量来去确定测量的精度。确定精度的原则一方面要尽可能的提高精度，另一方面也要考虑到度数的直观性与便捷性。</w:t>
      </w:r>
    </w:p>
    <w:p w14:paraId="2DED4366">
      <w:pPr>
        <w:ind w:firstLine="480"/>
      </w:pPr>
      <w:r>
        <w:rPr>
          <w:rFonts w:hint="eastAsia"/>
        </w:rPr>
        <w:t>在确定刻度的时候，虽然通过实验测定的数据可能存在或多或少的误差，但是可以整体进行刻度的绘制，即确定量程的两个极值点后对另一个变量进行“等分”。通过这样整体的设计，可以尽可能的消除偶然误差带来的影响。</w:t>
      </w:r>
    </w:p>
    <w:p w14:paraId="0DF3DAB4">
      <w:pPr>
        <w:ind w:firstLine="0" w:firstLineChars="0"/>
        <w:rPr>
          <w:rFonts w:hint="eastAsia"/>
        </w:rPr>
      </w:pPr>
      <w:r>
        <w:tab/>
      </w:r>
      <w:r>
        <w:rPr>
          <w:rFonts w:hint="eastAsia"/>
        </w:rPr>
        <w:t>最后请同学们再群策群力，在接下来的时间内，以小组为单位分工合作，可以参考弹簧测力计的样式但不必拘泥于其本身，可以结合之前学习的仪器，设计并绘制皮筋测力计的样稿，写出大致的设计方案。</w:t>
      </w:r>
    </w:p>
    <w:p w14:paraId="44B86CDF">
      <w:pPr>
        <w:ind w:firstLine="0" w:firstLineChars="0"/>
        <w:rPr>
          <w:rFonts w:hint="eastAsia"/>
        </w:rPr>
      </w:pPr>
    </w:p>
    <w:p w14:paraId="61461925">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593F8ECF">
      <w:pPr>
        <w:ind w:firstLine="482"/>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【探究实践】绘制一款皮筋测力计的设计稿</w:t>
      </w:r>
    </w:p>
    <w:p w14:paraId="76568A64">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以小组为单位，请大家在纸上绘制出一款皮筋测力计的设计样稿，写出设计方案，绘制皮筋测力计的形态并以小组为单位进行初步的展示。</w:t>
      </w:r>
    </w:p>
    <w:p w14:paraId="7A33F273">
      <w:pPr>
        <w:ind w:firstLine="480"/>
        <w:rPr>
          <w:rFonts w:hint="default" w:ascii="Segoe UI" w:hAnsi="Segoe UI" w:eastAsia="Segoe UI" w:cs="Segoe UI"/>
          <w:i w:val="0"/>
          <w:iCs w:val="0"/>
          <w:caps w:val="0"/>
          <w:color w:val="0F1115"/>
          <w:spacing w:val="0"/>
          <w:sz w:val="19"/>
          <w:szCs w:val="19"/>
          <w:shd w:val="clear" w:fill="FFFFFF"/>
        </w:rPr>
      </w:pPr>
      <w:r>
        <w:rPr>
          <w:rFonts w:hint="eastAsia" w:ascii="楷体" w:hAnsi="楷体" w:eastAsia="楷体" w:cs="楷体"/>
          <w:color w:val="4472C4" w:themeColor="accent1"/>
          <w:szCs w:val="32"/>
          <w14:textFill>
            <w14:solidFill>
              <w14:schemeClr w14:val="accent1"/>
            </w14:solidFill>
          </w14:textFill>
        </w:rPr>
        <w:t xml:space="preserve">Step1. </w:t>
      </w:r>
      <w:r>
        <w:rPr>
          <w:rStyle w:val="16"/>
          <w:rFonts w:ascii="Segoe UI" w:hAnsi="Segoe UI" w:eastAsia="Segoe UI" w:cs="Segoe UI"/>
          <w:b/>
          <w:bCs/>
          <w:i w:val="0"/>
          <w:iCs w:val="0"/>
          <w:caps w:val="0"/>
          <w:color w:val="0F1115"/>
          <w:spacing w:val="0"/>
          <w:sz w:val="19"/>
          <w:szCs w:val="19"/>
          <w:shd w:val="clear" w:fill="FFFFFF"/>
        </w:rPr>
        <w:t>小组进行1分钟的快速交流。</w:t>
      </w:r>
      <w:r>
        <w:rPr>
          <w:rFonts w:hint="default" w:ascii="Segoe UI" w:hAnsi="Segoe UI" w:eastAsia="Segoe UI" w:cs="Segoe UI"/>
          <w:i w:val="0"/>
          <w:iCs w:val="0"/>
          <w:caps w:val="0"/>
          <w:color w:val="0F1115"/>
          <w:spacing w:val="0"/>
          <w:sz w:val="19"/>
          <w:szCs w:val="19"/>
          <w:shd w:val="clear" w:fill="FFFFFF"/>
        </w:rPr>
        <w:t> 确保每位成员都对以下三点有清晰、统一的认识：</w:t>
      </w:r>
    </w:p>
    <w:p w14:paraId="3BE17761">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核心结构： 皮筋如何固定？刻度板样式？指针/指示器是什么？</w:t>
      </w:r>
    </w:p>
    <w:p w14:paraId="5A68025E">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刻度原理： 量程和精度是多少？依据是什么（k值是多少）？</w:t>
      </w:r>
    </w:p>
    <w:p w14:paraId="43157ED5">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应用场景： 主要为谁设计？用于什么场合？</w:t>
      </w:r>
    </w:p>
    <w:p w14:paraId="4D443D1E">
      <w:pPr>
        <w:ind w:firstLine="480"/>
        <w:rPr>
          <w:rFonts w:hint="eastAsia" w:ascii="楷体" w:hAnsi="楷体" w:eastAsia="楷体" w:cs="楷体"/>
          <w:color w:val="4472C4" w:themeColor="accent1"/>
          <w:szCs w:val="32"/>
          <w14:textFill>
            <w14:solidFill>
              <w14:schemeClr w14:val="accent1"/>
            </w14:solidFill>
          </w14:textFill>
        </w:rPr>
      </w:pPr>
      <w:r>
        <w:rPr>
          <w:rStyle w:val="16"/>
          <w:rFonts w:ascii="Segoe UI" w:hAnsi="Segoe UI" w:eastAsia="Segoe UI" w:cs="Segoe UI"/>
          <w:b/>
          <w:bCs/>
          <w:i w:val="0"/>
          <w:iCs w:val="0"/>
          <w:caps w:val="0"/>
          <w:color w:val="0F1115"/>
          <w:spacing w:val="0"/>
          <w:sz w:val="19"/>
          <w:szCs w:val="19"/>
          <w:shd w:val="clear" w:fill="FFFFFF"/>
        </w:rPr>
        <w:t>由小组的【成果呈现者】或【领导管理者】用1分钟时间，</w:t>
      </w:r>
      <w:r>
        <w:rPr>
          <w:rFonts w:hint="default" w:ascii="Segoe UI" w:hAnsi="Segoe UI" w:eastAsia="Segoe UI" w:cs="Segoe UI"/>
          <w:i w:val="0"/>
          <w:iCs w:val="0"/>
          <w:caps w:val="0"/>
          <w:color w:val="0F1115"/>
          <w:spacing w:val="0"/>
          <w:sz w:val="19"/>
          <w:szCs w:val="19"/>
          <w:shd w:val="clear" w:fill="FFFFFF"/>
        </w:rPr>
        <w:t> 将你们讨论</w:t>
      </w:r>
      <w:r>
        <w:rPr>
          <w:rStyle w:val="16"/>
          <w:rFonts w:hint="default" w:ascii="Segoe UI" w:hAnsi="Segoe UI" w:eastAsia="Segoe UI" w:cs="Segoe UI"/>
          <w:b/>
          <w:bCs/>
          <w:i w:val="0"/>
          <w:iCs w:val="0"/>
          <w:caps w:val="0"/>
          <w:color w:val="0F1115"/>
          <w:spacing w:val="0"/>
          <w:sz w:val="19"/>
          <w:szCs w:val="19"/>
          <w:shd w:val="clear" w:fill="FFFFFF"/>
        </w:rPr>
        <w:t>确认后的共识方案</w:t>
      </w:r>
      <w:r>
        <w:rPr>
          <w:rFonts w:hint="default" w:ascii="Segoe UI" w:hAnsi="Segoe UI" w:eastAsia="Segoe UI" w:cs="Segoe UI"/>
          <w:i w:val="0"/>
          <w:iCs w:val="0"/>
          <w:caps w:val="0"/>
          <w:color w:val="0F1115"/>
          <w:spacing w:val="0"/>
          <w:sz w:val="19"/>
          <w:szCs w:val="19"/>
          <w:shd w:val="clear" w:fill="FFFFFF"/>
        </w:rPr>
        <w:t>，清晰、扼要地进行概述。</w:t>
      </w:r>
    </w:p>
    <w:p w14:paraId="5CF8B6A3">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 xml:space="preserve">Step2. </w:t>
      </w:r>
      <w:r>
        <w:rPr>
          <w:rFonts w:ascii="Segoe UI" w:hAnsi="Segoe UI" w:eastAsia="Segoe UI" w:cs="Segoe UI"/>
          <w:i w:val="0"/>
          <w:iCs w:val="0"/>
          <w:caps w:val="0"/>
          <w:color w:val="0F1115"/>
          <w:spacing w:val="0"/>
          <w:sz w:val="19"/>
          <w:szCs w:val="19"/>
          <w:shd w:val="clear" w:fill="FFFFFF"/>
        </w:rPr>
        <w:t>现在，我们将扮演不同的“思考者”，从三个关键角度审视我们刚刚确定的共识方案。请小组成员</w:t>
      </w:r>
      <w:r>
        <w:rPr>
          <w:rStyle w:val="16"/>
          <w:rFonts w:hint="default" w:ascii="Segoe UI" w:hAnsi="Segoe UI" w:eastAsia="Segoe UI" w:cs="Segoe UI"/>
          <w:b/>
          <w:bCs/>
          <w:i w:val="0"/>
          <w:iCs w:val="0"/>
          <w:caps w:val="0"/>
          <w:color w:val="0F1115"/>
          <w:spacing w:val="0"/>
          <w:sz w:val="19"/>
          <w:szCs w:val="19"/>
          <w:shd w:val="clear" w:fill="FFFFFF"/>
        </w:rPr>
        <w:t>分工合作</w:t>
      </w:r>
      <w:r>
        <w:rPr>
          <w:rFonts w:hint="default" w:ascii="Segoe UI" w:hAnsi="Segoe UI" w:eastAsia="Segoe UI" w:cs="Segoe UI"/>
          <w:i w:val="0"/>
          <w:iCs w:val="0"/>
          <w:caps w:val="0"/>
          <w:color w:val="0F1115"/>
          <w:spacing w:val="0"/>
          <w:sz w:val="19"/>
          <w:szCs w:val="19"/>
          <w:shd w:val="clear" w:fill="FFFFFF"/>
        </w:rPr>
        <w:t>，每人主要负责一顶“帽子”的思考与记录，并将核心观点写在对应颜色的便利贴上，贴在大白纸上。</w:t>
      </w:r>
      <w:r>
        <w:rPr>
          <w:rFonts w:hint="eastAsia" w:ascii="楷体" w:hAnsi="楷体" w:eastAsia="楷体" w:cs="楷体"/>
          <w:color w:val="4472C4" w:themeColor="accent1"/>
          <w:szCs w:val="32"/>
          <w14:textFill>
            <w14:solidFill>
              <w14:schemeClr w14:val="accent1"/>
            </w14:solidFill>
          </w14:textFill>
        </w:rPr>
        <w:t>。</w:t>
      </w:r>
    </w:p>
    <w:p w14:paraId="4C837E87">
      <w:pPr>
        <w:ind w:firstLine="480"/>
        <w:rPr>
          <w:rFonts w:hint="eastAsia" w:ascii="楷体" w:hAnsi="楷体" w:eastAsia="楷体" w:cs="楷体"/>
          <w:color w:val="000000" w:themeColor="text1"/>
          <w:szCs w:val="32"/>
          <w14:textFill>
            <w14:solidFill>
              <w14:schemeClr w14:val="tx1"/>
            </w14:solidFill>
          </w14:textFill>
        </w:rPr>
      </w:pPr>
      <w:r>
        <w:rPr>
          <w:rFonts w:hint="eastAsia" w:ascii="楷体" w:hAnsi="楷体" w:eastAsia="楷体" w:cs="楷体"/>
          <w:color w:val="000000" w:themeColor="text1"/>
          <w:szCs w:val="32"/>
          <w14:textFill>
            <w14:solidFill>
              <w14:schemeClr w14:val="tx1"/>
            </w14:solidFill>
          </w14:textFill>
        </w:rPr>
        <w:t>预设：①弹簧测力计的指针与刻度表样式②电流表指针与圆盘样式③游标卡尺样式④鼓励其他具有创意的设计……</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8A2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89FF0DA">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h" w:hAnsi="var(--dsw-font-markdown-table-h" w:eastAsia="var(--dsw-font-markdown-table-h" w:cs="var(--dsw-font-markdown-table-h"/>
                <w:b/>
                <w:bCs/>
                <w:i w:val="0"/>
                <w:iCs w:val="0"/>
                <w:caps w:val="0"/>
                <w:color w:val="0F1115"/>
                <w:spacing w:val="0"/>
                <w:kern w:val="0"/>
                <w:sz w:val="19"/>
                <w:szCs w:val="19"/>
                <w:lang w:val="en-US" w:eastAsia="zh-CN" w:bidi="ar"/>
              </w:rPr>
              <w:t>核心任务（思考方向）</w:t>
            </w:r>
          </w:p>
        </w:tc>
        <w:tc>
          <w:tcPr>
            <w:tcW w:w="2130" w:type="dxa"/>
            <w:vAlign w:val="center"/>
          </w:tcPr>
          <w:p w14:paraId="099D3B52">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h" w:hAnsi="var(--dsw-font-markdown-table-h" w:eastAsia="var(--dsw-font-markdown-table-h" w:cs="var(--dsw-font-markdown-table-h"/>
                <w:b/>
                <w:bCs/>
                <w:i w:val="0"/>
                <w:iCs w:val="0"/>
                <w:caps w:val="0"/>
                <w:color w:val="0F1115"/>
                <w:spacing w:val="0"/>
                <w:kern w:val="0"/>
                <w:sz w:val="19"/>
                <w:szCs w:val="19"/>
                <w:lang w:val="en-US" w:eastAsia="zh-CN" w:bidi="ar"/>
              </w:rPr>
              <w:t>记录用便利贴颜色</w:t>
            </w:r>
          </w:p>
        </w:tc>
        <w:tc>
          <w:tcPr>
            <w:tcW w:w="2131" w:type="dxa"/>
            <w:vAlign w:val="center"/>
          </w:tcPr>
          <w:p w14:paraId="14CE5E8E">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h" w:hAnsi="var(--dsw-font-markdown-table-h" w:eastAsia="var(--dsw-font-markdown-table-h" w:cs="var(--dsw-font-markdown-table-h"/>
                <w:b/>
                <w:bCs/>
                <w:i w:val="0"/>
                <w:iCs w:val="0"/>
                <w:caps w:val="0"/>
                <w:color w:val="0F1115"/>
                <w:spacing w:val="0"/>
                <w:kern w:val="0"/>
                <w:sz w:val="19"/>
                <w:szCs w:val="19"/>
                <w:lang w:val="en-US" w:eastAsia="zh-CN" w:bidi="ar"/>
              </w:rPr>
              <w:t>示例问题（供参考）</w:t>
            </w:r>
          </w:p>
        </w:tc>
        <w:tc>
          <w:tcPr>
            <w:tcW w:w="2131" w:type="dxa"/>
          </w:tcPr>
          <w:p w14:paraId="09AE82C3">
            <w:pPr>
              <w:widowControl/>
              <w:ind w:firstLine="0" w:firstLineChars="0"/>
              <w:rPr>
                <w:rFonts w:hint="eastAsia" w:ascii="楷体" w:hAnsi="楷体" w:eastAsia="楷体" w:cs="楷体"/>
                <w:color w:val="000000" w:themeColor="text1"/>
                <w:szCs w:val="32"/>
                <w:vertAlign w:val="baseline"/>
                <w14:textFill>
                  <w14:solidFill>
                    <w14:schemeClr w14:val="tx1"/>
                  </w14:solidFill>
                </w14:textFill>
              </w:rPr>
            </w:pPr>
          </w:p>
        </w:tc>
      </w:tr>
      <w:tr w14:paraId="32A6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5433A60">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白帽 - “事实家”</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（聚焦客观信息与数据）</w:t>
            </w:r>
          </w:p>
        </w:tc>
        <w:tc>
          <w:tcPr>
            <w:tcW w:w="2130" w:type="dxa"/>
            <w:vAlign w:val="center"/>
          </w:tcPr>
          <w:p w14:paraId="57779F8D">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寻找并陈述与方案相关的</w:t>
            </w: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事实、数据和已知信息</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w:t>
            </w:r>
          </w:p>
        </w:tc>
        <w:tc>
          <w:tcPr>
            <w:tcW w:w="2131" w:type="dxa"/>
            <w:vAlign w:val="center"/>
          </w:tcPr>
          <w:p w14:paraId="0905E8B7">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白色</w:t>
            </w:r>
          </w:p>
        </w:tc>
        <w:tc>
          <w:tcPr>
            <w:tcW w:w="2131" w:type="dxa"/>
            <w:vAlign w:val="center"/>
          </w:tcPr>
          <w:p w14:paraId="58C87CB3">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我们测出的皮筋劲度系数k是多少？</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根据k值，1N的力对应多长的伸长量？</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我们设计的量程（如0-5N）在皮筋的弹性限度内吗？</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我们使用的材料（如硬纸板、皮筋）的承重、耐用性事实如何？</w:t>
            </w:r>
          </w:p>
        </w:tc>
      </w:tr>
      <w:tr w14:paraId="0E91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F6F4BE1">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黄帽 - “乐观者”</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（聚焦价值与优点）</w:t>
            </w:r>
          </w:p>
        </w:tc>
        <w:tc>
          <w:tcPr>
            <w:tcW w:w="2130" w:type="dxa"/>
            <w:vAlign w:val="center"/>
          </w:tcPr>
          <w:p w14:paraId="4BB46374">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挖掘方案的</w:t>
            </w: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优点、价值、可行性</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以及带来的</w:t>
            </w: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好处</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w:t>
            </w:r>
          </w:p>
        </w:tc>
        <w:tc>
          <w:tcPr>
            <w:tcW w:w="2131" w:type="dxa"/>
            <w:vAlign w:val="center"/>
          </w:tcPr>
          <w:p w14:paraId="64A1819E">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黄色</w:t>
            </w:r>
          </w:p>
        </w:tc>
        <w:tc>
          <w:tcPr>
            <w:tcW w:w="2131" w:type="dxa"/>
            <w:vAlign w:val="center"/>
          </w:tcPr>
          <w:p w14:paraId="0E91A7C3">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这个设计的最大亮点是什么？（如便携、成本低、易制作）</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它如何完美地满足目标用户的需求？</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这个方案在哪些方面比传统的弹簧测力计更有优势？</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它实施起来的可行性强吗？</w:t>
            </w:r>
          </w:p>
        </w:tc>
      </w:tr>
      <w:tr w14:paraId="06A2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8420E2E">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黑帽 - “谨慎者”</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（聚焦风险与困难）</w:t>
            </w:r>
          </w:p>
        </w:tc>
        <w:tc>
          <w:tcPr>
            <w:tcW w:w="2130" w:type="dxa"/>
            <w:vAlign w:val="center"/>
          </w:tcPr>
          <w:p w14:paraId="15C3E0E9">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冷静地</w:t>
            </w: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评估风险、挑战、缺陷和潜在问题</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w:t>
            </w:r>
          </w:p>
        </w:tc>
        <w:tc>
          <w:tcPr>
            <w:tcW w:w="2131" w:type="dxa"/>
            <w:vAlign w:val="center"/>
          </w:tcPr>
          <w:p w14:paraId="759ED06E">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Style w:val="16"/>
                <w:rFonts w:hint="default" w:ascii="var(--dsw-font-markdown-table)" w:hAnsi="var(--dsw-font-markdown-table)" w:eastAsia="var(--dsw-font-markdown-table)" w:cs="var(--dsw-font-markdown-table)"/>
                <w:b/>
                <w:bCs/>
                <w:i w:val="0"/>
                <w:iCs w:val="0"/>
                <w:caps w:val="0"/>
                <w:color w:val="0F1115"/>
                <w:spacing w:val="0"/>
                <w:kern w:val="0"/>
                <w:sz w:val="19"/>
                <w:szCs w:val="19"/>
                <w:lang w:val="en-US" w:eastAsia="zh-CN" w:bidi="ar"/>
              </w:rPr>
              <w:t>黑色</w:t>
            </w:r>
          </w:p>
        </w:tc>
        <w:tc>
          <w:tcPr>
            <w:tcW w:w="2131" w:type="dxa"/>
            <w:vAlign w:val="center"/>
          </w:tcPr>
          <w:p w14:paraId="75ED3DB1">
            <w:pPr>
              <w:keepNext w:val="0"/>
              <w:keepLines w:val="0"/>
              <w:widowControl/>
              <w:suppressLineNumbers w:val="0"/>
              <w:ind w:firstLine="0" w:firstLineChars="0"/>
              <w:jc w:val="left"/>
              <w:rPr>
                <w:rFonts w:hint="eastAsia" w:ascii="楷体" w:hAnsi="楷体" w:eastAsia="楷体" w:cs="楷体"/>
                <w:color w:val="000000" w:themeColor="text1"/>
                <w:szCs w:val="32"/>
                <w:vertAlign w:val="baseline"/>
                <w14:textFill>
                  <w14:solidFill>
                    <w14:schemeClr w14:val="tx1"/>
                  </w14:solidFill>
                </w14:textFill>
              </w:rPr>
            </w:pP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这个设计可能在哪些环节出错？（如皮筋易打滑、刻度不准）</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它可能存在哪些测量误差？</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使用的材料有哪些弱点？（如纸板遇湿变形、皮筋易老化）</w:t>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br w:type="textWrapping"/>
            </w:r>
            <w:r>
              <w:rPr>
                <w:rFonts w:hint="default" w:ascii="var(--dsw-font-markdown-table)" w:hAnsi="var(--dsw-font-markdown-table)" w:eastAsia="var(--dsw-font-markdown-table)" w:cs="var(--dsw-font-markdown-table)"/>
                <w:i w:val="0"/>
                <w:iCs w:val="0"/>
                <w:caps w:val="0"/>
                <w:color w:val="0F1115"/>
                <w:spacing w:val="0"/>
                <w:kern w:val="0"/>
                <w:sz w:val="19"/>
                <w:szCs w:val="19"/>
                <w:lang w:val="en-US" w:eastAsia="zh-CN" w:bidi="ar"/>
              </w:rPr>
              <w:t>• 用户在使用时可能会遇到什么困难？</w:t>
            </w:r>
          </w:p>
        </w:tc>
      </w:tr>
    </w:tbl>
    <w:p w14:paraId="26EE1EB7">
      <w:pPr>
        <w:ind w:firstLine="480"/>
        <w:rPr>
          <w:rFonts w:hint="default" w:ascii="Segoe UI" w:hAnsi="Segoe UI" w:eastAsia="Segoe UI" w:cs="Segoe UI"/>
          <w:i w:val="0"/>
          <w:iCs w:val="0"/>
          <w:caps w:val="0"/>
          <w:color w:val="0F1115"/>
          <w:spacing w:val="0"/>
          <w:sz w:val="19"/>
          <w:szCs w:val="19"/>
          <w:shd w:val="clear" w:fill="FFFFFF"/>
        </w:rPr>
      </w:pPr>
      <w:r>
        <w:rPr>
          <w:rStyle w:val="16"/>
          <w:rFonts w:ascii="Segoe UI" w:hAnsi="Segoe UI" w:eastAsia="Segoe UI" w:cs="Segoe UI"/>
          <w:b/>
          <w:bCs/>
          <w:i w:val="0"/>
          <w:iCs w:val="0"/>
          <w:caps w:val="0"/>
          <w:color w:val="0F1115"/>
          <w:spacing w:val="0"/>
          <w:sz w:val="19"/>
          <w:szCs w:val="19"/>
          <w:shd w:val="clear" w:fill="FFFFFF"/>
        </w:rPr>
        <w:t>（活动提示：</w:t>
      </w:r>
      <w:r>
        <w:rPr>
          <w:rFonts w:hint="default" w:ascii="Segoe UI" w:hAnsi="Segoe UI" w:eastAsia="Segoe UI" w:cs="Segoe UI"/>
          <w:i w:val="0"/>
          <w:iCs w:val="0"/>
          <w:caps w:val="0"/>
          <w:color w:val="0F1115"/>
          <w:spacing w:val="0"/>
          <w:sz w:val="19"/>
          <w:szCs w:val="19"/>
          <w:shd w:val="clear" w:fill="FFFFFF"/>
        </w:rPr>
        <w:t> 每位成员发言时，请使用“作为白帽，我发现…”、“戴上黄帽，我认为它的优点是…”这样的句式，帮助大家清晰切换思维模式。</w:t>
      </w:r>
      <w:r>
        <w:rPr>
          <w:rStyle w:val="16"/>
          <w:rFonts w:hint="default" w:ascii="Segoe UI" w:hAnsi="Segoe UI" w:eastAsia="Segoe UI" w:cs="Segoe UI"/>
          <w:b/>
          <w:bCs/>
          <w:i w:val="0"/>
          <w:iCs w:val="0"/>
          <w:caps w:val="0"/>
          <w:color w:val="0F1115"/>
          <w:spacing w:val="0"/>
          <w:sz w:val="19"/>
          <w:szCs w:val="19"/>
          <w:shd w:val="clear" w:fill="FFFFFF"/>
        </w:rPr>
        <w:t>在主要角色之外，其他成员也可以随时补充。</w:t>
      </w:r>
      <w:r>
        <w:rPr>
          <w:rFonts w:hint="default" w:ascii="Segoe UI" w:hAnsi="Segoe UI" w:eastAsia="Segoe UI" w:cs="Segoe UI"/>
          <w:i w:val="0"/>
          <w:iCs w:val="0"/>
          <w:caps w:val="0"/>
          <w:color w:val="0F1115"/>
          <w:spacing w:val="0"/>
          <w:sz w:val="19"/>
          <w:szCs w:val="19"/>
          <w:shd w:val="clear" w:fill="FFFFFF"/>
        </w:rPr>
        <w:t>）</w:t>
      </w:r>
    </w:p>
    <w:p w14:paraId="4879C230">
      <w:pPr>
        <w:ind w:firstLine="480"/>
        <w:rPr>
          <w:rFonts w:hint="default" w:ascii="Segoe UI" w:hAnsi="Segoe UI" w:eastAsia="Segoe UI" w:cs="Segoe UI"/>
          <w:i w:val="0"/>
          <w:iCs w:val="0"/>
          <w:caps w:val="0"/>
          <w:color w:val="0F1115"/>
          <w:spacing w:val="0"/>
          <w:sz w:val="19"/>
          <w:szCs w:val="19"/>
          <w:shd w:val="clear" w:fill="FFFFFF"/>
        </w:rPr>
      </w:pPr>
    </w:p>
    <w:p w14:paraId="5DB866B5">
      <w:pPr>
        <w:ind w:firstLine="0" w:firstLineChars="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Step</w:t>
      </w:r>
      <w:r>
        <w:rPr>
          <w:rFonts w:hint="eastAsia" w:ascii="楷体" w:hAnsi="楷体" w:eastAsia="楷体" w:cs="楷体"/>
          <w:color w:val="4472C4" w:themeColor="accent1"/>
          <w:szCs w:val="32"/>
          <w:lang w:val="en-US" w:eastAsia="zh-CN"/>
          <w14:textFill>
            <w14:solidFill>
              <w14:schemeClr w14:val="accent1"/>
            </w14:solidFill>
          </w14:textFill>
        </w:rPr>
        <w:t>3</w:t>
      </w:r>
      <w:r>
        <w:rPr>
          <w:rFonts w:hint="eastAsia" w:ascii="楷体" w:hAnsi="楷体" w:eastAsia="楷体" w:cs="楷体"/>
          <w:color w:val="4472C4" w:themeColor="accent1"/>
          <w:szCs w:val="32"/>
          <w14:textFill>
            <w14:solidFill>
              <w14:schemeClr w14:val="accent1"/>
            </w14:solidFill>
          </w14:textFill>
        </w:rPr>
        <w:t>.所有“帽子”的观点都展示出来后，全体组员共同审视大白纸上的所有便利贴。</w:t>
      </w:r>
    </w:p>
    <w:p w14:paraId="51C5A0CD">
      <w:pPr>
        <w:ind w:firstLine="0" w:firstLineChars="0"/>
        <w:jc w:val="left"/>
        <w:rPr>
          <w:rFonts w:hint="eastAsia" w:ascii="楷体" w:hAnsi="楷体" w:eastAsia="楷体" w:cs="楷体"/>
          <w:color w:val="4472C4" w:themeColor="accent1"/>
          <w:szCs w:val="32"/>
          <w14:textFill>
            <w14:solidFill>
              <w14:schemeClr w14:val="accent1"/>
            </w14:solidFill>
          </w14:textFill>
        </w:rPr>
      </w:pPr>
    </w:p>
    <w:p w14:paraId="6831CC7A">
      <w:pPr>
        <w:ind w:firstLine="0" w:firstLineChars="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领导管理者引导讨论：基于白帽事实，我们的刻度设计是否需要微调？发扬黄帽优点，如何将我们的亮点做得更突出？回应黑帽挑战，我们能否解决这些潜在问题？如何改进？（例如：针对皮筋打滑，是否可以增加一个固定卡扣？针对纸板易变形，是否可改用轻木片？）</w:t>
      </w:r>
    </w:p>
    <w:p w14:paraId="776CCD4A">
      <w:pPr>
        <w:ind w:firstLine="0" w:firstLineChars="0"/>
        <w:jc w:val="left"/>
        <w:rPr>
          <w:rFonts w:hint="eastAsia" w:ascii="楷体" w:hAnsi="楷体" w:eastAsia="楷体" w:cs="楷体"/>
          <w:color w:val="4472C4" w:themeColor="accent1"/>
          <w:szCs w:val="32"/>
          <w14:textFill>
            <w14:solidFill>
              <w14:schemeClr w14:val="accent1"/>
            </w14:solidFill>
          </w14:textFill>
        </w:rPr>
      </w:pPr>
    </w:p>
    <w:p w14:paraId="22C39C3F">
      <w:pPr>
        <w:ind w:firstLine="0" w:firstLineChars="0"/>
        <w:jc w:val="left"/>
        <w:rPr>
          <w:rFonts w:hint="eastAsia"/>
        </w:rPr>
      </w:pPr>
      <w:r>
        <w:rPr>
          <w:rFonts w:hint="eastAsia" w:ascii="楷体" w:hAnsi="楷体" w:eastAsia="楷体" w:cs="楷体"/>
          <w:color w:val="4472C4" w:themeColor="accent1"/>
          <w:szCs w:val="32"/>
          <w14:textFill>
            <w14:solidFill>
              <w14:schemeClr w14:val="accent1"/>
            </w14:solidFill>
          </w14:textFill>
        </w:rPr>
        <w:t>达成共识后，在A3大白纸上用彩笔绘制出最终的优化版设计样稿，并在一旁简要标注出基于本次讨论的关键优化点。</w:t>
      </w:r>
    </w:p>
    <w:p w14:paraId="5AEA9152">
      <w:pPr>
        <w:ind w:firstLine="480"/>
        <w:rPr>
          <w:rFonts w:hint="eastAsia" w:ascii="Segoe UI" w:hAnsi="Segoe UI" w:eastAsia="Segoe UI" w:cs="Segoe UI"/>
          <w:i w:val="0"/>
          <w:iCs w:val="0"/>
          <w:caps w:val="0"/>
          <w:color w:val="0F1115"/>
          <w:spacing w:val="0"/>
          <w:sz w:val="19"/>
          <w:szCs w:val="19"/>
          <w:shd w:val="clear" w:fill="FFFFFF"/>
        </w:rPr>
      </w:pPr>
    </w:p>
    <w:p w14:paraId="5F19DEB7">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19AFDA21">
      <w:pPr>
        <w:ind w:firstLine="0" w:firstLineChars="0"/>
        <w:jc w:val="left"/>
        <w:rPr>
          <w:rFonts w:hint="eastAsia"/>
        </w:rPr>
      </w:pPr>
      <w:r>
        <w:tab/>
      </w:r>
      <w:r>
        <w:rPr>
          <w:rFonts w:hint="eastAsia"/>
        </w:rPr>
        <w:t>通过同学们充分的发挥想象力，设计出了众多以结合之前学习的仪器，设计并绘制皮筋测力计的样稿，写出大致的设计方案。</w:t>
      </w:r>
    </w:p>
    <w:p w14:paraId="58346ED7">
      <w:pPr>
        <w:ind w:firstLine="0" w:firstLineChars="0"/>
        <w:jc w:val="left"/>
        <w:rPr>
          <w:rFonts w:hint="eastAsia" w:eastAsia="宋体"/>
          <w:lang w:val="en-US" w:eastAsia="zh-CN"/>
        </w:rPr>
      </w:pPr>
      <w:r>
        <w:rPr>
          <w:rFonts w:hint="eastAsia"/>
          <w:lang w:val="en-US" w:eastAsia="zh-CN"/>
        </w:rPr>
        <w:t>评价环节：</w:t>
      </w:r>
    </w:p>
    <w:p w14:paraId="667B19D2">
      <w:pPr>
        <w:keepNext w:val="0"/>
        <w:keepLines w:val="0"/>
        <w:widowControl/>
        <w:suppressLineNumbers w:val="0"/>
        <w:pBdr>
          <w:top w:val="single" w:color="auto" w:sz="2" w:space="0"/>
          <w:left w:val="single" w:color="auto" w:sz="2" w:space="0"/>
          <w:right w:val="single" w:color="auto" w:sz="2" w:space="0"/>
        </w:pBdr>
        <w:shd w:val="clear" w:fill="F9FAFB"/>
        <w:ind w:left="0" w:right="0" w:firstLineChars="0"/>
        <w:outlineLvl w:val="9"/>
        <w:rPr>
          <w:rFonts w:hint="eastAsia" w:ascii="Segoe UI" w:hAnsi="Segoe UI" w:eastAsia="宋体" w:cs="Segoe UI"/>
          <w:b/>
          <w:bCs/>
          <w:i w:val="0"/>
          <w:iCs w:val="0"/>
          <w:caps w:val="0"/>
          <w:color w:val="000000"/>
          <w:spacing w:val="0"/>
          <w:sz w:val="19"/>
          <w:szCs w:val="19"/>
          <w:lang w:val="en-US" w:eastAsia="zh-CN"/>
        </w:rPr>
      </w:pPr>
      <w:r>
        <w:rPr>
          <w:rFonts w:hint="default" w:ascii="Segoe UI" w:hAnsi="Segoe UI" w:eastAsia="Segoe UI" w:cs="Segoe UI"/>
          <w:b/>
          <w:bCs/>
          <w:i w:val="0"/>
          <w:iCs w:val="0"/>
          <w:caps w:val="0"/>
          <w:color w:val="000000"/>
          <w:spacing w:val="0"/>
          <w:sz w:val="19"/>
          <w:szCs w:val="19"/>
          <w:bdr w:val="single" w:color="auto" w:sz="2" w:space="0"/>
          <w:shd w:val="clear" w:fill="F9FAFB"/>
        </w:rPr>
        <w:t>1. 评价量规</w:t>
      </w:r>
      <w:r>
        <w:rPr>
          <w:rFonts w:hint="eastAsia" w:ascii="Segoe UI" w:hAnsi="Segoe UI" w:cs="Segoe UI"/>
          <w:b/>
          <w:bCs/>
          <w:i w:val="0"/>
          <w:iCs w:val="0"/>
          <w:caps w:val="0"/>
          <w:color w:val="000000"/>
          <w:spacing w:val="0"/>
          <w:sz w:val="19"/>
          <w:szCs w:val="19"/>
          <w:bdr w:val="single" w:color="auto" w:sz="2" w:space="0"/>
          <w:shd w:val="clear" w:fill="F9FAFB"/>
          <w:lang w:val="en-US" w:eastAsia="zh-CN"/>
        </w:rPr>
        <w:t>(</w:t>
      </w:r>
      <w:r>
        <w:rPr>
          <w:rFonts w:hint="default" w:ascii="Segoe UI" w:hAnsi="Segoe UI" w:eastAsia="Segoe UI" w:cs="Segoe UI"/>
          <w:b/>
          <w:bCs/>
          <w:i w:val="0"/>
          <w:iCs w:val="0"/>
          <w:caps w:val="0"/>
          <w:color w:val="000000"/>
          <w:spacing w:val="0"/>
          <w:sz w:val="19"/>
          <w:szCs w:val="19"/>
          <w:bdr w:val="single" w:color="auto" w:sz="2" w:space="0"/>
          <w:shd w:val="clear" w:fill="F9FAFB"/>
        </w:rPr>
        <w:t>核心维度：结构完整性、刻度合理性、场景适配性、创意性）</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737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6ADD66B">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评价维度</w:t>
            </w:r>
          </w:p>
        </w:tc>
        <w:tc>
          <w:tcPr>
            <w:tcW w:w="1704" w:type="dxa"/>
            <w:vAlign w:val="center"/>
          </w:tcPr>
          <w:p w14:paraId="39D6D69A">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优秀（4 分）</w:t>
            </w:r>
          </w:p>
        </w:tc>
        <w:tc>
          <w:tcPr>
            <w:tcW w:w="1704" w:type="dxa"/>
            <w:vAlign w:val="center"/>
          </w:tcPr>
          <w:p w14:paraId="034F4BF8">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良好（3 分）</w:t>
            </w:r>
          </w:p>
        </w:tc>
        <w:tc>
          <w:tcPr>
            <w:tcW w:w="1705" w:type="dxa"/>
            <w:vAlign w:val="center"/>
          </w:tcPr>
          <w:p w14:paraId="66B505B0">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合格（2 分）</w:t>
            </w:r>
          </w:p>
        </w:tc>
        <w:tc>
          <w:tcPr>
            <w:tcW w:w="1705" w:type="dxa"/>
            <w:vAlign w:val="center"/>
          </w:tcPr>
          <w:p w14:paraId="5DEE605A">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待改进（1 分）</w:t>
            </w:r>
          </w:p>
        </w:tc>
      </w:tr>
      <w:tr w14:paraId="6B36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088F3C6">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结构完整性</w:t>
            </w:r>
          </w:p>
        </w:tc>
        <w:tc>
          <w:tcPr>
            <w:tcW w:w="1704" w:type="dxa"/>
            <w:vAlign w:val="center"/>
          </w:tcPr>
          <w:p w14:paraId="6C323562">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包含 “核心三部件”：皮筋（标注材质 / 数量）、刻度板（标注量程 / 精度）、挂钩（标注固定方式）；</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补充辅助结构（如调零装置、限位器），标注各部件功能。</w:t>
            </w:r>
          </w:p>
        </w:tc>
        <w:tc>
          <w:tcPr>
            <w:tcW w:w="1704" w:type="dxa"/>
            <w:vAlign w:val="center"/>
          </w:tcPr>
          <w:p w14:paraId="6D5550E1">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包含 “核心三部件”，标注基本信息；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无辅助结构，或辅助结构未标注功能。</w:t>
            </w:r>
          </w:p>
        </w:tc>
        <w:tc>
          <w:tcPr>
            <w:tcW w:w="1705" w:type="dxa"/>
            <w:vAlign w:val="center"/>
          </w:tcPr>
          <w:p w14:paraId="73662139">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缺少 1 个核心部件（如无刻度板）；</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部件标注不完整（如未标注皮筋数量）。</w:t>
            </w:r>
          </w:p>
        </w:tc>
        <w:tc>
          <w:tcPr>
            <w:tcW w:w="1705" w:type="dxa"/>
            <w:vAlign w:val="center"/>
          </w:tcPr>
          <w:p w14:paraId="2011FB44">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核心部件缺失 2 个及以上；</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无任何标注，结构混乱。</w:t>
            </w:r>
          </w:p>
        </w:tc>
      </w:tr>
      <w:tr w14:paraId="04F7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9E8EEC0">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刻度合理性</w:t>
            </w:r>
          </w:p>
        </w:tc>
        <w:tc>
          <w:tcPr>
            <w:tcW w:w="1704" w:type="dxa"/>
            <w:vAlign w:val="center"/>
          </w:tcPr>
          <w:p w14:paraId="524B44EE">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基于任务一皮筋</w:t>
            </w:r>
            <w:r>
              <w:rPr>
                <w:rFonts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值，正确计算 “1N 对应伸长量”（如</w:t>
            </w:r>
            <w:r>
              <w:rPr>
                <w:rFonts w:hint="default" w:ascii="KaTeX_Math" w:hAnsi="KaTeX_Math" w:eastAsia="KaTeX_Math" w:cs="KaTeX_Math"/>
                <w:i/>
                <w:iCs/>
                <w:caps w:val="0"/>
                <w:color w:val="000000"/>
                <w:spacing w:val="0"/>
                <w:kern w:val="0"/>
                <w:sz w:val="25"/>
                <w:szCs w:val="25"/>
                <w:lang w:val="en-US" w:eastAsia="zh-CN" w:bidi="ar"/>
              </w:rPr>
              <w:t>k</w:t>
            </w:r>
            <w:r>
              <w:rPr>
                <w:rFonts w:ascii="Times New Roman" w:hAnsi="Times New Roman" w:eastAsia="Times New Roman" w:cs="Times New Roman"/>
                <w:i w:val="0"/>
                <w:iCs w:val="0"/>
                <w:caps w:val="0"/>
                <w:color w:val="000000"/>
                <w:spacing w:val="0"/>
                <w:kern w:val="0"/>
                <w:sz w:val="25"/>
                <w:szCs w:val="25"/>
                <w:lang w:val="en-US" w:eastAsia="zh-CN" w:bidi="ar"/>
              </w:rPr>
              <w:t>=</w:t>
            </w:r>
            <w:r>
              <w:rPr>
                <w:rFonts w:hint="default" w:ascii="Times New Roman" w:hAnsi="Times New Roman" w:eastAsia="Times New Roman" w:cs="Times New Roman"/>
                <w:i w:val="0"/>
                <w:iCs w:val="0"/>
                <w:caps w:val="0"/>
                <w:color w:val="000000"/>
                <w:spacing w:val="0"/>
                <w:kern w:val="0"/>
                <w:sz w:val="25"/>
                <w:szCs w:val="25"/>
                <w:lang w:val="en-US" w:eastAsia="zh-CN" w:bidi="ar"/>
              </w:rPr>
              <w:t>0.5</w:t>
            </w:r>
            <w:r>
              <w:rPr>
                <w:rFonts w:hint="default" w:ascii="KaTeX_Math" w:hAnsi="KaTeX_Math" w:eastAsia="KaTeX_Math" w:cs="KaTeX_Math"/>
                <w:i/>
                <w:iCs/>
                <w:caps w:val="0"/>
                <w:color w:val="000000"/>
                <w:spacing w:val="0"/>
                <w:kern w:val="0"/>
                <w:sz w:val="25"/>
                <w:szCs w:val="25"/>
                <w:lang w:val="en-US" w:eastAsia="zh-CN" w:bidi="ar"/>
              </w:rPr>
              <w:t>N</w:t>
            </w:r>
            <w:r>
              <w:rPr>
                <w:rFonts w:hint="default" w:ascii="Times New Roman" w:hAnsi="Times New Roman" w:eastAsia="Times New Roman" w:cs="Times New Roman"/>
                <w:i w:val="0"/>
                <w:iCs w:val="0"/>
                <w:caps w:val="0"/>
                <w:color w:val="000000"/>
                <w:spacing w:val="0"/>
                <w:kern w:val="0"/>
                <w:sz w:val="25"/>
                <w:szCs w:val="25"/>
                <w:lang w:val="en-US" w:eastAsia="zh-CN" w:bidi="ar"/>
              </w:rPr>
              <w:t>/</w:t>
            </w:r>
            <w:r>
              <w:rPr>
                <w:rFonts w:hint="default" w:ascii="KaTeX_Math" w:hAnsi="KaTeX_Math" w:eastAsia="KaTeX_Math" w:cs="KaTeX_Math"/>
                <w:i/>
                <w:iCs/>
                <w:caps w:val="0"/>
                <w:color w:val="000000"/>
                <w:spacing w:val="0"/>
                <w:kern w:val="0"/>
                <w:sz w:val="25"/>
                <w:szCs w:val="25"/>
                <w:lang w:val="en-US" w:eastAsia="zh-CN" w:bidi="ar"/>
              </w:rPr>
              <w:t>cm</w:t>
            </w:r>
            <w:r>
              <w:rPr>
                <w:rFonts w:hint="default" w:ascii="Segoe UI" w:hAnsi="Segoe UI" w:eastAsia="Segoe UI" w:cs="Segoe UI"/>
                <w:i w:val="0"/>
                <w:iCs w:val="0"/>
                <w:caps w:val="0"/>
                <w:color w:val="000000"/>
                <w:spacing w:val="0"/>
                <w:kern w:val="0"/>
                <w:sz w:val="19"/>
                <w:szCs w:val="19"/>
                <w:lang w:val="en-US" w:eastAsia="zh-CN" w:bidi="ar"/>
              </w:rPr>
              <w:t>，则 1N 对应 2cm）；</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量程符合场景需求（如学生实验设 0-5N），精度标注清晰（如 0.1N）；</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刻度等分均匀，无计算错误。</w:t>
            </w:r>
          </w:p>
        </w:tc>
        <w:tc>
          <w:tcPr>
            <w:tcW w:w="1704" w:type="dxa"/>
            <w:vAlign w:val="center"/>
          </w:tcPr>
          <w:p w14:paraId="70F2C638">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基于</w:t>
            </w:r>
            <w:r>
              <w:rPr>
                <w:rFonts w:hint="default"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值计算 “1N 对应伸长量”，误差≤0.1cm；</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量程合理，但精度标注模糊（如 “约 0.1N”）；</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刻度基本均匀，无明显错误。</w:t>
            </w:r>
          </w:p>
        </w:tc>
        <w:tc>
          <w:tcPr>
            <w:tcW w:w="1705" w:type="dxa"/>
            <w:vAlign w:val="center"/>
          </w:tcPr>
          <w:p w14:paraId="3C6EC3E9">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未基于</w:t>
            </w:r>
            <w:r>
              <w:rPr>
                <w:rFonts w:hint="default"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值计算，凭经验标注刻度（如 1cm 对应 1N）；</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量程与场景不匹配（如学生实验设 0-10N）；</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刻度有 1-2 处等分错误。</w:t>
            </w:r>
          </w:p>
        </w:tc>
        <w:tc>
          <w:tcPr>
            <w:tcW w:w="1705" w:type="dxa"/>
            <w:vAlign w:val="center"/>
          </w:tcPr>
          <w:p w14:paraId="10F3F8EE">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刻度无计算依据，随意标注；</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量程与精度未标注；</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刻度混乱，无法读数。</w:t>
            </w:r>
          </w:p>
        </w:tc>
      </w:tr>
      <w:tr w14:paraId="4B74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75AA2AC">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场景适配性</w:t>
            </w:r>
          </w:p>
        </w:tc>
        <w:tc>
          <w:tcPr>
            <w:tcW w:w="1704" w:type="dxa"/>
            <w:vAlign w:val="center"/>
          </w:tcPr>
          <w:p w14:paraId="7FA7A78A">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明确标注适用场景（如 “初中物理实验用”）；</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结构设计贴合场景（如实验用设 “小圆环挂钩” 方便挂钩码，菜市场用设 “托盘” 方便放蔬菜）。</w:t>
            </w:r>
          </w:p>
        </w:tc>
        <w:tc>
          <w:tcPr>
            <w:tcW w:w="1704" w:type="dxa"/>
            <w:vAlign w:val="center"/>
          </w:tcPr>
          <w:p w14:paraId="0725A491">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标注适用场景；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结构设计基本贴合场景，但有 1 处不适配（如实验用挂钩过大）。</w:t>
            </w:r>
          </w:p>
        </w:tc>
        <w:tc>
          <w:tcPr>
            <w:tcW w:w="1705" w:type="dxa"/>
            <w:vAlign w:val="center"/>
          </w:tcPr>
          <w:p w14:paraId="5D966EF1">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未标注适用场景；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结构设计与常见场景（如实验、称重）无关联。</w:t>
            </w:r>
          </w:p>
        </w:tc>
        <w:tc>
          <w:tcPr>
            <w:tcW w:w="1705" w:type="dxa"/>
            <w:vAlign w:val="center"/>
          </w:tcPr>
          <w:p w14:paraId="5F0B830D">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未标注场景；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结构设计与测力计功能冲突（如挂钩无法承重）。</w:t>
            </w:r>
          </w:p>
        </w:tc>
      </w:tr>
      <w:tr w14:paraId="48CA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DD9E250">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创意性</w:t>
            </w:r>
          </w:p>
        </w:tc>
        <w:tc>
          <w:tcPr>
            <w:tcW w:w="1704" w:type="dxa"/>
            <w:vAlign w:val="center"/>
          </w:tcPr>
          <w:p w14:paraId="4760CDBE">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突破传统弹簧测力计样式（如采用 “圆盘刻度”“折叠式刻度板”）；</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辅助结构创新（如可更换皮筋设计，适配不同量程）。</w:t>
            </w:r>
          </w:p>
        </w:tc>
        <w:tc>
          <w:tcPr>
            <w:tcW w:w="1704" w:type="dxa"/>
            <w:vAlign w:val="center"/>
          </w:tcPr>
          <w:p w14:paraId="6057698B">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样式有小幅创新（如刻度板用彩色标注量程）；</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辅助结构无创新，但功能完整。</w:t>
            </w:r>
          </w:p>
        </w:tc>
        <w:tc>
          <w:tcPr>
            <w:tcW w:w="1705" w:type="dxa"/>
            <w:vAlign w:val="center"/>
          </w:tcPr>
          <w:p w14:paraId="0D1E5783">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完全模仿弹簧测力计样式，无创新；</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辅助结构无创新。</w:t>
            </w:r>
          </w:p>
        </w:tc>
        <w:tc>
          <w:tcPr>
            <w:tcW w:w="1705" w:type="dxa"/>
            <w:vAlign w:val="center"/>
          </w:tcPr>
          <w:p w14:paraId="22D04E8D">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样式模仿错误（如刻度板倒过来）；</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无辅助结构。</w:t>
            </w:r>
          </w:p>
        </w:tc>
      </w:tr>
    </w:tbl>
    <w:p w14:paraId="7AE54495">
      <w:pPr>
        <w:ind w:firstLine="0" w:firstLineChars="0"/>
        <w:jc w:val="left"/>
        <w:rPr>
          <w:rFonts w:hint="eastAsia"/>
        </w:rPr>
      </w:pPr>
      <w:r>
        <w:rPr>
          <w:rFonts w:hint="eastAsia"/>
          <w:lang w:val="en-US" w:eastAsia="zh-CN"/>
        </w:rPr>
        <w:t>（1）请各小组对照评价量规，对</w:t>
      </w:r>
      <w:r>
        <w:rPr>
          <w:rFonts w:hint="eastAsia"/>
        </w:rPr>
        <w:t>样稿设计</w:t>
      </w:r>
      <w:r>
        <w:rPr>
          <w:rFonts w:hint="eastAsia"/>
          <w:lang w:val="en-US" w:eastAsia="zh-CN"/>
        </w:rPr>
        <w:t>进行</w:t>
      </w:r>
      <w:r>
        <w:rPr>
          <w:rFonts w:hint="eastAsia"/>
        </w:rPr>
        <w:t>评分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15C4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BB668DA">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样稿编号</w:t>
            </w:r>
          </w:p>
        </w:tc>
        <w:tc>
          <w:tcPr>
            <w:tcW w:w="1420" w:type="dxa"/>
            <w:vAlign w:val="center"/>
          </w:tcPr>
          <w:p w14:paraId="5C4DEC77">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结构完整性（核心部件 + 标注）</w:t>
            </w:r>
          </w:p>
        </w:tc>
        <w:tc>
          <w:tcPr>
            <w:tcW w:w="1420" w:type="dxa"/>
            <w:vAlign w:val="center"/>
          </w:tcPr>
          <w:p w14:paraId="1B0D3E39">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刻度合理性（k 值依据 + 量程 / 精度）</w:t>
            </w:r>
          </w:p>
        </w:tc>
        <w:tc>
          <w:tcPr>
            <w:tcW w:w="1420" w:type="dxa"/>
            <w:vAlign w:val="center"/>
          </w:tcPr>
          <w:p w14:paraId="556E6F39">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场景适配性（标注场景 + 结构贴合度）</w:t>
            </w:r>
          </w:p>
        </w:tc>
        <w:tc>
          <w:tcPr>
            <w:tcW w:w="1421" w:type="dxa"/>
            <w:vAlign w:val="center"/>
          </w:tcPr>
          <w:p w14:paraId="27E8D015">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创意性（样式 / 辅助结构创新）</w:t>
            </w:r>
          </w:p>
        </w:tc>
        <w:tc>
          <w:tcPr>
            <w:tcW w:w="1421" w:type="dxa"/>
            <w:vAlign w:val="center"/>
          </w:tcPr>
          <w:p w14:paraId="10059825">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亮点 / 改进建议</w:t>
            </w:r>
          </w:p>
        </w:tc>
      </w:tr>
      <w:tr w14:paraId="405F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90437F3">
            <w:pPr>
              <w:keepNext w:val="0"/>
              <w:keepLines w:val="0"/>
              <w:widowControl/>
              <w:suppressLineNumbers w:val="0"/>
              <w:spacing w:before="0" w:beforeAutospacing="0" w:after="0" w:afterAutospacing="0"/>
              <w:ind w:left="0" w:leftChars="0" w:right="0" w:rightChars="0" w:firstLine="380" w:firstLineChars="20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第 1 组</w:t>
            </w:r>
          </w:p>
        </w:tc>
        <w:tc>
          <w:tcPr>
            <w:tcW w:w="1420" w:type="dxa"/>
          </w:tcPr>
          <w:p w14:paraId="5D118C1C">
            <w:pPr>
              <w:jc w:val="left"/>
              <w:rPr>
                <w:rFonts w:hint="eastAsia"/>
                <w:vertAlign w:val="baseline"/>
              </w:rPr>
            </w:pPr>
          </w:p>
        </w:tc>
        <w:tc>
          <w:tcPr>
            <w:tcW w:w="1420" w:type="dxa"/>
          </w:tcPr>
          <w:p w14:paraId="23B84CD3">
            <w:pPr>
              <w:jc w:val="left"/>
              <w:rPr>
                <w:rFonts w:hint="eastAsia"/>
                <w:vertAlign w:val="baseline"/>
              </w:rPr>
            </w:pPr>
          </w:p>
        </w:tc>
        <w:tc>
          <w:tcPr>
            <w:tcW w:w="1420" w:type="dxa"/>
          </w:tcPr>
          <w:p w14:paraId="10F43026">
            <w:pPr>
              <w:jc w:val="left"/>
              <w:rPr>
                <w:rFonts w:hint="eastAsia"/>
                <w:vertAlign w:val="baseline"/>
              </w:rPr>
            </w:pPr>
          </w:p>
        </w:tc>
        <w:tc>
          <w:tcPr>
            <w:tcW w:w="1421" w:type="dxa"/>
          </w:tcPr>
          <w:p w14:paraId="24F225E5">
            <w:pPr>
              <w:jc w:val="left"/>
              <w:rPr>
                <w:rFonts w:hint="eastAsia"/>
                <w:vertAlign w:val="baseline"/>
              </w:rPr>
            </w:pPr>
          </w:p>
        </w:tc>
        <w:tc>
          <w:tcPr>
            <w:tcW w:w="1421" w:type="dxa"/>
          </w:tcPr>
          <w:p w14:paraId="345E040F">
            <w:pPr>
              <w:jc w:val="left"/>
              <w:rPr>
                <w:rFonts w:hint="eastAsia"/>
                <w:vertAlign w:val="baseline"/>
              </w:rPr>
            </w:pPr>
          </w:p>
        </w:tc>
      </w:tr>
      <w:tr w14:paraId="019F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A8E77BD">
            <w:pPr>
              <w:keepNext w:val="0"/>
              <w:keepLines w:val="0"/>
              <w:widowControl/>
              <w:suppressLineNumbers w:val="0"/>
              <w:spacing w:before="0" w:beforeAutospacing="0" w:after="0" w:afterAutospacing="0"/>
              <w:ind w:left="0" w:leftChars="0" w:right="0" w:rightChars="0" w:firstLine="380" w:firstLineChars="20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第 2 组</w:t>
            </w:r>
          </w:p>
        </w:tc>
        <w:tc>
          <w:tcPr>
            <w:tcW w:w="1420" w:type="dxa"/>
          </w:tcPr>
          <w:p w14:paraId="4689B5CE">
            <w:pPr>
              <w:jc w:val="left"/>
              <w:rPr>
                <w:rFonts w:hint="eastAsia"/>
                <w:vertAlign w:val="baseline"/>
              </w:rPr>
            </w:pPr>
          </w:p>
        </w:tc>
        <w:tc>
          <w:tcPr>
            <w:tcW w:w="1420" w:type="dxa"/>
          </w:tcPr>
          <w:p w14:paraId="5F541DC6">
            <w:pPr>
              <w:jc w:val="left"/>
              <w:rPr>
                <w:rFonts w:hint="eastAsia"/>
                <w:vertAlign w:val="baseline"/>
              </w:rPr>
            </w:pPr>
          </w:p>
        </w:tc>
        <w:tc>
          <w:tcPr>
            <w:tcW w:w="1420" w:type="dxa"/>
          </w:tcPr>
          <w:p w14:paraId="742EEAD7">
            <w:pPr>
              <w:jc w:val="left"/>
              <w:rPr>
                <w:rFonts w:hint="eastAsia"/>
                <w:vertAlign w:val="baseline"/>
              </w:rPr>
            </w:pPr>
          </w:p>
        </w:tc>
        <w:tc>
          <w:tcPr>
            <w:tcW w:w="1421" w:type="dxa"/>
          </w:tcPr>
          <w:p w14:paraId="6581337F">
            <w:pPr>
              <w:jc w:val="left"/>
              <w:rPr>
                <w:rFonts w:hint="eastAsia"/>
                <w:vertAlign w:val="baseline"/>
              </w:rPr>
            </w:pPr>
          </w:p>
        </w:tc>
        <w:tc>
          <w:tcPr>
            <w:tcW w:w="1421" w:type="dxa"/>
          </w:tcPr>
          <w:p w14:paraId="01AE52F5">
            <w:pPr>
              <w:jc w:val="left"/>
              <w:rPr>
                <w:rFonts w:hint="eastAsia"/>
                <w:vertAlign w:val="baseline"/>
              </w:rPr>
            </w:pPr>
          </w:p>
        </w:tc>
      </w:tr>
      <w:tr w14:paraId="4D8E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B0D9CA0">
            <w:pPr>
              <w:jc w:val="left"/>
              <w:rPr>
                <w:rFonts w:hint="eastAsia" w:eastAsia="宋体"/>
                <w:vertAlign w:val="baseline"/>
                <w:lang w:eastAsia="zh-CN"/>
              </w:rPr>
            </w:pPr>
            <w:r>
              <w:rPr>
                <w:rFonts w:hint="eastAsia"/>
                <w:vertAlign w:val="baseline"/>
                <w:lang w:eastAsia="zh-CN"/>
              </w:rPr>
              <w:t>……</w:t>
            </w:r>
          </w:p>
        </w:tc>
        <w:tc>
          <w:tcPr>
            <w:tcW w:w="1420" w:type="dxa"/>
          </w:tcPr>
          <w:p w14:paraId="1D5E62FC">
            <w:pPr>
              <w:jc w:val="left"/>
              <w:rPr>
                <w:rFonts w:hint="eastAsia"/>
                <w:vertAlign w:val="baseline"/>
              </w:rPr>
            </w:pPr>
          </w:p>
        </w:tc>
        <w:tc>
          <w:tcPr>
            <w:tcW w:w="1420" w:type="dxa"/>
          </w:tcPr>
          <w:p w14:paraId="225578FC">
            <w:pPr>
              <w:jc w:val="left"/>
              <w:rPr>
                <w:rFonts w:hint="eastAsia"/>
                <w:vertAlign w:val="baseline"/>
              </w:rPr>
            </w:pPr>
          </w:p>
        </w:tc>
        <w:tc>
          <w:tcPr>
            <w:tcW w:w="1420" w:type="dxa"/>
          </w:tcPr>
          <w:p w14:paraId="0917A7EC">
            <w:pPr>
              <w:jc w:val="left"/>
              <w:rPr>
                <w:rFonts w:hint="eastAsia"/>
                <w:vertAlign w:val="baseline"/>
              </w:rPr>
            </w:pPr>
          </w:p>
        </w:tc>
        <w:tc>
          <w:tcPr>
            <w:tcW w:w="1421" w:type="dxa"/>
          </w:tcPr>
          <w:p w14:paraId="7CF98F1C">
            <w:pPr>
              <w:jc w:val="left"/>
              <w:rPr>
                <w:rFonts w:hint="eastAsia"/>
                <w:vertAlign w:val="baseline"/>
              </w:rPr>
            </w:pPr>
          </w:p>
        </w:tc>
        <w:tc>
          <w:tcPr>
            <w:tcW w:w="1421" w:type="dxa"/>
          </w:tcPr>
          <w:p w14:paraId="7F9BCCA8">
            <w:pPr>
              <w:jc w:val="left"/>
              <w:rPr>
                <w:rFonts w:hint="eastAsia"/>
                <w:vertAlign w:val="baseline"/>
              </w:rPr>
            </w:pPr>
          </w:p>
        </w:tc>
      </w:tr>
    </w:tbl>
    <w:p w14:paraId="466A9643">
      <w:pPr>
        <w:ind w:firstLine="0" w:firstLineChars="0"/>
        <w:jc w:val="left"/>
        <w:rPr>
          <w:rFonts w:hint="eastAsia"/>
        </w:rPr>
      </w:pPr>
    </w:p>
    <w:p w14:paraId="633B480D">
      <w:pPr>
        <w:numPr>
          <w:ilvl w:val="0"/>
          <w:numId w:val="22"/>
        </w:numPr>
        <w:ind w:firstLine="0" w:firstLineChars="0"/>
        <w:jc w:val="left"/>
        <w:rPr>
          <w:rFonts w:hint="eastAsia"/>
        </w:rPr>
      </w:pPr>
      <w:r>
        <w:rPr>
          <w:rFonts w:hint="eastAsia"/>
        </w:rPr>
        <w:t>各组展示样稿后，其他组从 “结构、刻度、场景适配” 三项为最优样稿投票</w:t>
      </w:r>
      <w:r>
        <w:rPr>
          <w:rFonts w:hint="eastAsia"/>
          <w:lang w:eastAsia="zh-CN"/>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CDD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3D6F12F">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投票小组编号</w:t>
            </w:r>
          </w:p>
        </w:tc>
        <w:tc>
          <w:tcPr>
            <w:tcW w:w="2841" w:type="dxa"/>
            <w:vAlign w:val="center"/>
          </w:tcPr>
          <w:p w14:paraId="26C0693D">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推荐组别（按优先级排序）</w:t>
            </w:r>
          </w:p>
        </w:tc>
        <w:tc>
          <w:tcPr>
            <w:tcW w:w="2841" w:type="dxa"/>
            <w:vAlign w:val="center"/>
          </w:tcPr>
          <w:p w14:paraId="49254E5B">
            <w:pPr>
              <w:keepNext w:val="0"/>
              <w:keepLines w:val="0"/>
              <w:widowControl/>
              <w:suppressLineNumbers w:val="0"/>
              <w:spacing w:before="0" w:beforeAutospacing="0" w:after="0" w:afterAutospacing="0"/>
              <w:ind w:left="0" w:leftChars="0" w:right="0" w:rightChars="0" w:firstLine="0" w:firstLineChars="0"/>
              <w:jc w:val="center"/>
              <w:rPr>
                <w:rFonts w:hint="eastAsia"/>
                <w:vertAlign w:val="baseline"/>
              </w:rPr>
            </w:pPr>
            <w:r>
              <w:rPr>
                <w:rFonts w:hint="default" w:ascii="Segoe UI" w:hAnsi="Segoe UI" w:eastAsia="Segoe UI" w:cs="Segoe UI"/>
                <w:b/>
                <w:bCs/>
                <w:i w:val="0"/>
                <w:iCs w:val="0"/>
                <w:caps w:val="0"/>
                <w:color w:val="000000"/>
                <w:spacing w:val="0"/>
                <w:kern w:val="0"/>
                <w:sz w:val="19"/>
                <w:szCs w:val="19"/>
                <w:lang w:val="en-US" w:eastAsia="zh-CN" w:bidi="ar"/>
              </w:rPr>
              <w:t>推荐理由（对应量规维度）</w:t>
            </w:r>
          </w:p>
        </w:tc>
      </w:tr>
      <w:tr w14:paraId="7D0E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F55E25A">
            <w:pPr>
              <w:jc w:val="left"/>
              <w:rPr>
                <w:rFonts w:hint="eastAsia"/>
                <w:vertAlign w:val="baseline"/>
              </w:rPr>
            </w:pPr>
          </w:p>
        </w:tc>
        <w:tc>
          <w:tcPr>
            <w:tcW w:w="2841" w:type="dxa"/>
            <w:vAlign w:val="center"/>
          </w:tcPr>
          <w:p w14:paraId="2109160A">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______ 2. ______ 3. ______</w:t>
            </w:r>
          </w:p>
        </w:tc>
        <w:tc>
          <w:tcPr>
            <w:tcW w:w="2841" w:type="dxa"/>
            <w:vAlign w:val="center"/>
          </w:tcPr>
          <w:p w14:paraId="0BD38519">
            <w:pPr>
              <w:keepNext w:val="0"/>
              <w:keepLines w:val="0"/>
              <w:widowControl/>
              <w:suppressLineNumbers w:val="0"/>
              <w:spacing w:before="0" w:beforeAutospacing="0" w:after="0" w:afterAutospacing="0"/>
              <w:ind w:left="0" w:leftChars="0" w:right="0" w:rightChars="0" w:firstLine="0" w:firstLineChars="0"/>
              <w:jc w:val="left"/>
              <w:rPr>
                <w:rFonts w:hint="eastAsia"/>
                <w:vertAlign w:val="baseline"/>
              </w:rPr>
            </w:pPr>
            <w:r>
              <w:rPr>
                <w:rFonts w:hint="default" w:ascii="Segoe UI" w:hAnsi="Segoe UI" w:eastAsia="Segoe UI" w:cs="Segoe UI"/>
                <w:i w:val="0"/>
                <w:iCs w:val="0"/>
                <w:caps w:val="0"/>
                <w:color w:val="000000"/>
                <w:spacing w:val="0"/>
                <w:kern w:val="0"/>
                <w:sz w:val="19"/>
                <w:szCs w:val="19"/>
                <w:lang w:val="en-US" w:eastAsia="zh-CN" w:bidi="ar"/>
              </w:rPr>
              <w:t>1. 第__组：结构______+ 刻度______+ 场景______（例：结构含调零装置，刻度基于 k=0.5N/cm 计算）；</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第__组：...；</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第__组：...</w:t>
            </w:r>
          </w:p>
        </w:tc>
      </w:tr>
    </w:tbl>
    <w:p w14:paraId="68E005DC">
      <w:pPr>
        <w:numPr>
          <w:ilvl w:val="-1"/>
          <w:numId w:val="0"/>
        </w:numPr>
        <w:ind w:firstLine="0" w:firstLineChars="0"/>
        <w:jc w:val="left"/>
        <w:rPr>
          <w:rFonts w:hint="eastAsia"/>
        </w:rPr>
      </w:pPr>
    </w:p>
    <w:p w14:paraId="4CBF002D">
      <w:pPr>
        <w:pStyle w:val="34"/>
        <w:ind w:firstLine="0" w:firstLineChars="0"/>
        <w:outlineLvl w:val="2"/>
        <w:rPr>
          <w:b/>
          <w:bCs/>
          <w:color w:val="48A088"/>
          <w:sz w:val="28"/>
          <w:szCs w:val="24"/>
        </w:rPr>
      </w:pPr>
      <w:r>
        <w:t xml:space="preserve">   </w:t>
      </w:r>
      <w:r>
        <w:rPr>
          <w:rFonts w:hint="eastAsia"/>
          <w:b/>
          <w:bCs/>
          <w:color w:val="48A088"/>
          <w:sz w:val="28"/>
          <w:szCs w:val="24"/>
        </w:rPr>
        <w:t>【总结反思】</w:t>
      </w:r>
    </w:p>
    <w:p w14:paraId="5676AE70">
      <w:pPr>
        <w:pStyle w:val="34"/>
        <w:numPr>
          <w:ilvl w:val="0"/>
          <w:numId w:val="12"/>
        </w:numPr>
        <w:ind w:firstLineChars="0"/>
        <w:outlineLvl w:val="3"/>
        <w:rPr>
          <w:rFonts w:eastAsia="楷体" w:cs="Times New Roman"/>
          <w:b/>
          <w:bCs/>
          <w:kern w:val="0"/>
          <w:szCs w:val="24"/>
        </w:rPr>
      </w:pPr>
      <w:r>
        <w:rPr>
          <w:rFonts w:hint="eastAsia" w:eastAsia="楷体" w:cs="Times New Roman"/>
          <w:b/>
          <w:bCs/>
          <w:kern w:val="0"/>
          <w:szCs w:val="24"/>
        </w:rPr>
        <w:t>知识归纳</w:t>
      </w:r>
    </w:p>
    <w:p w14:paraId="220EF4B4">
      <w:pPr>
        <w:numPr>
          <w:ilvl w:val="0"/>
          <w:numId w:val="23"/>
        </w:numPr>
        <w:ind w:left="482" w:firstLine="0" w:firstLineChars="0"/>
        <w:rPr>
          <w:rFonts w:eastAsia="楷体" w:cs="Times New Roman"/>
          <w:kern w:val="0"/>
          <w:szCs w:val="24"/>
          <w:u w:val="single"/>
        </w:rPr>
      </w:pPr>
      <w:r>
        <w:rPr>
          <w:rFonts w:hint="eastAsia" w:eastAsia="楷体" w:cs="Times New Roman"/>
          <w:kern w:val="0"/>
          <w:szCs w:val="24"/>
          <w:u w:val="single"/>
        </w:rPr>
        <w:t>正比例函数的图像</w:t>
      </w:r>
    </w:p>
    <w:p w14:paraId="32CE5417">
      <w:pPr>
        <w:ind w:left="482" w:firstLine="419" w:firstLineChars="0"/>
        <w:rPr>
          <w:rFonts w:eastAsia="楷体" w:cs="Times New Roman"/>
          <w:kern w:val="0"/>
          <w:szCs w:val="24"/>
        </w:rPr>
      </w:pPr>
      <w:r>
        <w:rPr>
          <w:rFonts w:hint="eastAsia" w:eastAsia="楷体" w:cs="Times New Roman"/>
          <w:kern w:val="0"/>
          <w:szCs w:val="24"/>
        </w:rPr>
        <w:t>一般地，正比例函数</w:t>
      </w:r>
      <m:oMath>
        <m:r>
          <m:rPr/>
          <w:rPr>
            <w:rFonts w:hint="eastAsia" w:ascii="Cambria Math" w:hAnsi="Cambria Math" w:eastAsia="楷体" w:cs="Times New Roman"/>
            <w:kern w:val="0"/>
            <w:szCs w:val="24"/>
          </w:rPr>
          <m:t>y</m:t>
        </m:r>
        <m:r>
          <m:rPr>
            <m:sty m:val="p"/>
          </m:rPr>
          <w:rPr>
            <w:rFonts w:hint="eastAsia" w:ascii="Cambria Math" w:hAnsi="Cambria Math" w:eastAsia="楷体" w:cs="Times New Roman"/>
            <w:kern w:val="0"/>
            <w:szCs w:val="24"/>
          </w:rPr>
          <m:t>=</m:t>
        </m:r>
        <m:r>
          <m:rPr/>
          <w:rPr>
            <w:rFonts w:hint="eastAsia" w:ascii="Cambria Math" w:hAnsi="Cambria Math" w:eastAsia="楷体" w:cs="Times New Roman"/>
            <w:kern w:val="0"/>
            <w:szCs w:val="24"/>
          </w:rPr>
          <m:t>kx</m:t>
        </m:r>
      </m:oMath>
      <w:r>
        <w:rPr>
          <w:rFonts w:hint="eastAsia" w:eastAsia="楷体" w:cs="Times New Roman"/>
          <w:kern w:val="0"/>
          <w:szCs w:val="24"/>
        </w:rPr>
        <w:t>(</w:t>
      </w:r>
      <w:r>
        <w:rPr>
          <w:rFonts w:hint="eastAsia" w:eastAsia="楷体" w:cs="Times New Roman"/>
          <w:i/>
          <w:iCs/>
          <w:kern w:val="0"/>
          <w:szCs w:val="24"/>
        </w:rPr>
        <w:t>k</w:t>
      </w:r>
      <w:r>
        <w:rPr>
          <w:rFonts w:hint="eastAsia" w:eastAsia="楷体" w:cs="Times New Roman"/>
          <w:kern w:val="0"/>
          <w:szCs w:val="24"/>
        </w:rPr>
        <w:t>是常数，</w:t>
      </w:r>
      <w:r>
        <w:rPr>
          <w:rFonts w:hint="eastAsia" w:eastAsia="楷体" w:cs="Times New Roman"/>
          <w:i/>
          <w:iCs/>
          <w:kern w:val="0"/>
          <w:szCs w:val="24"/>
        </w:rPr>
        <w:t>k</w:t>
      </w:r>
      <w:r>
        <w:rPr>
          <w:rFonts w:hint="eastAsia" w:eastAsia="楷体" w:cs="Times New Roman"/>
          <w:kern w:val="0"/>
          <w:szCs w:val="24"/>
        </w:rPr>
        <w:t>≠0)的图像是经过原点</w:t>
      </w:r>
      <w:r>
        <w:rPr>
          <w:rFonts w:hint="eastAsia" w:eastAsia="楷体" w:cs="Times New Roman"/>
          <w:i/>
          <w:iCs/>
          <w:kern w:val="0"/>
          <w:szCs w:val="24"/>
        </w:rPr>
        <w:t>O</w:t>
      </w:r>
      <w:r>
        <w:rPr>
          <w:rFonts w:hint="eastAsia" w:eastAsia="楷体" w:cs="Times New Roman"/>
          <w:kern w:val="0"/>
          <w:szCs w:val="24"/>
        </w:rPr>
        <w:t>(0.0)和点</w:t>
      </w:r>
      <w:r>
        <w:rPr>
          <w:rFonts w:hint="eastAsia" w:eastAsia="楷体" w:cs="Times New Roman"/>
          <w:i/>
          <w:iCs/>
          <w:kern w:val="0"/>
          <w:szCs w:val="24"/>
        </w:rPr>
        <w:t>M</w:t>
      </w:r>
      <w:r>
        <w:rPr>
          <w:rFonts w:hint="eastAsia" w:eastAsia="楷体" w:cs="Times New Roman"/>
          <w:kern w:val="0"/>
          <w:szCs w:val="24"/>
        </w:rPr>
        <w:t>(1,</w:t>
      </w:r>
      <w:r>
        <w:rPr>
          <w:rFonts w:hint="eastAsia" w:eastAsia="楷体" w:cs="Times New Roman"/>
          <w:i/>
          <w:iCs/>
          <w:kern w:val="0"/>
          <w:szCs w:val="24"/>
        </w:rPr>
        <w:t>k</w:t>
      </w:r>
      <w:r>
        <w:rPr>
          <w:rFonts w:hint="eastAsia" w:eastAsia="楷体" w:cs="Times New Roman"/>
          <w:kern w:val="0"/>
          <w:szCs w:val="24"/>
        </w:rPr>
        <w:t>)的一条直线. 我们把正比例函数</w:t>
      </w:r>
      <m:oMath>
        <m:r>
          <m:rPr/>
          <w:rPr>
            <w:rFonts w:hint="eastAsia" w:ascii="Cambria Math" w:hAnsi="Cambria Math" w:eastAsia="楷体" w:cs="Times New Roman"/>
            <w:kern w:val="0"/>
            <w:szCs w:val="24"/>
          </w:rPr>
          <m:t>y</m:t>
        </m:r>
        <m:r>
          <m:rPr>
            <m:sty m:val="p"/>
          </m:rPr>
          <w:rPr>
            <w:rFonts w:hint="eastAsia" w:ascii="Cambria Math" w:hAnsi="Cambria Math" w:eastAsia="楷体" w:cs="Times New Roman"/>
            <w:kern w:val="0"/>
            <w:szCs w:val="24"/>
          </w:rPr>
          <m:t>=</m:t>
        </m:r>
        <m:r>
          <m:rPr/>
          <w:rPr>
            <w:rFonts w:hint="eastAsia" w:ascii="Cambria Math" w:hAnsi="Cambria Math" w:eastAsia="楷体" w:cs="Times New Roman"/>
            <w:kern w:val="0"/>
            <w:szCs w:val="24"/>
          </w:rPr>
          <m:t>kx</m:t>
        </m:r>
      </m:oMath>
      <w:r>
        <w:rPr>
          <w:rFonts w:hint="eastAsia" w:eastAsia="楷体" w:cs="Times New Roman"/>
          <w:kern w:val="0"/>
          <w:szCs w:val="24"/>
        </w:rPr>
        <w:t>的图像叫做直线</w:t>
      </w:r>
      <m:oMath>
        <m:r>
          <m:rPr/>
          <w:rPr>
            <w:rFonts w:hint="eastAsia" w:ascii="Cambria Math" w:hAnsi="Cambria Math" w:eastAsia="楷体" w:cs="Times New Roman"/>
            <w:kern w:val="0"/>
            <w:szCs w:val="24"/>
          </w:rPr>
          <m:t>y</m:t>
        </m:r>
        <m:r>
          <m:rPr>
            <m:sty m:val="p"/>
          </m:rPr>
          <w:rPr>
            <w:rFonts w:hint="eastAsia" w:ascii="Cambria Math" w:hAnsi="Cambria Math" w:eastAsia="楷体" w:cs="Times New Roman"/>
            <w:kern w:val="0"/>
            <w:szCs w:val="24"/>
          </w:rPr>
          <m:t>=</m:t>
        </m:r>
        <m:r>
          <m:rPr/>
          <w:rPr>
            <w:rFonts w:hint="eastAsia" w:ascii="Cambria Math" w:hAnsi="Cambria Math" w:eastAsia="楷体" w:cs="Times New Roman"/>
            <w:kern w:val="0"/>
            <w:szCs w:val="24"/>
          </w:rPr>
          <m:t>kx</m:t>
        </m:r>
      </m:oMath>
      <w:r>
        <w:rPr>
          <w:rFonts w:hint="eastAsia" w:eastAsia="楷体" w:cs="Times New Roman"/>
          <w:kern w:val="0"/>
          <w:szCs w:val="24"/>
        </w:rPr>
        <w:t>.</w:t>
      </w:r>
    </w:p>
    <w:p w14:paraId="3CFBBA7A">
      <w:pPr>
        <w:ind w:left="480" w:firstLine="420" w:firstLineChars="0"/>
        <w:rPr>
          <w:rFonts w:eastAsia="楷体" w:cs="Times New Roman"/>
          <w:kern w:val="0"/>
          <w:szCs w:val="24"/>
        </w:rPr>
      </w:pPr>
      <w:r>
        <w:rPr>
          <w:rFonts w:hint="eastAsia" w:eastAsia="楷体" w:cs="Times New Roman"/>
          <w:kern w:val="0"/>
          <w:szCs w:val="24"/>
        </w:rPr>
        <w:t>实际问题中形如正比例函数的图像，有可能是直线的一部分，是由函数的定义域决定的．</w:t>
      </w:r>
    </w:p>
    <w:p w14:paraId="202DB8A8">
      <w:pPr>
        <w:numPr>
          <w:ilvl w:val="0"/>
          <w:numId w:val="23"/>
        </w:numPr>
        <w:ind w:left="482" w:firstLine="0" w:firstLineChars="0"/>
        <w:rPr>
          <w:rFonts w:eastAsia="楷体" w:cs="Times New Roman"/>
          <w:kern w:val="0"/>
          <w:szCs w:val="24"/>
          <w:u w:val="single"/>
        </w:rPr>
      </w:pPr>
      <w:r>
        <w:rPr>
          <w:rFonts w:hint="eastAsia" w:eastAsia="楷体" w:cs="Times New Roman"/>
          <w:kern w:val="0"/>
          <w:szCs w:val="24"/>
          <w:u w:val="single"/>
        </w:rPr>
        <w:t>函数图像的画法</w:t>
      </w:r>
    </w:p>
    <w:p w14:paraId="1511D2CF">
      <w:pPr>
        <w:numPr>
          <w:ilvl w:val="0"/>
          <w:numId w:val="24"/>
        </w:numPr>
        <w:ind w:firstLineChars="0"/>
        <w:rPr>
          <w:rFonts w:eastAsia="楷体" w:cs="Times New Roman"/>
          <w:kern w:val="0"/>
          <w:szCs w:val="24"/>
        </w:rPr>
      </w:pPr>
      <w:r>
        <w:rPr>
          <w:rFonts w:hint="eastAsia" w:eastAsia="楷体" w:cs="Times New Roman"/>
          <w:kern w:val="0"/>
          <w:szCs w:val="24"/>
        </w:rPr>
        <w:t>描点法：列表、描点、光滑曲线连接</w:t>
      </w:r>
    </w:p>
    <w:p w14:paraId="5B7F9491">
      <w:pPr>
        <w:numPr>
          <w:ilvl w:val="0"/>
          <w:numId w:val="24"/>
        </w:numPr>
        <w:ind w:firstLineChars="0"/>
        <w:rPr>
          <w:rFonts w:eastAsia="楷体" w:cs="Times New Roman"/>
          <w:kern w:val="0"/>
          <w:szCs w:val="24"/>
        </w:rPr>
      </w:pPr>
      <w:r>
        <w:rPr>
          <w:rFonts w:hint="eastAsia" w:eastAsia="楷体" w:cs="Times New Roman"/>
          <w:kern w:val="0"/>
          <w:szCs w:val="24"/>
        </w:rPr>
        <w:t>感悟解析式、点的坐标、几何图形，这三者之间的转化关系</w:t>
      </w:r>
    </w:p>
    <w:p w14:paraId="48735D4F">
      <w:pPr>
        <w:numPr>
          <w:ilvl w:val="0"/>
          <w:numId w:val="23"/>
        </w:numPr>
        <w:ind w:left="482" w:firstLine="0" w:firstLineChars="0"/>
        <w:rPr>
          <w:rFonts w:eastAsia="楷体" w:cs="Times New Roman"/>
          <w:kern w:val="0"/>
          <w:szCs w:val="24"/>
          <w:u w:val="single"/>
        </w:rPr>
      </w:pPr>
      <w:r>
        <w:rPr>
          <w:rFonts w:hint="eastAsia" w:eastAsia="楷体" w:cs="Times New Roman"/>
          <w:kern w:val="0"/>
          <w:szCs w:val="24"/>
          <w:u w:val="single"/>
        </w:rPr>
        <w:t>正比例函数的性质</w:t>
      </w:r>
    </w:p>
    <w:p w14:paraId="0CCF895A">
      <w:pPr>
        <w:ind w:firstLine="0" w:firstLineChars="0"/>
        <w:jc w:val="center"/>
      </w:pPr>
      <w:r>
        <w:drawing>
          <wp:inline distT="0" distB="0" distL="114300" distR="114300">
            <wp:extent cx="4366895" cy="2026920"/>
            <wp:effectExtent l="0" t="0" r="14605" b="11430"/>
            <wp:docPr id="195530649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06490" name="图片 50"/>
                    <pic:cNvPicPr>
                      <a:picLocks noChangeAspect="1"/>
                    </pic:cNvPicPr>
                  </pic:nvPicPr>
                  <pic:blipFill>
                    <a:blip r:embed="rId41"/>
                    <a:stretch>
                      <a:fillRect/>
                    </a:stretch>
                  </pic:blipFill>
                  <pic:spPr>
                    <a:xfrm>
                      <a:off x="0" y="0"/>
                      <a:ext cx="4366895" cy="2026920"/>
                    </a:xfrm>
                    <a:prstGeom prst="rect">
                      <a:avLst/>
                    </a:prstGeom>
                    <a:noFill/>
                    <a:ln>
                      <a:noFill/>
                    </a:ln>
                  </pic:spPr>
                </pic:pic>
              </a:graphicData>
            </a:graphic>
          </wp:inline>
        </w:drawing>
      </w:r>
    </w:p>
    <w:p w14:paraId="10D4F985">
      <w:pPr>
        <w:ind w:firstLine="0" w:firstLineChars="0"/>
        <w:jc w:val="center"/>
      </w:pPr>
    </w:p>
    <w:p w14:paraId="55752328">
      <w:pPr>
        <w:numPr>
          <w:ilvl w:val="0"/>
          <w:numId w:val="23"/>
        </w:numPr>
        <w:ind w:left="482" w:firstLine="0" w:firstLineChars="0"/>
        <w:rPr>
          <w:rFonts w:eastAsia="楷体" w:cs="Times New Roman"/>
          <w:kern w:val="0"/>
          <w:szCs w:val="24"/>
          <w:u w:val="single"/>
        </w:rPr>
      </w:pPr>
      <w:r>
        <w:rPr>
          <w:rFonts w:hint="eastAsia" w:eastAsia="楷体" w:cs="Times New Roman"/>
          <w:kern w:val="0"/>
          <w:szCs w:val="24"/>
          <w:u w:val="single"/>
        </w:rPr>
        <w:t>待定系数法</w:t>
      </w:r>
    </w:p>
    <w:p w14:paraId="09D28615">
      <w:pPr>
        <w:ind w:left="482" w:firstLine="419" w:firstLineChars="0"/>
        <w:rPr>
          <w:rFonts w:eastAsia="楷体" w:cs="Times New Roman"/>
          <w:kern w:val="0"/>
          <w:szCs w:val="24"/>
        </w:rPr>
      </w:pPr>
      <w:r>
        <w:rPr>
          <w:rFonts w:eastAsia="楷体" w:cs="Times New Roman"/>
          <w:kern w:val="0"/>
          <w:szCs w:val="24"/>
        </w:rPr>
        <w:t>在求正比例画数的解析式时，先设解析式为</w:t>
      </w:r>
      <m:oMath>
        <m:r>
          <m:rPr/>
          <w:rPr>
            <w:rFonts w:hint="eastAsia" w:ascii="Cambria Math" w:hAnsi="Cambria Math" w:eastAsia="楷体" w:cs="Times New Roman"/>
            <w:kern w:val="0"/>
            <w:szCs w:val="24"/>
          </w:rPr>
          <m:t>y</m:t>
        </m:r>
        <m:r>
          <m:rPr>
            <m:sty m:val="p"/>
          </m:rPr>
          <w:rPr>
            <w:rFonts w:hint="eastAsia" w:ascii="Cambria Math" w:hAnsi="Cambria Math" w:eastAsia="楷体" w:cs="Times New Roman"/>
            <w:kern w:val="0"/>
            <w:szCs w:val="24"/>
          </w:rPr>
          <m:t>=</m:t>
        </m:r>
        <m:r>
          <m:rPr/>
          <w:rPr>
            <w:rFonts w:hint="eastAsia" w:ascii="Cambria Math" w:hAnsi="Cambria Math" w:eastAsia="楷体" w:cs="Times New Roman"/>
            <w:kern w:val="0"/>
            <w:szCs w:val="24"/>
          </w:rPr>
          <m:t>kx</m:t>
        </m:r>
        <m:r>
          <m:rPr/>
          <w:rPr>
            <w:rFonts w:ascii="Cambria Math" w:hAnsi="Cambria Math" w:eastAsia="楷体" w:cs="Times New Roman"/>
            <w:kern w:val="0"/>
            <w:szCs w:val="24"/>
          </w:rPr>
          <m:t xml:space="preserve"> (k≠0)</m:t>
        </m:r>
      </m:oMath>
      <w:r>
        <w:rPr>
          <w:rFonts w:eastAsia="楷体" w:cs="Times New Roman"/>
          <w:kern w:val="0"/>
          <w:szCs w:val="24"/>
        </w:rPr>
        <w:t>,其中系数</w:t>
      </w:r>
      <w:r>
        <w:rPr>
          <w:rFonts w:eastAsia="楷体" w:cs="Times New Roman"/>
          <w:i/>
          <w:iCs/>
          <w:kern w:val="0"/>
          <w:szCs w:val="24"/>
        </w:rPr>
        <w:t>k</w:t>
      </w:r>
      <w:r>
        <w:rPr>
          <w:rFonts w:eastAsia="楷体" w:cs="Times New Roman"/>
          <w:kern w:val="0"/>
          <w:szCs w:val="24"/>
        </w:rPr>
        <w:t>待定</w:t>
      </w:r>
      <w:r>
        <w:rPr>
          <w:rFonts w:hint="eastAsia" w:eastAsia="楷体" w:cs="Times New Roman"/>
          <w:kern w:val="0"/>
          <w:szCs w:val="24"/>
        </w:rPr>
        <w:t>；</w:t>
      </w:r>
      <w:r>
        <w:rPr>
          <w:rFonts w:eastAsia="楷体" w:cs="Times New Roman"/>
          <w:kern w:val="0"/>
          <w:szCs w:val="24"/>
        </w:rPr>
        <w:t>再利用已如条件确定</w:t>
      </w:r>
      <w:r>
        <w:rPr>
          <w:rFonts w:eastAsia="楷体" w:cs="Times New Roman"/>
          <w:i/>
          <w:iCs/>
          <w:kern w:val="0"/>
          <w:szCs w:val="24"/>
        </w:rPr>
        <w:t>k</w:t>
      </w:r>
      <w:r>
        <w:rPr>
          <w:rFonts w:eastAsia="楷体" w:cs="Times New Roman"/>
          <w:kern w:val="0"/>
          <w:szCs w:val="24"/>
        </w:rPr>
        <w:t>的值，这样的方法称为“待定系数法".</w:t>
      </w:r>
    </w:p>
    <w:p w14:paraId="6C6E9138">
      <w:pPr>
        <w:ind w:left="482" w:firstLine="0" w:firstLineChars="0"/>
        <w:rPr>
          <w:rFonts w:eastAsia="楷体" w:cs="Times New Roman"/>
          <w:kern w:val="0"/>
          <w:szCs w:val="24"/>
        </w:rPr>
      </w:pPr>
    </w:p>
    <w:p w14:paraId="68C5F705">
      <w:pPr>
        <w:numPr>
          <w:ilvl w:val="0"/>
          <w:numId w:val="23"/>
        </w:numPr>
        <w:ind w:left="482" w:firstLine="0" w:firstLineChars="0"/>
        <w:rPr>
          <w:rFonts w:eastAsia="楷体" w:cs="Times New Roman"/>
          <w:kern w:val="0"/>
          <w:szCs w:val="24"/>
          <w:u w:val="single"/>
        </w:rPr>
      </w:pPr>
      <w:r>
        <w:rPr>
          <w:rFonts w:hint="eastAsia" w:eastAsia="楷体" w:cs="Times New Roman"/>
          <w:kern w:val="0"/>
          <w:szCs w:val="24"/>
          <w:u w:val="single"/>
        </w:rPr>
        <w:t>正比例函数中比例系数的意义</w:t>
      </w:r>
    </w:p>
    <w:p w14:paraId="0DA26764">
      <w:pPr>
        <w:numPr>
          <w:ilvl w:val="1"/>
          <w:numId w:val="23"/>
        </w:numPr>
        <w:ind w:left="902" w:firstLine="480"/>
        <w:rPr>
          <w:rFonts w:eastAsia="楷体" w:cs="Times New Roman"/>
          <w:kern w:val="0"/>
          <w:szCs w:val="24"/>
        </w:rPr>
      </w:pPr>
      <w:r>
        <w:rPr>
          <w:rFonts w:hint="eastAsia" w:eastAsia="楷体" w:cs="Times New Roman"/>
          <w:kern w:val="0"/>
          <w:szCs w:val="24"/>
        </w:rPr>
        <w:t>应变量与自变量的比值</w:t>
      </w:r>
    </w:p>
    <w:p w14:paraId="04E47573">
      <w:pPr>
        <w:numPr>
          <w:ilvl w:val="1"/>
          <w:numId w:val="23"/>
        </w:numPr>
        <w:ind w:left="902" w:firstLine="480"/>
        <w:rPr>
          <w:rFonts w:eastAsia="楷体" w:cs="Times New Roman"/>
          <w:kern w:val="0"/>
          <w:szCs w:val="24"/>
        </w:rPr>
      </w:pPr>
      <w:r>
        <w:rPr>
          <w:rFonts w:hint="eastAsia" w:eastAsia="楷体" w:cs="Times New Roman"/>
          <w:kern w:val="0"/>
          <w:szCs w:val="24"/>
        </w:rPr>
        <w:t>在直角坐标平面内该直线的倾斜程度</w:t>
      </w:r>
    </w:p>
    <w:p w14:paraId="4B7A7593">
      <w:pPr>
        <w:pStyle w:val="34"/>
        <w:numPr>
          <w:ilvl w:val="0"/>
          <w:numId w:val="12"/>
        </w:numPr>
        <w:ind w:firstLineChars="0"/>
        <w:outlineLvl w:val="3"/>
        <w:rPr>
          <w:rFonts w:eastAsia="楷体" w:cs="Times New Roman"/>
          <w:b/>
          <w:bCs/>
          <w:kern w:val="0"/>
          <w:szCs w:val="24"/>
        </w:rPr>
      </w:pPr>
      <w:r>
        <w:rPr>
          <w:rFonts w:hint="eastAsia" w:eastAsia="楷体" w:cs="Times New Roman"/>
          <w:b/>
          <w:bCs/>
          <w:kern w:val="0"/>
          <w:szCs w:val="24"/>
        </w:rPr>
        <w:t>能力发展</w:t>
      </w:r>
    </w:p>
    <w:p w14:paraId="476FB842">
      <w:pPr>
        <w:ind w:left="480" w:leftChars="200" w:firstLine="48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rPr>
        <w:t>皮筋测力计设计的问题解决思路：</w:t>
      </w:r>
    </w:p>
    <w:p w14:paraId="49E710C3">
      <w:pPr>
        <w:ind w:left="480" w:leftChars="200" w:firstLine="480"/>
        <w:rPr>
          <w:rFonts w:hint="eastAsia" w:ascii="楷体" w:hAnsi="楷体" w:eastAsia="楷体" w:cs="楷体"/>
        </w:rPr>
      </w:pPr>
      <w:r>
        <w:rPr>
          <w:rFonts w:hint="eastAsia" w:ascii="楷体" w:hAnsi="楷体" w:eastAsia="楷体" w:cs="楷体"/>
        </w:rPr>
        <w:t>从 “任务拆解” 入手 —— 先分析测力计的核心要素（结构与功能），再基于实验数据（皮筋的 k 值）设计刻度（利用正比例函数 y=kx），最后结合场景优化辅助结构（如固定装置、调零设计）。过程中通过 “独立计算→小组研讨→样稿绘制” 的步骤，体现 “从原理到应用” 的建构逻辑。</w:t>
      </w:r>
    </w:p>
    <w:p w14:paraId="2FACA13C">
      <w:pPr>
        <w:ind w:left="480" w:leftChars="200" w:firstLine="48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rPr>
        <w:t>跨学科思维的应用：</w:t>
      </w:r>
    </w:p>
    <w:p w14:paraId="19AFD5F7">
      <w:pPr>
        <w:ind w:left="480" w:leftChars="200" w:firstLine="480" w:firstLineChars="0"/>
        <w:jc w:val="left"/>
        <w:rPr>
          <w:rFonts w:hint="eastAsia" w:ascii="楷体" w:hAnsi="楷体" w:eastAsia="楷体" w:cs="楷体"/>
        </w:rPr>
      </w:pPr>
      <w:r>
        <w:rPr>
          <w:rFonts w:hint="eastAsia" w:ascii="楷体" w:hAnsi="楷体" w:eastAsia="楷体" w:cs="楷体"/>
        </w:rPr>
        <w:t>物理实验（皮筋弹性测试）提供数据支撑，数学工具（正比例函数、图像）实现 “伸长量→力” 的转化，两者结合完成刻度设计。这种 “实验数据 + 数学建模” 的思路，可迁移到其他测量工具的设计中（如温度计、压强计）。</w:t>
      </w:r>
    </w:p>
    <w:p w14:paraId="09B02B8B">
      <w:pPr>
        <w:pStyle w:val="34"/>
        <w:numPr>
          <w:ilvl w:val="0"/>
          <w:numId w:val="12"/>
        </w:numPr>
        <w:ind w:firstLineChars="0"/>
        <w:outlineLvl w:val="3"/>
        <w:rPr>
          <w:rFonts w:eastAsia="楷体" w:cs="Times New Roman"/>
          <w:b/>
          <w:bCs/>
          <w:kern w:val="0"/>
          <w:szCs w:val="24"/>
        </w:rPr>
      </w:pPr>
      <w:r>
        <w:rPr>
          <w:rFonts w:hint="eastAsia" w:eastAsia="楷体" w:cs="Times New Roman"/>
          <w:b/>
          <w:bCs/>
          <w:kern w:val="0"/>
          <w:szCs w:val="24"/>
        </w:rPr>
        <w:t>检查进度</w:t>
      </w:r>
    </w:p>
    <w:p w14:paraId="4683198F">
      <w:pPr>
        <w:numPr>
          <w:ilvl w:val="0"/>
          <w:numId w:val="25"/>
        </w:numPr>
        <w:ind w:left="720" w:leftChars="200" w:hanging="240" w:hangingChars="100"/>
        <w:jc w:val="left"/>
        <w:rPr>
          <w:rFonts w:hint="eastAsia" w:ascii="楷体" w:hAnsi="楷体" w:eastAsia="楷体" w:cs="楷体"/>
          <w:szCs w:val="32"/>
        </w:rPr>
      </w:pPr>
      <w:r>
        <w:rPr>
          <w:rFonts w:hint="eastAsia" w:ascii="楷体" w:hAnsi="楷体" w:eastAsia="楷体" w:cs="楷体"/>
          <w:szCs w:val="32"/>
        </w:rPr>
        <w:t>在任务二中我们对皮筋测力计的设计原理有了更进一步地理论探究及实际操作，通过资料查阅能拓宽我们解决问题的思路，通过实验操作可以获得更具说服力的数据支撑，为项目顺利开展提供了有效路径。同时，我们也意识到为了让我们皮筋测力计的设计方案更直观清晰或是更能体现产品的优越性，可以用图像表示；因此我们又自主探究了正比例函数的图像及其性质。</w:t>
      </w:r>
    </w:p>
    <w:p w14:paraId="2E786748">
      <w:pPr>
        <w:numPr>
          <w:ilvl w:val="0"/>
          <w:numId w:val="25"/>
        </w:numPr>
        <w:ind w:left="720" w:leftChars="200" w:hanging="240" w:hangingChars="100"/>
        <w:jc w:val="left"/>
        <w:rPr>
          <w:rFonts w:hint="eastAsia" w:ascii="楷体" w:hAnsi="楷体" w:eastAsia="楷体" w:cs="楷体"/>
          <w:szCs w:val="32"/>
        </w:rPr>
      </w:pPr>
      <w:r>
        <w:rPr>
          <w:rFonts w:hint="eastAsia" w:ascii="楷体" w:hAnsi="楷体" w:eastAsia="楷体" w:cs="楷体"/>
          <w:szCs w:val="32"/>
        </w:rPr>
        <w:t>课后请同学们继续完成课上未完成的“自主探究”部分，掌握正比例函数图像的画法并能对其性质进行简单运用</w:t>
      </w:r>
      <w:r>
        <w:rPr>
          <w:rFonts w:ascii="楷体" w:hAnsi="楷体" w:eastAsia="楷体" w:cs="楷体"/>
          <w:szCs w:val="32"/>
        </w:rPr>
        <w:t>；完成学习单中的《皮筋串并联》物理实验报告</w:t>
      </w:r>
      <w:r>
        <w:rPr>
          <w:rFonts w:hint="eastAsia" w:ascii="楷体" w:hAnsi="楷体" w:eastAsia="楷体" w:cs="楷体"/>
          <w:szCs w:val="32"/>
        </w:rPr>
        <w:t>。</w:t>
      </w:r>
    </w:p>
    <w:p w14:paraId="5C1EF0F3">
      <w:pPr>
        <w:numPr>
          <w:ilvl w:val="0"/>
          <w:numId w:val="25"/>
        </w:numPr>
        <w:ind w:firstLine="480"/>
        <w:jc w:val="left"/>
        <w:rPr>
          <w:rFonts w:hint="eastAsia" w:ascii="楷体" w:hAnsi="楷体" w:eastAsia="楷体" w:cs="楷体"/>
          <w:szCs w:val="32"/>
        </w:rPr>
      </w:pPr>
      <w:r>
        <w:rPr>
          <w:rFonts w:hint="eastAsia" w:ascii="楷体" w:hAnsi="楷体" w:eastAsia="楷体" w:cs="楷体"/>
          <w:szCs w:val="32"/>
        </w:rPr>
        <w:t>对《设计皮筋测力计》项目的课后任务：</w:t>
      </w:r>
    </w:p>
    <w:p w14:paraId="2A0E722B">
      <w:pPr>
        <w:numPr>
          <w:ilvl w:val="1"/>
          <w:numId w:val="25"/>
        </w:numPr>
        <w:ind w:left="1140" w:firstLine="480"/>
        <w:jc w:val="left"/>
        <w:rPr>
          <w:rFonts w:hint="eastAsia" w:ascii="楷体" w:hAnsi="楷体" w:eastAsia="楷体" w:cs="楷体"/>
          <w:szCs w:val="32"/>
        </w:rPr>
      </w:pPr>
      <w:r>
        <w:rPr>
          <w:rFonts w:hint="eastAsia" w:ascii="楷体" w:hAnsi="楷体" w:eastAsia="楷体" w:cs="楷体"/>
          <w:szCs w:val="32"/>
        </w:rPr>
        <w:t>以小组为单位，绘制皮筋测力计的设计样稿，并通过市场调研，明确适用场景及其匹配量程及精度；</w:t>
      </w:r>
    </w:p>
    <w:p w14:paraId="073EB7F0">
      <w:pPr>
        <w:numPr>
          <w:ilvl w:val="1"/>
          <w:numId w:val="25"/>
        </w:numPr>
        <w:ind w:left="1140" w:firstLine="480"/>
        <w:jc w:val="left"/>
        <w:rPr>
          <w:rFonts w:hint="eastAsia" w:ascii="楷体" w:hAnsi="楷体" w:eastAsia="楷体" w:cs="楷体"/>
          <w:szCs w:val="32"/>
        </w:rPr>
      </w:pPr>
      <w:r>
        <w:rPr>
          <w:rFonts w:hint="eastAsia" w:ascii="楷体" w:hAnsi="楷体" w:eastAsia="楷体" w:cs="楷体"/>
          <w:szCs w:val="32"/>
        </w:rPr>
        <w:t>以小组为单位，初步讨论并制定大家设计成果的评价标准量表。</w:t>
      </w:r>
    </w:p>
    <w:p w14:paraId="0C231D46">
      <w:pPr>
        <w:numPr>
          <w:ilvl w:val="1"/>
          <w:numId w:val="25"/>
        </w:numPr>
        <w:ind w:left="1140" w:firstLine="480"/>
        <w:jc w:val="left"/>
        <w:rPr>
          <w:rFonts w:hint="eastAsia" w:ascii="楷体" w:hAnsi="楷体" w:eastAsia="楷体" w:cs="楷体"/>
          <w:szCs w:val="32"/>
        </w:rPr>
      </w:pPr>
      <w:r>
        <w:rPr>
          <w:rFonts w:hint="eastAsia" w:ascii="楷体" w:hAnsi="楷体" w:eastAsia="楷体" w:cs="楷体"/>
          <w:szCs w:val="32"/>
        </w:rPr>
        <w:t>若对（1）依旧没有头绪，可以尝试按照下面的问题思路对“资料卡片”的内容深入解读，从而获得更多启示——</w:t>
      </w:r>
    </w:p>
    <w:p w14:paraId="58A718E1">
      <w:pPr>
        <w:ind w:firstLine="480"/>
        <w:rPr>
          <w:rFonts w:hint="eastAsia" w:ascii="楷体" w:hAnsi="楷体" w:eastAsia="楷体" w:cs="楷体"/>
          <w:color w:val="4472C4" w:themeColor="accent1"/>
          <w:szCs w:val="24"/>
          <w14:textFill>
            <w14:solidFill>
              <w14:schemeClr w14:val="accent1"/>
            </w14:solidFill>
          </w14:textFill>
        </w:rPr>
      </w:pPr>
      <w:r>
        <w:rPr>
          <w:rFonts w:hint="eastAsia" w:ascii="楷体" w:hAnsi="楷体" w:eastAsia="楷体" w:cs="楷体"/>
          <w:color w:val="4472C4" w:themeColor="accent1"/>
          <w:szCs w:val="24"/>
          <w14:textFill>
            <w14:solidFill>
              <w14:schemeClr w14:val="accent1"/>
            </w14:solidFill>
          </w14:textFill>
        </w:rPr>
        <w:drawing>
          <wp:anchor distT="0" distB="0" distL="114300" distR="114300" simplePos="0" relativeHeight="251685888" behindDoc="0" locked="0" layoutInCell="1" allowOverlap="1">
            <wp:simplePos x="0" y="0"/>
            <wp:positionH relativeFrom="column">
              <wp:posOffset>3421380</wp:posOffset>
            </wp:positionH>
            <wp:positionV relativeFrom="paragraph">
              <wp:posOffset>55880</wp:posOffset>
            </wp:positionV>
            <wp:extent cx="2068830" cy="1457960"/>
            <wp:effectExtent l="0" t="0" r="7620" b="8890"/>
            <wp:wrapSquare wrapText="bothSides"/>
            <wp:docPr id="4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2"/>
                    <pic:cNvPicPr>
                      <a:picLocks noChangeAspect="1"/>
                    </pic:cNvPicPr>
                  </pic:nvPicPr>
                  <pic:blipFill>
                    <a:blip r:embed="rId42"/>
                    <a:stretch>
                      <a:fillRect/>
                    </a:stretch>
                  </pic:blipFill>
                  <pic:spPr>
                    <a:xfrm>
                      <a:off x="0" y="0"/>
                      <a:ext cx="2068830" cy="1457960"/>
                    </a:xfrm>
                    <a:prstGeom prst="rect">
                      <a:avLst/>
                    </a:prstGeom>
                    <a:noFill/>
                    <a:ln>
                      <a:noFill/>
                    </a:ln>
                  </pic:spPr>
                </pic:pic>
              </a:graphicData>
            </a:graphic>
          </wp:anchor>
        </w:drawing>
      </w:r>
      <w:r>
        <w:rPr>
          <w:rFonts w:hint="eastAsia" w:ascii="楷体" w:hAnsi="楷体" w:eastAsia="楷体" w:cs="楷体"/>
          <w:color w:val="4472C4" w:themeColor="accent1"/>
          <w:szCs w:val="24"/>
          <w14:textFill>
            <w14:solidFill>
              <w14:schemeClr w14:val="accent1"/>
            </w14:solidFill>
          </w14:textFill>
        </w:rPr>
        <w:t>如图2所示，我和同学用这根橡皮筋来代替弹簧，再选一块硬纸片做刻度板，找一根线绳来代替测力计的钩挂.在不挂重物时，指针指在硬纸片的A处（ 用笔标上0N）；挂上3.0N的钩码时，指针指在硬纸片的B处（用笔标上3N），AB间距离为6cm.将图2中AB段分为3等分，每等份为1N，即2cm长代表1N，然后再将2cm分成10等份，每等分代表0.1N. 如图3我们将标有刻度的硬纸片上端和挂钩固定好，就制成了量程是0～3N、分度值是0.1N的橡皮筋测力计. （指导老师：某教师）</w:t>
      </w:r>
    </w:p>
    <w:p w14:paraId="1D725651">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72222C41">
      <w:pPr>
        <w:ind w:firstLine="480"/>
      </w:pPr>
    </w:p>
    <w:p w14:paraId="010DCAA6">
      <w:pPr>
        <w:spacing w:line="360" w:lineRule="auto"/>
        <w:ind w:firstLine="0" w:firstLineChars="0"/>
        <w:jc w:val="left"/>
        <w:rPr>
          <w:szCs w:val="32"/>
        </w:rPr>
      </w:pPr>
    </w:p>
    <w:p w14:paraId="07AFD44F">
      <w:pPr>
        <w:widowControl/>
        <w:adjustRightInd/>
        <w:snapToGrid/>
        <w:spacing w:line="240" w:lineRule="auto"/>
        <w:ind w:firstLine="0" w:firstLineChars="0"/>
        <w:jc w:val="left"/>
        <w:rPr>
          <w:rFonts w:hint="eastAsia" w:ascii="楷体" w:hAnsi="楷体" w:eastAsia="楷体" w:cs="楷体"/>
          <w:color w:val="4472C4" w:themeColor="accent1"/>
          <w:szCs w:val="32"/>
          <w14:textFill>
            <w14:solidFill>
              <w14:schemeClr w14:val="accent1"/>
            </w14:solidFill>
          </w14:textFill>
        </w:rPr>
      </w:pPr>
      <w:r>
        <w:rPr>
          <w:rFonts w:ascii="楷体" w:hAnsi="楷体" w:eastAsia="楷体" w:cs="楷体"/>
          <w:color w:val="4472C4" w:themeColor="accent1"/>
          <w:szCs w:val="32"/>
          <w14:textFill>
            <w14:solidFill>
              <w14:schemeClr w14:val="accent1"/>
            </w14:solidFill>
          </w14:textFill>
        </w:rPr>
        <w:br w:type="page"/>
      </w:r>
    </w:p>
    <w:p w14:paraId="69179404">
      <w:pPr>
        <w:pStyle w:val="2"/>
        <w:adjustRightInd/>
        <w:snapToGrid/>
        <w:spacing w:before="260" w:after="260" w:line="288" w:lineRule="auto"/>
        <w:ind w:firstLine="0" w:firstLineChars="0"/>
        <w:jc w:val="left"/>
        <w:rPr>
          <w:color w:val="203864" w:themeColor="accent1" w:themeShade="80"/>
        </w:rPr>
      </w:pPr>
      <w:r>
        <w:rPr>
          <w:rFonts w:hint="eastAsia"/>
          <w:color w:val="C00000"/>
        </w:rPr>
        <w:t>【任务三】</w:t>
      </w:r>
      <w:r>
        <w:rPr>
          <w:rFonts w:hint="eastAsia"/>
          <w:color w:val="203864" w:themeColor="accent1" w:themeShade="80"/>
        </w:rPr>
        <w:t>完善设计方案</w:t>
      </w:r>
    </w:p>
    <w:p w14:paraId="5AEC87B0">
      <w:pPr>
        <w:ind w:firstLine="480"/>
        <w:rPr>
          <w:rFonts w:hint="eastAsia"/>
        </w:rPr>
      </w:pPr>
      <w:r>
        <w:rPr>
          <w:rFonts w:hint="eastAsia"/>
        </w:rPr>
        <w:t>在前面的任务中我们已经拆解的牛顿的弹簧测力计，对其结构及所需素材都有了清晰的认识；同时也对即将使用的主体材料橡皮筋进行的实验测试，获取了相关数据并绘制了皮筋测力计的样稿；此外，课余时间各小组也热烈探讨了你们想要设计的皮筋测力计的适用场景，确定所设计的测力计的量程和精度，并绘制了皮筋测力计的样稿即完成了产品的核心设计。</w:t>
      </w:r>
    </w:p>
    <w:p w14:paraId="6E65D3B7">
      <w:pPr>
        <w:pStyle w:val="4"/>
        <w:jc w:val="both"/>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w:t>
      </w:r>
      <w:r>
        <w:rPr>
          <w:rFonts w:hint="eastAsia" w:ascii="楷体" w:hAnsi="楷体" w:eastAsia="楷体" w:cs="楷体"/>
          <w:b/>
          <w:bCs/>
          <w:color w:val="4472C4" w:themeColor="accent1"/>
          <w:szCs w:val="32"/>
          <w:lang w:val="en-US" w:eastAsia="zh-CN"/>
          <w14:textFill>
            <w14:solidFill>
              <w14:schemeClr w14:val="accent1"/>
            </w14:solidFill>
          </w14:textFill>
        </w:rPr>
        <w:t>活动一</w:t>
      </w:r>
      <w:r>
        <w:rPr>
          <w:rFonts w:hint="eastAsia" w:ascii="楷体" w:hAnsi="楷体" w:eastAsia="楷体" w:cs="楷体"/>
          <w:b/>
          <w:bCs/>
          <w:color w:val="4472C4" w:themeColor="accent1"/>
          <w:szCs w:val="32"/>
          <w14:textFill>
            <w14:solidFill>
              <w14:schemeClr w14:val="accent1"/>
            </w14:solidFill>
          </w14:textFill>
        </w:rPr>
        <w:t>】锚定场景需求，明确优化方向</w:t>
      </w:r>
    </w:p>
    <w:p w14:paraId="50D3ACC4">
      <w:pPr>
        <w:ind w:firstLine="480"/>
        <w:rPr>
          <w:rFonts w:hint="eastAsia"/>
        </w:rPr>
      </w:pPr>
    </w:p>
    <w:p w14:paraId="4A65F548">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447FAF43">
      <w:pPr>
        <w:ind w:firstLine="482"/>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【研讨交流】明确产品使用场景及对应需求</w:t>
      </w:r>
    </w:p>
    <w:p w14:paraId="71736A97">
      <w:pPr>
        <w:ind w:firstLine="48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小组成员根据课下的相关调研结果进行交流。明确本组测力计产品的目标使用场景，分析用户需求与对应产品期望具有的特点。</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6321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E4D342B">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面向人群</w:t>
            </w:r>
          </w:p>
        </w:tc>
        <w:tc>
          <w:tcPr>
            <w:tcW w:w="2765" w:type="dxa"/>
          </w:tcPr>
          <w:p w14:paraId="02D7268C">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用户需求</w:t>
            </w:r>
          </w:p>
        </w:tc>
        <w:tc>
          <w:tcPr>
            <w:tcW w:w="2766" w:type="dxa"/>
          </w:tcPr>
          <w:p w14:paraId="12EE82EF">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实现需求的方法</w:t>
            </w:r>
          </w:p>
        </w:tc>
      </w:tr>
      <w:tr w14:paraId="3793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restart"/>
          </w:tcPr>
          <w:p w14:paraId="1F3E27C8">
            <w:pPr>
              <w:ind w:firstLine="0" w:firstLineChars="0"/>
              <w:rPr>
                <w:rFonts w:hint="eastAsia" w:ascii="楷体" w:hAnsi="楷体" w:eastAsia="楷体" w:cs="楷体"/>
                <w:color w:val="4472C4" w:themeColor="accent1"/>
                <w14:textFill>
                  <w14:solidFill>
                    <w14:schemeClr w14:val="accent1"/>
                  </w14:solidFill>
                </w14:textFill>
              </w:rPr>
            </w:pPr>
          </w:p>
        </w:tc>
        <w:tc>
          <w:tcPr>
            <w:tcW w:w="2765" w:type="dxa"/>
          </w:tcPr>
          <w:p w14:paraId="2E88E36C">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需求1</w:t>
            </w:r>
          </w:p>
        </w:tc>
        <w:tc>
          <w:tcPr>
            <w:tcW w:w="2766" w:type="dxa"/>
          </w:tcPr>
          <w:p w14:paraId="54896FD0">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方法1</w:t>
            </w:r>
          </w:p>
        </w:tc>
      </w:tr>
      <w:tr w14:paraId="5B79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continue"/>
          </w:tcPr>
          <w:p w14:paraId="154DC968">
            <w:pPr>
              <w:ind w:firstLine="0" w:firstLineChars="0"/>
              <w:rPr>
                <w:rFonts w:hint="eastAsia" w:ascii="楷体" w:hAnsi="楷体" w:eastAsia="楷体" w:cs="楷体"/>
                <w:color w:val="4472C4" w:themeColor="accent1"/>
                <w14:textFill>
                  <w14:solidFill>
                    <w14:schemeClr w14:val="accent1"/>
                  </w14:solidFill>
                </w14:textFill>
              </w:rPr>
            </w:pPr>
          </w:p>
        </w:tc>
        <w:tc>
          <w:tcPr>
            <w:tcW w:w="2765" w:type="dxa"/>
          </w:tcPr>
          <w:p w14:paraId="64345765">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需求2</w:t>
            </w:r>
          </w:p>
        </w:tc>
        <w:tc>
          <w:tcPr>
            <w:tcW w:w="2766" w:type="dxa"/>
            <w:vMerge w:val="restart"/>
          </w:tcPr>
          <w:p w14:paraId="4709BBDF">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方法2</w:t>
            </w:r>
          </w:p>
        </w:tc>
      </w:tr>
      <w:tr w14:paraId="6F7B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continue"/>
          </w:tcPr>
          <w:p w14:paraId="5CB1DF89">
            <w:pPr>
              <w:ind w:firstLine="0" w:firstLineChars="0"/>
              <w:rPr>
                <w:rFonts w:hint="eastAsia" w:ascii="楷体" w:hAnsi="楷体" w:eastAsia="楷体" w:cs="楷体"/>
                <w:color w:val="4472C4" w:themeColor="accent1"/>
                <w14:textFill>
                  <w14:solidFill>
                    <w14:schemeClr w14:val="accent1"/>
                  </w14:solidFill>
                </w14:textFill>
              </w:rPr>
            </w:pPr>
          </w:p>
        </w:tc>
        <w:tc>
          <w:tcPr>
            <w:tcW w:w="2765" w:type="dxa"/>
          </w:tcPr>
          <w:p w14:paraId="2ED95F84">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需求3</w:t>
            </w:r>
          </w:p>
        </w:tc>
        <w:tc>
          <w:tcPr>
            <w:tcW w:w="2766" w:type="dxa"/>
            <w:vMerge w:val="continue"/>
          </w:tcPr>
          <w:p w14:paraId="64320F23">
            <w:pPr>
              <w:ind w:firstLine="0" w:firstLineChars="0"/>
              <w:rPr>
                <w:rFonts w:hint="eastAsia" w:ascii="楷体" w:hAnsi="楷体" w:eastAsia="楷体" w:cs="楷体"/>
                <w:color w:val="4472C4" w:themeColor="accent1"/>
                <w14:textFill>
                  <w14:solidFill>
                    <w14:schemeClr w14:val="accent1"/>
                  </w14:solidFill>
                </w14:textFill>
              </w:rPr>
            </w:pPr>
          </w:p>
        </w:tc>
      </w:tr>
      <w:tr w14:paraId="51F0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2765" w:type="dxa"/>
            <w:vMerge w:val="continue"/>
          </w:tcPr>
          <w:p w14:paraId="5E76BE91">
            <w:pPr>
              <w:ind w:firstLine="0" w:firstLineChars="0"/>
              <w:rPr>
                <w:rFonts w:hint="eastAsia" w:ascii="楷体" w:hAnsi="楷体" w:eastAsia="楷体" w:cs="楷体"/>
                <w:color w:val="4472C4" w:themeColor="accent1"/>
                <w14:textFill>
                  <w14:solidFill>
                    <w14:schemeClr w14:val="accent1"/>
                  </w14:solidFill>
                </w14:textFill>
              </w:rPr>
            </w:pPr>
          </w:p>
        </w:tc>
        <w:tc>
          <w:tcPr>
            <w:tcW w:w="2765" w:type="dxa"/>
          </w:tcPr>
          <w:p w14:paraId="0C79B724">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w:t>
            </w:r>
          </w:p>
        </w:tc>
        <w:tc>
          <w:tcPr>
            <w:tcW w:w="2766" w:type="dxa"/>
          </w:tcPr>
          <w:p w14:paraId="34739A39">
            <w:pPr>
              <w:ind w:firstLine="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w:t>
            </w:r>
          </w:p>
        </w:tc>
      </w:tr>
    </w:tbl>
    <w:p w14:paraId="7B19EE23">
      <w:pPr>
        <w:ind w:firstLine="480"/>
        <w:rPr>
          <w:rFonts w:hint="eastAsia" w:ascii="楷体" w:hAnsi="楷体" w:eastAsia="楷体" w:cs="楷体"/>
          <w:color w:val="4472C4" w:themeColor="accent1"/>
          <w14:textFill>
            <w14:solidFill>
              <w14:schemeClr w14:val="accent1"/>
            </w14:solidFill>
          </w14:textFill>
        </w:rPr>
      </w:pPr>
    </w:p>
    <w:p w14:paraId="73CD071B">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7CA14DD7">
      <w:pPr>
        <w:ind w:firstLine="480"/>
      </w:pPr>
      <w:r>
        <w:rPr>
          <w:rFonts w:hint="eastAsia"/>
        </w:rPr>
        <w:t>根据使用场景和用户的不同，产品的特点也各有千秋。如果使用场景为菜市场，就需要量程能够达到</w:t>
      </w:r>
      <w:r>
        <w:t>3</w:t>
      </w:r>
      <w:r>
        <w:rPr>
          <w:rFonts w:hint="eastAsia"/>
        </w:rPr>
        <w:t>kg左右；如果用于药店中药药材的量取，精度就需要优先被保证。面向的用户也会对产品产生不同的需求，例如对于买菜的客户需要考虑产品的便携性；而对于卖菜的商家则需要保证产品的可靠性、直观性等；甚至还可能有一些使用场景下希望测力计能够具有不同的量程。</w:t>
      </w:r>
    </w:p>
    <w:p w14:paraId="3949A488">
      <w:pPr>
        <w:ind w:firstLine="480"/>
        <w:rPr>
          <w:rFonts w:hint="eastAsia"/>
        </w:rPr>
      </w:pPr>
      <w:r>
        <w:rPr>
          <w:rFonts w:hint="eastAsia"/>
        </w:rPr>
        <w:t>一根皮筋能够承受的最大力是有限的，虽然可以通过使用不同材质（不同劲度系数）的皮筋来达成目的，但是在实际产品中准备多种不同的皮筋会大大增加产品的成本和操作难度。能否通过改变其他条件（例如皮筋的长短、数量、连接方式等）来达到预期的目标呢？</w:t>
      </w:r>
    </w:p>
    <w:p w14:paraId="0FDB350B">
      <w:pPr>
        <w:pStyle w:val="4"/>
        <w:rPr>
          <w:rFonts w:hint="eastAsia"/>
        </w:rPr>
      </w:pPr>
      <w:r>
        <w:rPr>
          <w:rFonts w:hint="eastAsia"/>
          <w:lang w:eastAsia="zh-CN"/>
        </w:rPr>
        <w:t>【</w:t>
      </w:r>
      <w:r>
        <w:rPr>
          <w:rFonts w:hint="eastAsia"/>
        </w:rPr>
        <w:t>活动二</w:t>
      </w:r>
      <w:r>
        <w:rPr>
          <w:rFonts w:hint="eastAsia"/>
          <w:lang w:eastAsia="zh-CN"/>
        </w:rPr>
        <w:t>】</w:t>
      </w:r>
      <w:r>
        <w:rPr>
          <w:rFonts w:hint="eastAsia"/>
        </w:rPr>
        <w:t>探究性能规律，优化核心方案</w:t>
      </w:r>
    </w:p>
    <w:p w14:paraId="61000E62">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5A34C128">
      <w:pPr>
        <w:ind w:firstLine="482"/>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【探究实践】探究不同连接方式对皮筋测力计的影响</w:t>
      </w:r>
    </w:p>
    <w:p w14:paraId="34E30987">
      <w:pPr>
        <w:ind w:firstLine="48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通过分组探究，在</w:t>
      </w:r>
      <w:r>
        <w:rPr>
          <w:rFonts w:ascii="楷体" w:hAnsi="楷体" w:eastAsia="楷体" w:cs="楷体"/>
          <w:color w:val="4472C4" w:themeColor="accent1"/>
          <w14:textFill>
            <w14:solidFill>
              <w14:schemeClr w14:val="accent1"/>
            </w14:solidFill>
          </w14:textFill>
        </w:rPr>
        <w:t>20</w:t>
      </w:r>
      <w:r>
        <w:rPr>
          <w:rFonts w:hint="eastAsia" w:ascii="楷体" w:hAnsi="楷体" w:eastAsia="楷体" w:cs="楷体"/>
          <w:color w:val="4472C4" w:themeColor="accent1"/>
          <w14:textFill>
            <w14:solidFill>
              <w14:schemeClr w14:val="accent1"/>
            </w14:solidFill>
          </w14:textFill>
        </w:rPr>
        <w:t>分钟的时间内结合资料，探究不同因素对皮筋测力计量程与精度的影响。</w:t>
      </w:r>
    </w:p>
    <w:p w14:paraId="589DF0DD">
      <w:pPr>
        <w:ind w:firstLine="480" w:firstLineChars="0"/>
        <w:jc w:val="left"/>
        <w:outlineLvl w:val="9"/>
        <w:rPr>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注意：要求符合实验探究的流程，包括确定研究问题，提出猜想，进行实验，获取数据，分析数据，得出结论等。</w:t>
      </w:r>
    </w:p>
    <w:p w14:paraId="6E89BDBC">
      <w:pPr>
        <w:ind w:firstLine="0" w:firstLineChars="0"/>
      </w:pPr>
    </w:p>
    <w:p w14:paraId="3540B4D5">
      <w:pPr>
        <w:ind w:firstLine="480"/>
      </w:pPr>
    </w:p>
    <w:p w14:paraId="0E6619A3">
      <w:pPr>
        <w:ind w:firstLine="0" w:firstLineChars="0"/>
      </w:pPr>
    </w:p>
    <w:p w14:paraId="7DF235E9">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32DB8DAD">
      <w:pPr>
        <w:ind w:firstLine="480"/>
        <w:rPr>
          <w:rFonts w:hint="eastAsia" w:ascii="楷体" w:hAnsi="楷体" w:eastAsia="楷体" w:cs="楷体"/>
          <w:color w:val="4472C4" w:themeColor="accent1"/>
          <w14:textFill>
            <w14:solidFill>
              <w14:schemeClr w14:val="accent1"/>
            </w14:solidFill>
          </w14:textFill>
        </w:rPr>
      </w:pPr>
    </w:p>
    <w:p w14:paraId="28200D79">
      <w:pPr>
        <w:ind w:firstLine="480"/>
      </w:pPr>
    </w:p>
    <w:p w14:paraId="7B659D3F">
      <w:pPr>
        <w:ind w:firstLine="480"/>
      </w:pPr>
      <w:r>
        <w:rPr>
          <w:rFonts w:hint="eastAsia"/>
        </w:rPr>
        <w:t>通过实验探究可以得到结论，皮筋的数量会影响皮筋的劲度系数，但不同的连接方式会带来不同的结果。</w:t>
      </w:r>
    </w:p>
    <w:p w14:paraId="2C38E63B">
      <w:pPr>
        <w:ind w:firstLine="480"/>
      </w:pPr>
      <w:r>
        <w:rPr>
          <w:rFonts w:hint="eastAsia"/>
        </w:rPr>
        <w:t>若采取将皮筋串联起来的连接方式，在受到作用力后，每一个皮筋受到的力都是相同的，故每个皮筋伸长量不变，总伸长量增加，劲度系数k减小。若采取并联的连接方式，皮筋会分散受到的力，导致每个皮筋受到的力减小从而伸长量减小，导致劲度系数k增加。</w:t>
      </w:r>
    </w:p>
    <w:p w14:paraId="586411D4">
      <w:pPr>
        <w:ind w:firstLine="480"/>
      </w:pPr>
    </w:p>
    <w:p w14:paraId="28DACB9D">
      <w:pPr>
        <w:ind w:firstLine="480"/>
      </w:pPr>
      <w:r>
        <mc:AlternateContent>
          <mc:Choice Requires="wps">
            <w:drawing>
              <wp:anchor distT="0" distB="0" distL="114300" distR="114300" simplePos="0" relativeHeight="251702272" behindDoc="0" locked="0" layoutInCell="1" allowOverlap="1">
                <wp:simplePos x="0" y="0"/>
                <wp:positionH relativeFrom="column">
                  <wp:posOffset>1560830</wp:posOffset>
                </wp:positionH>
                <wp:positionV relativeFrom="paragraph">
                  <wp:posOffset>186690</wp:posOffset>
                </wp:positionV>
                <wp:extent cx="1367155" cy="2271395"/>
                <wp:effectExtent l="12700" t="12700" r="17145" b="14605"/>
                <wp:wrapNone/>
                <wp:docPr id="2102114407" name="直线连接符 9"/>
                <wp:cNvGraphicFramePr/>
                <a:graphic xmlns:a="http://schemas.openxmlformats.org/drawingml/2006/main">
                  <a:graphicData uri="http://schemas.microsoft.com/office/word/2010/wordprocessingShape">
                    <wps:wsp>
                      <wps:cNvCnPr/>
                      <wps:spPr>
                        <a:xfrm flipV="1">
                          <a:off x="0" y="0"/>
                          <a:ext cx="1367155" cy="2271562"/>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9" o:spid="_x0000_s1026" o:spt="20" style="position:absolute;left:0pt;flip:y;margin-left:122.9pt;margin-top:14.7pt;height:178.85pt;width:107.65pt;z-index:251702272;mso-width-relative:page;mso-height-relative:page;" filled="f" stroked="t" coordsize="21600,21600" o:gfxdata="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rq3v7bAAAACgEAAA8AAAAAAAAAAQAgAAAAIgAAAGRycy9k&#10;b3ducmV2LnhtbFBLAQIUABQAAAAIAIdO4kBt6lXn/wEAAMsDAAAOAAAAAAAAAAEAIAAAACoBAABk&#10;cnMvZTJvRG9jLnhtbFBLBQYAAAAABgAGAFkBAACbBQAAAAA=&#10;">
                <v:fill on="f" focussize="0,0"/>
                <v:stroke weight="1.5pt" color="#FF0000 [3204]" miterlimit="8" joinstyle="miter"/>
                <v:imagedata o:title=""/>
                <o:lock v:ext="edit" aspectratio="f"/>
              </v:lin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4086225</wp:posOffset>
                </wp:positionH>
                <wp:positionV relativeFrom="paragraph">
                  <wp:posOffset>130175</wp:posOffset>
                </wp:positionV>
                <wp:extent cx="1311275" cy="322580"/>
                <wp:effectExtent l="0" t="0" r="0" b="0"/>
                <wp:wrapNone/>
                <wp:docPr id="861543952" name="文本框 7"/>
                <wp:cNvGraphicFramePr/>
                <a:graphic xmlns:a="http://schemas.openxmlformats.org/drawingml/2006/main">
                  <a:graphicData uri="http://schemas.microsoft.com/office/word/2010/wordprocessingShape">
                    <wps:wsp>
                      <wps:cNvSpPr txBox="1"/>
                      <wps:spPr>
                        <a:xfrm>
                          <a:off x="0" y="0"/>
                          <a:ext cx="1311265" cy="322289"/>
                        </a:xfrm>
                        <a:prstGeom prst="rect">
                          <a:avLst/>
                        </a:prstGeom>
                        <a:noFill/>
                        <a:ln w="6350">
                          <a:noFill/>
                        </a:ln>
                      </wps:spPr>
                      <wps:txbx>
                        <w:txbxContent>
                          <w:p w14:paraId="4CDC045F">
                            <w:pPr>
                              <w:ind w:firstLine="480"/>
                            </w:pPr>
                            <w:r>
                              <w:rPr>
                                <w:rFonts w:hint="eastAsia"/>
                              </w:rPr>
                              <w:t>单个皮筋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321.75pt;margin-top:10.25pt;height:25.4pt;width:103.25pt;z-index:251693056;mso-width-relative:page;mso-height-relative:page;" filled="f" stroked="f" coordsize="21600,21600" o:gfxdata="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1+UA9sAAAAJAQAADwAAAAAAAAABACAA&#10;AAAiAAAAZHJzL2Rvd25yZXYueG1sUEsBAhQAFAAAAAgAh07iQLElP/5DAgAAbgQAAA4AAAAAAAAA&#10;AQAgAAAAKgEAAGRycy9lMm9Eb2MueG1sUEsFBgAAAAAGAAYAWQEAAN8FAAAAAA==&#10;">
                <v:fill on="f" focussize="0,0"/>
                <v:stroke on="f" weight="0.5pt"/>
                <v:imagedata o:title=""/>
                <o:lock v:ext="edit" aspectratio="f"/>
                <v:textbox>
                  <w:txbxContent>
                    <w:p w14:paraId="4CDC045F">
                      <w:pPr>
                        <w:ind w:firstLine="480"/>
                      </w:pPr>
                      <w:r>
                        <w:rPr>
                          <w:rFonts w:hint="eastAsia"/>
                        </w:rPr>
                        <w:t>单个皮筋</w:t>
                      </w:r>
                    </w:p>
                  </w:txbxContent>
                </v:textbox>
              </v:shape>
            </w:pict>
          </mc:Fallback>
        </mc:AlternateContent>
      </w:r>
    </w:p>
    <w:p w14:paraId="6CC1FBD5">
      <w:pPr>
        <w:ind w:firstLine="480"/>
      </w:pPr>
      <w:r>
        <mc:AlternateContent>
          <mc:Choice Requires="wps">
            <w:drawing>
              <wp:anchor distT="0" distB="0" distL="114300" distR="114300" simplePos="0" relativeHeight="251660288" behindDoc="0" locked="0" layoutInCell="1" allowOverlap="1">
                <wp:simplePos x="0" y="0"/>
                <wp:positionH relativeFrom="column">
                  <wp:posOffset>4089400</wp:posOffset>
                </wp:positionH>
                <wp:positionV relativeFrom="paragraph">
                  <wp:posOffset>186055</wp:posOffset>
                </wp:positionV>
                <wp:extent cx="1311275" cy="322580"/>
                <wp:effectExtent l="0" t="0" r="0" b="0"/>
                <wp:wrapNone/>
                <wp:docPr id="1275075905" name="文本框 7"/>
                <wp:cNvGraphicFramePr/>
                <a:graphic xmlns:a="http://schemas.openxmlformats.org/drawingml/2006/main">
                  <a:graphicData uri="http://schemas.microsoft.com/office/word/2010/wordprocessingShape">
                    <wps:wsp>
                      <wps:cNvSpPr txBox="1"/>
                      <wps:spPr>
                        <a:xfrm>
                          <a:off x="0" y="0"/>
                          <a:ext cx="1311265" cy="322289"/>
                        </a:xfrm>
                        <a:prstGeom prst="rect">
                          <a:avLst/>
                        </a:prstGeom>
                        <a:noFill/>
                        <a:ln w="6350">
                          <a:noFill/>
                        </a:ln>
                      </wps:spPr>
                      <wps:txbx>
                        <w:txbxContent>
                          <w:p w14:paraId="49C3E29F">
                            <w:pPr>
                              <w:ind w:firstLine="480"/>
                            </w:pPr>
                            <w:r>
                              <w:rPr>
                                <w:rFonts w:hint="eastAsia"/>
                              </w:rPr>
                              <w:t>串联皮筋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322pt;margin-top:14.65pt;height:25.4pt;width:103.25pt;z-index:251660288;mso-width-relative:page;mso-height-relative:page;" filled="f" stroked="f" coordsize="21600,21600" o:gfxdata="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9yBmtsAAAAJAQAADwAAAAAAAAABACAA&#10;AAAiAAAAZHJzL2Rvd25yZXYueG1sUEsBAhQAFAAAAAgAh07iQNFGaCxDAgAAbwQAAA4AAAAAAAAA&#10;AQAgAAAAKgEAAGRycy9lMm9Eb2MueG1sUEsFBgAAAAAGAAYAWQEAAN8FAAAAAA==&#10;">
                <v:fill on="f" focussize="0,0"/>
                <v:stroke on="f" weight="0.5pt"/>
                <v:imagedata o:title=""/>
                <o:lock v:ext="edit" aspectratio="f"/>
                <v:textbox>
                  <w:txbxContent>
                    <w:p w14:paraId="49C3E29F">
                      <w:pPr>
                        <w:ind w:firstLine="480"/>
                      </w:pPr>
                      <w:r>
                        <w:rPr>
                          <w:rFonts w:hint="eastAsia"/>
                        </w:rPr>
                        <w:t>串联皮筋</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596265</wp:posOffset>
                </wp:positionH>
                <wp:positionV relativeFrom="paragraph">
                  <wp:posOffset>-24765</wp:posOffset>
                </wp:positionV>
                <wp:extent cx="1026795" cy="322580"/>
                <wp:effectExtent l="0" t="0" r="1905" b="0"/>
                <wp:wrapNone/>
                <wp:docPr id="26872561" name="文本框 7"/>
                <wp:cNvGraphicFramePr/>
                <a:graphic xmlns:a="http://schemas.openxmlformats.org/drawingml/2006/main">
                  <a:graphicData uri="http://schemas.microsoft.com/office/word/2010/wordprocessingShape">
                    <wps:wsp>
                      <wps:cNvSpPr txBox="1"/>
                      <wps:spPr>
                        <a:xfrm>
                          <a:off x="0" y="0"/>
                          <a:ext cx="1026941" cy="322289"/>
                        </a:xfrm>
                        <a:prstGeom prst="rect">
                          <a:avLst/>
                        </a:prstGeom>
                        <a:solidFill>
                          <a:schemeClr val="lt1"/>
                        </a:solidFill>
                        <a:ln w="6350">
                          <a:noFill/>
                        </a:ln>
                      </wps:spPr>
                      <wps:txbx>
                        <w:txbxContent>
                          <w:p w14:paraId="470710B4">
                            <w:pPr>
                              <w:ind w:firstLine="480"/>
                            </w:pPr>
                            <m:oMath>
                              <m:r>
                                <m:rPr/>
                                <w:rPr>
                                  <w:rFonts w:ascii="Cambria Math" w:hAnsi="Cambria Math"/>
                                </w:rPr>
                                <m:t>∆</m:t>
                              </m:r>
                              <m:r>
                                <m:rPr/>
                                <w:rPr>
                                  <w:rFonts w:hint="eastAsia" w:ascii="Cambria Math" w:hAnsi="Cambria Math"/>
                                </w:rPr>
                                <m:t>x</m:t>
                              </m:r>
                            </m:oMath>
                            <w:r>
                              <w:t>/</w:t>
                            </w:r>
                            <w:r>
                              <w:rPr>
                                <w:rFonts w:hint="eastAsia"/>
                              </w:rPr>
                              <w:t>cm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46.95pt;margin-top:-1.95pt;height:25.4pt;width:80.85pt;z-index:251686912;mso-width-relative:page;mso-height-relative:page;" fillcolor="#FFFFFF [3201]" filled="t" stroked="f" coordsize="21600,21600" o:gfxdata="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9o6xrNUAAAAIAQAA&#10;DwAAAAAAAAABACAAAAAiAAAAZHJzL2Rvd25yZXYueG1sUEsBAhQAFAAAAAgAh07iQJ5XnddVAgAA&#10;lgQAAA4AAAAAAAAAAQAgAAAAJAEAAGRycy9lMm9Eb2MueG1sUEsFBgAAAAAGAAYAWQEAAOsFAAAA&#10;AA==&#10;">
                <v:fill on="t" focussize="0,0"/>
                <v:stroke on="f" weight="0.5pt"/>
                <v:imagedata o:title=""/>
                <o:lock v:ext="edit" aspectratio="f"/>
                <v:textbox>
                  <w:txbxContent>
                    <w:p w14:paraId="470710B4">
                      <w:pPr>
                        <w:ind w:firstLine="480"/>
                      </w:pPr>
                      <m:oMath>
                        <m:r>
                          <m:rPr/>
                          <w:rPr>
                            <w:rFonts w:ascii="Cambria Math" w:hAnsi="Cambria Math"/>
                          </w:rPr>
                          <m:t>∆</m:t>
                        </m:r>
                        <m:r>
                          <m:rPr/>
                          <w:rPr>
                            <w:rFonts w:hint="eastAsia" w:ascii="Cambria Math" w:hAnsi="Cambria Math"/>
                          </w:rPr>
                          <m:t>x</m:t>
                        </m:r>
                      </m:oMath>
                      <w:r>
                        <w:t>/</w:t>
                      </w:r>
                      <w:r>
                        <w:rPr>
                          <w:rFonts w:hint="eastAsia"/>
                        </w:rPr>
                        <w:t>cm</w:t>
                      </w:r>
                    </w:p>
                  </w:txbxContent>
                </v:textbox>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4286885</wp:posOffset>
                </wp:positionH>
                <wp:positionV relativeFrom="paragraph">
                  <wp:posOffset>59055</wp:posOffset>
                </wp:positionV>
                <wp:extent cx="67310" cy="52705"/>
                <wp:effectExtent l="0" t="0" r="8890" b="11430"/>
                <wp:wrapNone/>
                <wp:docPr id="1658473964"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337.55pt;margin-top:4.65pt;height:4.15pt;width:5.3pt;z-index:251694080;v-text-anchor:middle;mso-width-relative:page;mso-height-relative:page;" fillcolor="#4472C4 [3204]" filled="t" stroked="t" coordsize="21600,21600" o:gfxdata="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h0L5Y1wAAAAgBAAAP&#10;AAAAAAAAAAEAIAAAACIAAABkcnMvZG93bnJldi54bWxQSwECFAAUAAAACACHTuJAtE2aK4sCAAAe&#10;BQAADgAAAAAAAAABACAAAAAmAQAAZHJzL2Uyb0RvYy54bWxQSwUGAAAAAAYABgBZAQAAIwYAAAAA&#10;">
                <v:fill on="t" focussize="0,0"/>
                <v:stroke weight="1pt" color="#172C51 [3204]"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88960" behindDoc="0" locked="0" layoutInCell="1" allowOverlap="1">
                <wp:simplePos x="0" y="0"/>
                <wp:positionH relativeFrom="column">
                  <wp:posOffset>1555115</wp:posOffset>
                </wp:positionH>
                <wp:positionV relativeFrom="paragraph">
                  <wp:posOffset>-40005</wp:posOffset>
                </wp:positionV>
                <wp:extent cx="0" cy="2288540"/>
                <wp:effectExtent l="38100" t="25400" r="38100" b="10160"/>
                <wp:wrapNone/>
                <wp:docPr id="1571928970" name="直线箭头连接符 1"/>
                <wp:cNvGraphicFramePr/>
                <a:graphic xmlns:a="http://schemas.openxmlformats.org/drawingml/2006/main">
                  <a:graphicData uri="http://schemas.microsoft.com/office/word/2010/wordprocessingShape">
                    <wps:wsp>
                      <wps:cNvCnPr/>
                      <wps:spPr>
                        <a:xfrm flipH="1" flipV="1">
                          <a:off x="0" y="0"/>
                          <a:ext cx="0" cy="228864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线箭头连接符 1" o:spid="_x0000_s1026" o:spt="32" type="#_x0000_t32" style="position:absolute;left:0pt;flip:x y;margin-left:122.45pt;margin-top:-3.15pt;height:180.2pt;width:0pt;z-index:251688960;mso-width-relative:page;mso-height-relative:page;" filled="f" stroked="t" coordsize="21600,21600" o:gfxdata="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OOhMNgA&#10;AAAKAQAADwAAAAAAAAABACAAAAAiAAAAZHJzL2Rvd25yZXYueG1sUEsBAhQAFAAAAAgAh07iQEfF&#10;7jIfAgAA/wMAAA4AAAAAAAAAAQAgAAAAJwEAAGRycy9lMm9Eb2MueG1sUEsFBgAAAAAGAAYAWQEA&#10;ALgFAAAAAA==&#10;">
                <v:fill on="f" focussize="0,0"/>
                <v:stroke weight="1.5pt" color="#4472C4 [3204]" miterlimit="8" joinstyle="miter" endarrow="block"/>
                <v:imagedata o:title=""/>
                <o:lock v:ext="edit" aspectratio="f"/>
              </v:shape>
            </w:pict>
          </mc:Fallback>
        </mc:AlternateContent>
      </w:r>
    </w:p>
    <w:p w14:paraId="68E70440">
      <w:pPr>
        <w:ind w:firstLine="480"/>
      </w:pPr>
      <w:r>
        <mc:AlternateContent>
          <mc:Choice Requires="wps">
            <w:drawing>
              <wp:anchor distT="0" distB="0" distL="114300" distR="114300" simplePos="0" relativeHeight="251699200" behindDoc="0" locked="0" layoutInCell="1" allowOverlap="1">
                <wp:simplePos x="0" y="0"/>
                <wp:positionH relativeFrom="column">
                  <wp:posOffset>4281170</wp:posOffset>
                </wp:positionH>
                <wp:positionV relativeFrom="paragraph">
                  <wp:posOffset>85725</wp:posOffset>
                </wp:positionV>
                <wp:extent cx="67310" cy="52705"/>
                <wp:effectExtent l="0" t="0" r="8890" b="11430"/>
                <wp:wrapNone/>
                <wp:docPr id="842850912"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337.1pt;margin-top:6.75pt;height:4.15pt;width:5.3pt;z-index:251699200;v-text-anchor:middle;mso-width-relative:page;mso-height-relative:page;" fillcolor="#FF0000" filled="t" stroked="t" coordsize="21600,21600" o:gfxdata="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7MUa9gAAAAJAQAADwAA&#10;AAAAAAABACAAAAAiAAAAZHJzL2Rvd25yZXYueG1sUEsBAhQAFAAAAAgAh07iQOquq/OIAgAAHQUA&#10;AA4AAAAAAAAAAQAgAAAAJwEAAGRycy9lMm9Eb2MueG1sUEsFBgAAAAAGAAYAWQEAACEGAAAAAA==&#10;">
                <v:fill on="t" focussize="0,0"/>
                <v:stroke weight="1pt" color="#172C51 [3204]" miterlimit="8" joinstyle="miter"/>
                <v:imagedata o:title=""/>
                <o:lock v:ext="edit" aspectratio="f"/>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1560830</wp:posOffset>
                </wp:positionH>
                <wp:positionV relativeFrom="paragraph">
                  <wp:posOffset>87630</wp:posOffset>
                </wp:positionV>
                <wp:extent cx="2342515" cy="1951355"/>
                <wp:effectExtent l="12700" t="12700" r="20320" b="17145"/>
                <wp:wrapNone/>
                <wp:docPr id="387031256" name="直线连接符 9"/>
                <wp:cNvGraphicFramePr/>
                <a:graphic xmlns:a="http://schemas.openxmlformats.org/drawingml/2006/main">
                  <a:graphicData uri="http://schemas.microsoft.com/office/word/2010/wordprocessingShape">
                    <wps:wsp>
                      <wps:cNvCnPr/>
                      <wps:spPr>
                        <a:xfrm flipV="1">
                          <a:off x="0" y="0"/>
                          <a:ext cx="2342311" cy="1951426"/>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9" o:spid="_x0000_s1026" o:spt="20" style="position:absolute;left:0pt;flip:y;margin-left:122.9pt;margin-top:6.9pt;height:153.65pt;width:184.45pt;z-index:251698176;mso-width-relative:page;mso-height-relative:page;" filled="f" stroked="t" coordsize="21600,21600" o:gfxdata="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BF4L1gAAAAoBAAAPAAAAAAAAAAEAIAAAACIAAABkcnMvZG93bnJl&#10;di54bWxQSwECFAAUAAAACACHTuJAonvDbv8BAADKAwAADgAAAAAAAAABACAAAAAlAQAAZHJzL2Uy&#10;b0RvYy54bWxQSwUGAAAAAAYABgBZAQAAlgUAAAAA&#10;">
                <v:fill on="f" focussize="0,0"/>
                <v:stroke weight="1.5pt" color="#4472C4 [3204]" miterlimit="8" joinstyle="miter"/>
                <v:imagedata o:title=""/>
                <o:lock v:ext="edit" aspectratio="f"/>
              </v:line>
            </w:pict>
          </mc:Fallback>
        </mc:AlternateContent>
      </w:r>
    </w:p>
    <w:p w14:paraId="019AFE6B">
      <w:pPr>
        <w:ind w:firstLine="480"/>
      </w:pPr>
      <w:r>
        <mc:AlternateContent>
          <mc:Choice Requires="wps">
            <w:drawing>
              <wp:anchor distT="0" distB="0" distL="114300" distR="114300" simplePos="0" relativeHeight="251701248" behindDoc="0" locked="0" layoutInCell="1" allowOverlap="1">
                <wp:simplePos x="0" y="0"/>
                <wp:positionH relativeFrom="column">
                  <wp:posOffset>4091305</wp:posOffset>
                </wp:positionH>
                <wp:positionV relativeFrom="paragraph">
                  <wp:posOffset>26035</wp:posOffset>
                </wp:positionV>
                <wp:extent cx="1310640" cy="321945"/>
                <wp:effectExtent l="0" t="0" r="0" b="0"/>
                <wp:wrapNone/>
                <wp:docPr id="6861734" name="文本框 7"/>
                <wp:cNvGraphicFramePr/>
                <a:graphic xmlns:a="http://schemas.openxmlformats.org/drawingml/2006/main">
                  <a:graphicData uri="http://schemas.microsoft.com/office/word/2010/wordprocessingShape">
                    <wps:wsp>
                      <wps:cNvSpPr txBox="1"/>
                      <wps:spPr>
                        <a:xfrm>
                          <a:off x="0" y="0"/>
                          <a:ext cx="1310640" cy="321945"/>
                        </a:xfrm>
                        <a:prstGeom prst="rect">
                          <a:avLst/>
                        </a:prstGeom>
                        <a:noFill/>
                        <a:ln w="6350">
                          <a:noFill/>
                        </a:ln>
                      </wps:spPr>
                      <wps:txbx>
                        <w:txbxContent>
                          <w:p w14:paraId="67B09297">
                            <w:pPr>
                              <w:ind w:firstLine="480"/>
                            </w:pPr>
                            <w:r>
                              <w:rPr>
                                <w:rFonts w:hint="eastAsia"/>
                              </w:rPr>
                              <w:t>并联皮筋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322.15pt;margin-top:2.05pt;height:25.35pt;width:103.2pt;z-index:251701248;mso-width-relative:page;mso-height-relative:page;" filled="f" stroked="f" coordsize="21600,21600" o:gfxdata="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J0RJraAAAACAEAAA8AAAAAAAAAAQAgAAAAIgAA&#10;AGRycy9kb3ducmV2LnhtbFBLAQIUABQAAAAIAIdO4kA0e93XPwIAAGwEAAAOAAAAAAAAAAEAIAAA&#10;ACkBAABkcnMvZTJvRG9jLnhtbFBLBQYAAAAABgAGAFkBAADaBQAAAAA=&#10;">
                <v:fill on="f" focussize="0,0"/>
                <v:stroke on="f" weight="0.5pt"/>
                <v:imagedata o:title=""/>
                <o:lock v:ext="edit" aspectratio="f"/>
                <v:textbox>
                  <w:txbxContent>
                    <w:p w14:paraId="67B09297">
                      <w:pPr>
                        <w:ind w:firstLine="480"/>
                      </w:pPr>
                      <w:r>
                        <w:rPr>
                          <w:rFonts w:hint="eastAsia"/>
                        </w:rPr>
                        <w:t>并联皮筋</w:t>
                      </w:r>
                    </w:p>
                  </w:txbxContent>
                </v:textbox>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4286885</wp:posOffset>
                </wp:positionH>
                <wp:positionV relativeFrom="paragraph">
                  <wp:posOffset>154940</wp:posOffset>
                </wp:positionV>
                <wp:extent cx="67310" cy="52705"/>
                <wp:effectExtent l="0" t="0" r="8890" b="11430"/>
                <wp:wrapNone/>
                <wp:docPr id="1487932791" name="椭圆 4"/>
                <wp:cNvGraphicFramePr/>
                <a:graphic xmlns:a="http://schemas.openxmlformats.org/drawingml/2006/main">
                  <a:graphicData uri="http://schemas.microsoft.com/office/word/2010/wordprocessingShape">
                    <wps:wsp>
                      <wps:cNvSpPr/>
                      <wps:spPr>
                        <a:xfrm>
                          <a:off x="0" y="0"/>
                          <a:ext cx="67456" cy="52465"/>
                        </a:xfrm>
                        <a:prstGeom prst="ellipse">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4" o:spid="_x0000_s1026" o:spt="3" type="#_x0000_t3" style="position:absolute;left:0pt;margin-left:337.55pt;margin-top:12.2pt;height:4.15pt;width:5.3pt;z-index:251700224;v-text-anchor:middle;mso-width-relative:page;mso-height-relative:page;" fillcolor="#F4B183 [1941]" filled="t" stroked="t" coordsize="21600,21600" o:gfxdata="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5G0hDtgAAAAJAQAADwAAAAAAAAABACAAAAAiAAAAZHJzL2Rvd25yZXYueG1sUEsB&#10;AhQAFAAAAAgAh07iQEUvaYGgAgAAVwUAAA4AAAAAAAAAAQAgAAAAJwEAAGRycy9lMm9Eb2MueG1s&#10;UEsFBgAAAAAGAAYAWQEAADkGAAAAAA==&#10;">
                <v:fill on="t" focussize="0,0"/>
                <v:stroke weight="1pt" color="#172C51 [3204]" miterlimit="8" joinstyle="miter"/>
                <v:imagedata o:title=""/>
                <o:lock v:ext="edit" aspectratio="f"/>
              </v:shape>
            </w:pict>
          </mc:Fallback>
        </mc:AlternateContent>
      </w:r>
    </w:p>
    <w:p w14:paraId="321F0951">
      <w:pPr>
        <w:ind w:firstLine="480"/>
      </w:pPr>
      <w:r>
        <mc:AlternateContent>
          <mc:Choice Requires="wps">
            <w:drawing>
              <wp:anchor distT="0" distB="0" distL="114300" distR="114300" simplePos="0" relativeHeight="251696128" behindDoc="0" locked="0" layoutInCell="1" allowOverlap="1">
                <wp:simplePos x="0" y="0"/>
                <wp:positionH relativeFrom="column">
                  <wp:posOffset>835660</wp:posOffset>
                </wp:positionH>
                <wp:positionV relativeFrom="paragraph">
                  <wp:posOffset>90170</wp:posOffset>
                </wp:positionV>
                <wp:extent cx="374650" cy="1303655"/>
                <wp:effectExtent l="0" t="0" r="6350" b="4445"/>
                <wp:wrapNone/>
                <wp:docPr id="807267802" name="文本框 8"/>
                <wp:cNvGraphicFramePr/>
                <a:graphic xmlns:a="http://schemas.openxmlformats.org/drawingml/2006/main">
                  <a:graphicData uri="http://schemas.microsoft.com/office/word/2010/wordprocessingShape">
                    <wps:wsp>
                      <wps:cNvSpPr txBox="1"/>
                      <wps:spPr>
                        <a:xfrm>
                          <a:off x="0" y="0"/>
                          <a:ext cx="374650" cy="1303748"/>
                        </a:xfrm>
                        <a:prstGeom prst="rect">
                          <a:avLst/>
                        </a:prstGeom>
                        <a:solidFill>
                          <a:schemeClr val="lt1"/>
                        </a:solidFill>
                        <a:ln w="6350">
                          <a:noFill/>
                        </a:ln>
                      </wps:spPr>
                      <wps:txbx>
                        <w:txbxContent>
                          <w:p w14:paraId="3FFC0CEF">
                            <w:pPr>
                              <w:ind w:firstLine="480"/>
                            </w:pPr>
                            <w:r>
                              <w:rPr>
                                <w:rFonts w:hint="eastAsia"/>
                              </w:rPr>
                              <w:t>确定精度</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8" o:spid="_x0000_s1026" o:spt="202" type="#_x0000_t202" style="position:absolute;left:0pt;margin-left:65.8pt;margin-top:7.1pt;height:102.65pt;width:29.5pt;z-index:251696128;mso-width-relative:page;mso-height-relative:page;" fillcolor="#FFFFFF [3201]" filled="t" stroked="f" coordsize="21600,21600" o:gfxdata="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SsEEA1wAA&#10;AAoBAAAPAAAAAAAAAAEAIAAAACIAAABkcnMvZG93bnJldi54bWxQSwECFAAUAAAACACHTuJAz0LW&#10;OFgCAACZBAAADgAAAAAAAAABACAAAAAmAQAAZHJzL2Uyb0RvYy54bWxQSwUGAAAAAAYABgBZAQAA&#10;8AUAAAAA&#10;">
                <v:fill on="t" focussize="0,0"/>
                <v:stroke on="f" weight="0.5pt"/>
                <v:imagedata o:title=""/>
                <o:lock v:ext="edit" aspectratio="f"/>
                <v:textbox style="layout-flow:vertical-ideographic;">
                  <w:txbxContent>
                    <w:p w14:paraId="3FFC0CEF">
                      <w:pPr>
                        <w:ind w:firstLine="480"/>
                      </w:pPr>
                      <w:r>
                        <w:rPr>
                          <w:rFonts w:hint="eastAsia"/>
                        </w:rPr>
                        <w:t>确定精度</w:t>
                      </w:r>
                    </w:p>
                  </w:txbxContent>
                </v:textbox>
              </v:shape>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1555115</wp:posOffset>
                </wp:positionH>
                <wp:positionV relativeFrom="paragraph">
                  <wp:posOffset>88265</wp:posOffset>
                </wp:positionV>
                <wp:extent cx="1863090" cy="0"/>
                <wp:effectExtent l="0" t="0" r="0" b="12700"/>
                <wp:wrapNone/>
                <wp:docPr id="1109049455" name="直线连接符 5"/>
                <wp:cNvGraphicFramePr/>
                <a:graphic xmlns:a="http://schemas.openxmlformats.org/drawingml/2006/main">
                  <a:graphicData uri="http://schemas.microsoft.com/office/word/2010/wordprocessingShape">
                    <wps:wsp>
                      <wps:cNvCnPr/>
                      <wps:spPr>
                        <a:xfrm>
                          <a:off x="0" y="0"/>
                          <a:ext cx="1863371" cy="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5" o:spid="_x0000_s1026" o:spt="20" style="position:absolute;left:0pt;margin-left:122.45pt;margin-top:6.95pt;height:0pt;width:146.7pt;z-index:251691008;mso-width-relative:page;mso-height-relative:page;" filled="f" stroked="t" coordsize="21600,21600" o:gfxdata="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iRs+bYAAAACQEAAA8AAAAAAAAAAQAgAAAAIgAAAGRycy9kb3ducmV2LnhtbFBL&#10;AQIUABQAAAAIAIdO4kA6ejxt9gEAALkDAAAOAAAAAAAAAAEAIAAAACcBAABkcnMvZTJvRG9jLnht&#10;bFBLBQYAAAAABgAGAFkBAACPBQAAAAA=&#10;">
                <v:fill on="f" focussize="0,0"/>
                <v:stroke color="#4472C4 [3204]" miterlimit="8" joinstyle="miter" dashstyle="dash"/>
                <v:imagedata o:title=""/>
                <o:lock v:ext="edit" aspectratio="f"/>
              </v:lin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3417570</wp:posOffset>
                </wp:positionH>
                <wp:positionV relativeFrom="paragraph">
                  <wp:posOffset>88265</wp:posOffset>
                </wp:positionV>
                <wp:extent cx="0" cy="1527175"/>
                <wp:effectExtent l="0" t="0" r="12700" b="10160"/>
                <wp:wrapNone/>
                <wp:docPr id="1568300464" name="直线连接符 5"/>
                <wp:cNvGraphicFramePr/>
                <a:graphic xmlns:a="http://schemas.openxmlformats.org/drawingml/2006/main">
                  <a:graphicData uri="http://schemas.microsoft.com/office/word/2010/wordprocessingShape">
                    <wps:wsp>
                      <wps:cNvCnPr/>
                      <wps:spPr>
                        <a:xfrm flipV="1">
                          <a:off x="0" y="0"/>
                          <a:ext cx="0" cy="1526956"/>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5" o:spid="_x0000_s1026" o:spt="20" style="position:absolute;left:0pt;flip:y;margin-left:269.1pt;margin-top:6.95pt;height:120.25pt;width:0pt;z-index:251689984;mso-width-relative:page;mso-height-relative:page;" filled="f" stroked="t" coordsize="21600,21600" o:gfxdata="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7Fal/WAAAACgEAAA8AAAAAAAAAAQAgAAAAIgAAAGRycy9kb3ducmV2Lnht&#10;bFBLAQIUABQAAAAIAIdO4kCvyup3+wEAAMMDAAAOAAAAAAAAAAEAIAAAACUBAABkcnMvZTJvRG9j&#10;LnhtbFBLBQYAAAAABgAGAFkBAACSBQAAAAA=&#10;">
                <v:fill on="f" focussize="0,0"/>
                <v:stroke color="#4472C4 [3204]" miterlimit="8" joinstyle="miter" dashstyle="dash"/>
                <v:imagedata o:title=""/>
                <o:lock v:ext="edit" aspectratio="f"/>
              </v:line>
            </w:pict>
          </mc:Fallback>
        </mc:AlternateContent>
      </w:r>
    </w:p>
    <w:p w14:paraId="6BB535FA">
      <w:pPr>
        <w:ind w:firstLine="480"/>
      </w:pPr>
    </w:p>
    <w:p w14:paraId="21E49D17">
      <w:pPr>
        <w:ind w:firstLine="480"/>
      </w:pPr>
      <w:r>
        <mc:AlternateContent>
          <mc:Choice Requires="wps">
            <w:drawing>
              <wp:anchor distT="0" distB="0" distL="114300" distR="114300" simplePos="0" relativeHeight="251703296" behindDoc="0" locked="0" layoutInCell="1" allowOverlap="1">
                <wp:simplePos x="0" y="0"/>
                <wp:positionH relativeFrom="column">
                  <wp:posOffset>1560830</wp:posOffset>
                </wp:positionH>
                <wp:positionV relativeFrom="paragraph">
                  <wp:posOffset>158750</wp:posOffset>
                </wp:positionV>
                <wp:extent cx="2609850" cy="1034415"/>
                <wp:effectExtent l="12700" t="12700" r="19685" b="19685"/>
                <wp:wrapNone/>
                <wp:docPr id="1109577161" name="直线连接符 9"/>
                <wp:cNvGraphicFramePr/>
                <a:graphic xmlns:a="http://schemas.openxmlformats.org/drawingml/2006/main">
                  <a:graphicData uri="http://schemas.microsoft.com/office/word/2010/wordprocessingShape">
                    <wps:wsp>
                      <wps:cNvCnPr/>
                      <wps:spPr>
                        <a:xfrm flipV="1">
                          <a:off x="0" y="0"/>
                          <a:ext cx="2609730" cy="1034726"/>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9" o:spid="_x0000_s1026" o:spt="20" style="position:absolute;left:0pt;flip:y;margin-left:122.9pt;margin-top:12.5pt;height:81.45pt;width:205.5pt;z-index:251703296;mso-width-relative:page;mso-height-relative:page;" filled="f" stroked="t" coordsize="21600,21600" o:gfxdata="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JdFVdYAAAAKAQAADwAAAAAAAAABACAA&#10;AAAiAAAAZHJzL2Rvd25yZXYueG1sUEsBAhQAFAAAAAgAh07iQAdYX+0PAgAA7QMAAA4AAAAAAAAA&#10;AQAgAAAAJQEAAGRycy9lMm9Eb2MueG1sUEsFBgAAAAAGAAYAWQEAAKYFAAAAAA==&#10;">
                <v:fill on="f" focussize="0,0"/>
                <v:stroke weight="1.5pt" color="#BF9000 [2407]" miterlimit="8" joinstyle="miter"/>
                <v:imagedata o:title=""/>
                <o:lock v:ext="edit" aspectratio="f"/>
              </v:line>
            </w:pict>
          </mc:Fallback>
        </mc:AlternateContent>
      </w:r>
    </w:p>
    <w:p w14:paraId="5A6B2E61">
      <w:pPr>
        <w:ind w:firstLine="480"/>
      </w:pPr>
    </w:p>
    <w:p w14:paraId="5CDF33D3">
      <w:pPr>
        <w:ind w:firstLine="480"/>
      </w:pPr>
      <w:r>
        <mc:AlternateContent>
          <mc:Choice Requires="wps">
            <w:drawing>
              <wp:anchor distT="0" distB="0" distL="114300" distR="114300" simplePos="0" relativeHeight="251692032" behindDoc="0" locked="0" layoutInCell="1" allowOverlap="1">
                <wp:simplePos x="0" y="0"/>
                <wp:positionH relativeFrom="column">
                  <wp:posOffset>2513330</wp:posOffset>
                </wp:positionH>
                <wp:positionV relativeFrom="paragraph">
                  <wp:posOffset>168275</wp:posOffset>
                </wp:positionV>
                <wp:extent cx="187325" cy="1626235"/>
                <wp:effectExtent l="17145" t="0" r="7620" b="7620"/>
                <wp:wrapNone/>
                <wp:docPr id="303966298" name="右大括号 6"/>
                <wp:cNvGraphicFramePr/>
                <a:graphic xmlns:a="http://schemas.openxmlformats.org/drawingml/2006/main">
                  <a:graphicData uri="http://schemas.microsoft.com/office/word/2010/wordprocessingShape">
                    <wps:wsp>
                      <wps:cNvSpPr/>
                      <wps:spPr>
                        <a:xfrm rot="5400000">
                          <a:off x="0" y="0"/>
                          <a:ext cx="187325" cy="1626406"/>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大括号 6" o:spid="_x0000_s1026" o:spt="88" type="#_x0000_t88" style="position:absolute;left:0pt;margin-left:197.9pt;margin-top:13.25pt;height:128.05pt;width:14.75pt;rotation:5898240f;z-index:251692032;v-text-anchor:middle;mso-width-relative:page;mso-height-relative:page;" filled="f" stroked="t" coordsize="21600,21600" o:gfxdata="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L7DX02AAAAAoB&#10;AAAPAAAAAAAAAAEAIAAAACIAAABkcnMvZG93bnJldi54bWxQSwECFAAUAAAACACHTuJABAXcPI0C&#10;AADtBAAADgAAAAAAAAABACAAAAAnAQAAZHJzL2Uyb0RvYy54bWxQSwUGAAAAAAYABgBZAQAAJgYA&#10;AAAA&#10;" adj="207,10800">
                <v:fill on="f" focussize="0,0"/>
                <v:stroke weight="1.5pt" color="#4472C4 [3204]" miterlimit="8" joinstyle="miter"/>
                <v:imagedata o:title=""/>
                <o:lock v:ext="edit" aspectratio="f"/>
              </v:shape>
            </w:pict>
          </mc:Fallback>
        </mc:AlternateContent>
      </w:r>
    </w:p>
    <w:p w14:paraId="79D417C4">
      <w:pPr>
        <w:ind w:firstLine="480"/>
      </w:pPr>
    </w:p>
    <w:p w14:paraId="58A0AC8B">
      <w:pPr>
        <w:ind w:firstLine="480"/>
      </w:pPr>
    </w:p>
    <w:p w14:paraId="27083161">
      <w:pPr>
        <w:ind w:firstLine="480"/>
      </w:pPr>
      <w:r>
        <w:rPr>
          <w:rFonts w:hint="eastAsia"/>
        </w:rPr>
        <mc:AlternateContent>
          <mc:Choice Requires="wps">
            <w:drawing>
              <wp:anchor distT="0" distB="0" distL="114300" distR="114300" simplePos="0" relativeHeight="251687936" behindDoc="0" locked="0" layoutInCell="1" allowOverlap="1">
                <wp:simplePos x="0" y="0"/>
                <wp:positionH relativeFrom="column">
                  <wp:posOffset>1558290</wp:posOffset>
                </wp:positionH>
                <wp:positionV relativeFrom="paragraph">
                  <wp:posOffset>147955</wp:posOffset>
                </wp:positionV>
                <wp:extent cx="3361690" cy="0"/>
                <wp:effectExtent l="0" t="63500" r="0" b="63500"/>
                <wp:wrapNone/>
                <wp:docPr id="1684402664" name="直线箭头连接符 1"/>
                <wp:cNvGraphicFramePr/>
                <a:graphic xmlns:a="http://schemas.openxmlformats.org/drawingml/2006/main">
                  <a:graphicData uri="http://schemas.microsoft.com/office/word/2010/wordprocessingShape">
                    <wps:wsp>
                      <wps:cNvCnPr/>
                      <wps:spPr>
                        <a:xfrm>
                          <a:off x="0" y="0"/>
                          <a:ext cx="3361721"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线箭头连接符 1" o:spid="_x0000_s1026" o:spt="32" type="#_x0000_t32" style="position:absolute;left:0pt;margin-left:122.7pt;margin-top:11.65pt;height:0pt;width:264.7pt;z-index:251687936;mso-width-relative:page;mso-height-relative:page;" filled="f" stroked="t" coordsize="21600,21600" o:gfxdata="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5hGIbYAAAACQEAAA8A&#10;AAAAAAAAAQAgAAAAIgAAAGRycy9kb3ducmV2LnhtbFBLAQIUABQAAAAIAIdO4kBbkeAqFwIAAOsD&#10;AAAOAAAAAAAAAAEAIAAAACcBAABkcnMvZTJvRG9jLnhtbFBLBQYAAAAABgAGAFkBAACwBQAAAAA=&#10;">
                <v:fill on="f" focussize="0,0"/>
                <v:stroke weight="1.5pt" color="#4472C4 [3204]" miterlimit="8" joinstyle="miter" endarrow="block"/>
                <v:imagedata o:title=""/>
                <o:lock v:ext="edit" aspectratio="f"/>
              </v:shape>
            </w:pict>
          </mc:Fallback>
        </mc:AlternateContent>
      </w:r>
    </w:p>
    <w:p w14:paraId="005B2AC3">
      <w:pPr>
        <w:ind w:firstLine="480"/>
      </w:pPr>
      <w:r>
        <mc:AlternateContent>
          <mc:Choice Requires="wps">
            <w:drawing>
              <wp:anchor distT="0" distB="0" distL="114300" distR="114300" simplePos="0" relativeHeight="251695104" behindDoc="0" locked="0" layoutInCell="1" allowOverlap="1">
                <wp:simplePos x="0" y="0"/>
                <wp:positionH relativeFrom="column">
                  <wp:posOffset>4350385</wp:posOffset>
                </wp:positionH>
                <wp:positionV relativeFrom="paragraph">
                  <wp:posOffset>40005</wp:posOffset>
                </wp:positionV>
                <wp:extent cx="1026795" cy="322580"/>
                <wp:effectExtent l="0" t="0" r="1905" b="0"/>
                <wp:wrapNone/>
                <wp:docPr id="1824420120" name="文本框 7"/>
                <wp:cNvGraphicFramePr/>
                <a:graphic xmlns:a="http://schemas.openxmlformats.org/drawingml/2006/main">
                  <a:graphicData uri="http://schemas.microsoft.com/office/word/2010/wordprocessingShape">
                    <wps:wsp>
                      <wps:cNvSpPr txBox="1"/>
                      <wps:spPr>
                        <a:xfrm>
                          <a:off x="0" y="0"/>
                          <a:ext cx="1026941" cy="322289"/>
                        </a:xfrm>
                        <a:prstGeom prst="rect">
                          <a:avLst/>
                        </a:prstGeom>
                        <a:solidFill>
                          <a:schemeClr val="lt1"/>
                        </a:solidFill>
                        <a:ln w="6350">
                          <a:noFill/>
                        </a:ln>
                      </wps:spPr>
                      <wps:txbx>
                        <w:txbxContent>
                          <w:p w14:paraId="784216EA">
                            <w:pPr>
                              <w:ind w:firstLine="480"/>
                            </w:pPr>
                            <w:r>
                              <w:rPr>
                                <w:rFonts w:hint="eastAsia"/>
                              </w:rPr>
                              <w:t>F</w:t>
                            </w:r>
                            <w:r>
                              <w:t>/</w:t>
                            </w:r>
                            <w:r>
                              <w:rPr>
                                <w:rFonts w:hint="eastAsia"/>
                              </w:rPr>
                              <w:t>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342.55pt;margin-top:3.15pt;height:25.4pt;width:80.85pt;z-index:251695104;mso-width-relative:page;mso-height-relative:page;" fillcolor="#FFFFFF [3201]" filled="t" stroked="f" coordsize="21600,21600" o:gfxdata="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6w5GN1AAAAAgBAAAP&#10;AAAAAAAAAAEAIAAAACIAAABkcnMvZG93bnJldi54bWxQSwECFAAUAAAACACHTuJAfIHaeVUCAACY&#10;BAAADgAAAAAAAAABACAAAAAjAQAAZHJzL2Uyb0RvYy54bWxQSwUGAAAAAAYABgBZAQAA6gUAAAAA&#10;">
                <v:fill on="t" focussize="0,0"/>
                <v:stroke on="f" weight="0.5pt"/>
                <v:imagedata o:title=""/>
                <o:lock v:ext="edit" aspectratio="f"/>
                <v:textbox>
                  <w:txbxContent>
                    <w:p w14:paraId="784216EA">
                      <w:pPr>
                        <w:ind w:firstLine="480"/>
                      </w:pPr>
                      <w:r>
                        <w:rPr>
                          <w:rFonts w:hint="eastAsia"/>
                        </w:rPr>
                        <w:t>F</w:t>
                      </w:r>
                      <w:r>
                        <w:t>/</w:t>
                      </w:r>
                      <w:r>
                        <w:rPr>
                          <w:rFonts w:hint="eastAsia"/>
                        </w:rPr>
                        <w:t>N</w:t>
                      </w:r>
                    </w:p>
                  </w:txbxContent>
                </v:textbox>
              </v:shape>
            </w:pict>
          </mc:Fallback>
        </mc:AlternateContent>
      </w:r>
    </w:p>
    <w:p w14:paraId="44842A1F">
      <w:pPr>
        <w:ind w:firstLine="480"/>
      </w:pPr>
      <w:r>
        <mc:AlternateContent>
          <mc:Choice Requires="wps">
            <w:drawing>
              <wp:anchor distT="0" distB="0" distL="114300" distR="114300" simplePos="0" relativeHeight="251697152" behindDoc="0" locked="0" layoutInCell="1" allowOverlap="1">
                <wp:simplePos x="0" y="0"/>
                <wp:positionH relativeFrom="column">
                  <wp:posOffset>1899285</wp:posOffset>
                </wp:positionH>
                <wp:positionV relativeFrom="paragraph">
                  <wp:posOffset>86360</wp:posOffset>
                </wp:positionV>
                <wp:extent cx="1401445" cy="322580"/>
                <wp:effectExtent l="0" t="0" r="0" b="0"/>
                <wp:wrapNone/>
                <wp:docPr id="576570622" name="文本框 7"/>
                <wp:cNvGraphicFramePr/>
                <a:graphic xmlns:a="http://schemas.openxmlformats.org/drawingml/2006/main">
                  <a:graphicData uri="http://schemas.microsoft.com/office/word/2010/wordprocessingShape">
                    <wps:wsp>
                      <wps:cNvSpPr txBox="1"/>
                      <wps:spPr>
                        <a:xfrm>
                          <a:off x="0" y="0"/>
                          <a:ext cx="1401581" cy="322289"/>
                        </a:xfrm>
                        <a:prstGeom prst="rect">
                          <a:avLst/>
                        </a:prstGeom>
                        <a:solidFill>
                          <a:schemeClr val="lt1"/>
                        </a:solidFill>
                        <a:ln w="6350">
                          <a:noFill/>
                        </a:ln>
                      </wps:spPr>
                      <wps:txbx>
                        <w:txbxContent>
                          <w:p w14:paraId="3B35BEC4">
                            <w:pPr>
                              <w:ind w:firstLine="480"/>
                            </w:pPr>
                            <w:r>
                              <w:rPr>
                                <w:rFonts w:hint="eastAsia"/>
                              </w:rPr>
                              <w:t>确定量程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149.55pt;margin-top:6.8pt;height:25.4pt;width:110.35pt;z-index:251697152;mso-width-relative:page;mso-height-relative:page;" fillcolor="#FFFFFF [3201]" filled="t" stroked="f" coordsize="21600,21600" o:gfxdata="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bP7QtQAAAAJAQAA&#10;DwAAAAAAAAABACAAAAAiAAAAZHJzL2Rvd25yZXYueG1sUEsBAhQAFAAAAAgAh07iQIWMvVxWAgAA&#10;lwQAAA4AAAAAAAAAAQAgAAAAIwEAAGRycy9lMm9Eb2MueG1sUEsFBgAAAAAGAAYAWQEAAOsFAAAA&#10;AA==&#10;">
                <v:fill on="t" focussize="0,0"/>
                <v:stroke on="f" weight="0.5pt"/>
                <v:imagedata o:title=""/>
                <o:lock v:ext="edit" aspectratio="f"/>
                <v:textbox>
                  <w:txbxContent>
                    <w:p w14:paraId="3B35BEC4">
                      <w:pPr>
                        <w:ind w:firstLine="480"/>
                      </w:pPr>
                      <w:r>
                        <w:rPr>
                          <w:rFonts w:hint="eastAsia"/>
                        </w:rPr>
                        <w:t>确定量程</w:t>
                      </w:r>
                    </w:p>
                  </w:txbxContent>
                </v:textbox>
              </v:shape>
            </w:pict>
          </mc:Fallback>
        </mc:AlternateContent>
      </w:r>
    </w:p>
    <w:p w14:paraId="6783D173">
      <w:pPr>
        <w:ind w:firstLine="480"/>
      </w:pPr>
    </w:p>
    <w:p w14:paraId="0B5ACAD0">
      <w:pPr>
        <w:ind w:firstLine="480"/>
      </w:pPr>
    </w:p>
    <w:p w14:paraId="63BEB716">
      <w:pPr>
        <w:ind w:firstLine="480"/>
        <w:rPr>
          <w:rFonts w:hint="eastAsia"/>
        </w:rPr>
      </w:pPr>
      <w:r>
        <w:rPr>
          <w:rFonts w:hint="eastAsia"/>
        </w:rPr>
        <w:t>现在，我们已经通过一系列的任务探究，了解了一个皮筋测力计产品制作的思路与方法。然而对于一个好的产品，介绍与宣传同样重要。</w:t>
      </w:r>
    </w:p>
    <w:p w14:paraId="181E2B3D">
      <w:pPr>
        <w:pStyle w:val="4"/>
        <w:rPr>
          <w:rFonts w:hint="eastAsia"/>
        </w:rPr>
      </w:pPr>
      <w:r>
        <w:rPr>
          <w:rFonts w:hint="eastAsia"/>
          <w:lang w:eastAsia="zh-CN"/>
        </w:rPr>
        <w:t>【</w:t>
      </w:r>
      <w:r>
        <w:rPr>
          <w:rFonts w:hint="eastAsia"/>
        </w:rPr>
        <w:t>活动三</w:t>
      </w:r>
      <w:r>
        <w:rPr>
          <w:rFonts w:hint="eastAsia"/>
          <w:lang w:eastAsia="zh-CN"/>
        </w:rPr>
        <w:t>】</w:t>
      </w:r>
      <w:r>
        <w:rPr>
          <w:rFonts w:hint="eastAsia"/>
        </w:rPr>
        <w:t>整合成果标准，准备展示交流</w:t>
      </w:r>
    </w:p>
    <w:p w14:paraId="5E028CCB">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70E0DC0F">
      <w:pPr>
        <w:ind w:firstLine="482"/>
        <w:jc w:val="center"/>
        <w:rPr>
          <w:rFonts w:hint="eastAsia" w:ascii="楷体" w:hAnsi="楷体" w:eastAsia="楷体" w:cs="楷体"/>
          <w:b/>
          <w:bCs/>
          <w:color w:val="4472C4" w:themeColor="accent1"/>
          <w:szCs w:val="32"/>
          <w14:textFill>
            <w14:solidFill>
              <w14:schemeClr w14:val="accent1"/>
            </w14:solidFill>
          </w14:textFill>
        </w:rPr>
      </w:pPr>
      <w:r>
        <w:rPr>
          <w:rFonts w:hint="eastAsia" w:ascii="楷体" w:hAnsi="楷体" w:eastAsia="楷体" w:cs="楷体"/>
          <w:b/>
          <w:bCs/>
          <w:color w:val="4472C4" w:themeColor="accent1"/>
          <w:szCs w:val="32"/>
          <w14:textFill>
            <w14:solidFill>
              <w14:schemeClr w14:val="accent1"/>
            </w14:solidFill>
          </w14:textFill>
        </w:rPr>
        <w:t>【探究实践】根据需求优化皮筋测力计</w:t>
      </w:r>
    </w:p>
    <w:p w14:paraId="7B7E0BE4">
      <w:pPr>
        <w:ind w:firstLine="480"/>
        <w:jc w:val="left"/>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请同学们根据用户需求，交流研讨，形成优化后的皮筋测力计的设计方案。并思考以下问题：</w:t>
      </w:r>
    </w:p>
    <w:p w14:paraId="357CFD15">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问题1：在成果展示的产品发布展示环节中，如何通过说明书或者是宣传页向其他人介绍你们的产品？如何直观说明设计的皮筋测力计性能的优越性？</w:t>
      </w:r>
    </w:p>
    <w:p w14:paraId="2FD4383B">
      <w:pPr>
        <w:ind w:firstLine="480"/>
        <w:rPr>
          <w:rFonts w:hint="eastAsia" w:ascii="楷体" w:hAnsi="楷体" w:eastAsia="楷体" w:cs="楷体"/>
          <w:color w:val="4472C4" w:themeColor="accent1"/>
          <w:szCs w:val="32"/>
          <w14:textFill>
            <w14:solidFill>
              <w14:schemeClr w14:val="accent1"/>
            </w14:solidFill>
          </w14:textFill>
        </w:rPr>
      </w:pPr>
      <w:r>
        <w:rPr>
          <w:rFonts w:hint="eastAsia" w:ascii="楷体" w:hAnsi="楷体" w:eastAsia="楷体" w:cs="楷体"/>
          <w:color w:val="4472C4" w:themeColor="accent1"/>
          <w:szCs w:val="32"/>
          <w14:textFill>
            <w14:solidFill>
              <w14:schemeClr w14:val="accent1"/>
            </w14:solidFill>
          </w14:textFill>
        </w:rPr>
        <w:t>问题2：在发布会后的自评与互评环节，是否应该有统一的评判标准？如果有这个标准应该有哪些要素呢？</w:t>
      </w:r>
    </w:p>
    <w:p w14:paraId="7D671E03">
      <w:pPr>
        <w:ind w:firstLine="480"/>
        <w:rPr>
          <w:rFonts w:hint="eastAsia" w:ascii="楷体" w:hAnsi="楷体" w:eastAsia="楷体" w:cs="楷体"/>
          <w:color w:val="000000" w:themeColor="text1"/>
          <w14:textFill>
            <w14:solidFill>
              <w14:schemeClr w14:val="tx1"/>
            </w14:solidFill>
          </w14:textFill>
        </w:rPr>
      </w:pPr>
      <w:r>
        <w:rPr>
          <w:rFonts w:hint="eastAsia" w:ascii="楷体" w:hAnsi="楷体" w:eastAsia="楷体" w:cs="楷体"/>
          <w:color w:val="000000" w:themeColor="text1"/>
          <w14:textFill>
            <w14:solidFill>
              <w14:schemeClr w14:val="tx1"/>
            </w14:solidFill>
          </w14:textFill>
        </w:rPr>
        <w:t>引导：可以从方案的构成要素，如选用零件材质说明、结构示意图、原理介绍、适用场景、量程及精度、制作方法等；也可以从汇报效果来看，如汇报形式是否多媒体相结合、表达是否清晰、设计是否有创意、能否直观展现该产品相较于其他皮筋测力计的优越性等。</w:t>
      </w:r>
    </w:p>
    <w:p w14:paraId="77F74EF3">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5D92B2D8">
      <w:pPr>
        <w:ind w:firstLine="480"/>
        <w:rPr>
          <w:rFonts w:hint="eastAsia"/>
        </w:rPr>
      </w:pPr>
      <w:r>
        <w:rPr>
          <w:rFonts w:hint="eastAsia"/>
        </w:rPr>
        <w:t>相信经过此番讨论，各组对自己的设计方案又有了优化完善的方向，期待展示活动时同学的成果。考虑到各科安排紧凑，请同学们利用周末的课余时间在生活中寻找合适的材料，制作测力计的模型，撰写皮筋测力计的说明书，继续完善皮筋测力计的设计方案</w:t>
      </w:r>
      <w:r>
        <w:rPr>
          <w:rFonts w:hint="eastAsia"/>
          <w:lang w:eastAsia="zh-CN"/>
        </w:rPr>
        <w:t>。</w:t>
      </w:r>
    </w:p>
    <w:p w14:paraId="2F52CF7D">
      <w:pPr>
        <w:ind w:firstLine="0" w:firstLineChars="0"/>
        <w:rPr>
          <w:rFonts w:hint="eastAsia"/>
          <w:lang w:val="en-US" w:eastAsia="zh-CN"/>
        </w:rPr>
      </w:pPr>
      <w:r>
        <w:rPr>
          <w:rFonts w:hint="eastAsia"/>
          <w:lang w:val="en-US" w:eastAsia="zh-CN"/>
        </w:rPr>
        <w:t>评价环节：</w:t>
      </w:r>
    </w:p>
    <w:p w14:paraId="43C91233">
      <w:pPr>
        <w:pStyle w:val="5"/>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Style w:val="16"/>
          <w:rFonts w:hint="default" w:ascii="Segoe UI" w:hAnsi="Segoe UI" w:eastAsia="Segoe UI" w:cs="Segoe UI"/>
          <w:b/>
          <w:i w:val="0"/>
          <w:iCs w:val="0"/>
          <w:caps w:val="0"/>
          <w:color w:val="0F1115"/>
          <w:spacing w:val="0"/>
          <w:sz w:val="19"/>
          <w:szCs w:val="19"/>
          <w:shd w:val="clear" w:fill="FFFFFF"/>
        </w:rPr>
        <w:t>环节一：成果展示与陈述（每组</w:t>
      </w:r>
      <w:r>
        <w:rPr>
          <w:rStyle w:val="16"/>
          <w:rFonts w:hint="eastAsia" w:ascii="Segoe UI" w:hAnsi="Segoe UI" w:cs="Segoe UI"/>
          <w:b/>
          <w:i w:val="0"/>
          <w:iCs w:val="0"/>
          <w:caps w:val="0"/>
          <w:color w:val="0F1115"/>
          <w:spacing w:val="0"/>
          <w:sz w:val="19"/>
          <w:szCs w:val="19"/>
          <w:shd w:val="clear" w:fill="FFFFFF"/>
          <w:lang w:val="en-US" w:eastAsia="zh-CN"/>
        </w:rPr>
        <w:t>5</w:t>
      </w:r>
      <w:r>
        <w:rPr>
          <w:rStyle w:val="16"/>
          <w:rFonts w:hint="default" w:ascii="Segoe UI" w:hAnsi="Segoe UI" w:eastAsia="Segoe UI" w:cs="Segoe UI"/>
          <w:b/>
          <w:i w:val="0"/>
          <w:iCs w:val="0"/>
          <w:caps w:val="0"/>
          <w:color w:val="0F1115"/>
          <w:spacing w:val="0"/>
          <w:sz w:val="19"/>
          <w:szCs w:val="19"/>
          <w:shd w:val="clear" w:fill="FFFFFF"/>
        </w:rPr>
        <w:t>分钟）</w:t>
      </w:r>
    </w:p>
    <w:p w14:paraId="3B015332">
      <w:pPr>
        <w:ind w:firstLine="0" w:firstLineChars="0"/>
        <w:rPr>
          <w:rFonts w:hint="eastAsia" w:eastAsia="宋体"/>
          <w:lang w:val="en-US" w:eastAsia="zh-CN"/>
        </w:rPr>
      </w:pPr>
      <w:r>
        <w:rPr>
          <w:rFonts w:ascii="Segoe UI" w:hAnsi="Segoe UI" w:eastAsia="Segoe UI" w:cs="Segoe UI"/>
          <w:i w:val="0"/>
          <w:iCs w:val="0"/>
          <w:caps w:val="0"/>
          <w:color w:val="0F1115"/>
          <w:spacing w:val="0"/>
          <w:sz w:val="19"/>
          <w:szCs w:val="19"/>
          <w:shd w:val="clear" w:fill="FFFFFF"/>
        </w:rPr>
        <w:t>各小组作为“设计团队”，依次向全班（即“评审委员会”）展示他们的最终成果。展示内容必须涵盖以下四个维度，直接对应评价量规：</w:t>
      </w:r>
      <w:r>
        <w:rPr>
          <w:rStyle w:val="16"/>
          <w:rFonts w:ascii="Segoe UI" w:hAnsi="Segoe UI" w:eastAsia="Segoe UI" w:cs="Segoe UI"/>
          <w:b/>
          <w:bCs/>
          <w:i w:val="0"/>
          <w:iCs w:val="0"/>
          <w:caps w:val="0"/>
          <w:color w:val="0F1115"/>
          <w:spacing w:val="0"/>
          <w:sz w:val="19"/>
          <w:szCs w:val="19"/>
          <w:shd w:val="clear" w:fill="FFFFFF"/>
        </w:rPr>
        <w:t>场景需求匹配（我们为谁设计？）</w:t>
      </w:r>
      <w:r>
        <w:rPr>
          <w:rStyle w:val="16"/>
          <w:rFonts w:hint="eastAsia" w:ascii="Segoe UI" w:hAnsi="Segoe UI" w:cs="Segoe UI"/>
          <w:b/>
          <w:bCs/>
          <w:i w:val="0"/>
          <w:iCs w:val="0"/>
          <w:caps w:val="0"/>
          <w:color w:val="0F1115"/>
          <w:spacing w:val="0"/>
          <w:sz w:val="19"/>
          <w:szCs w:val="19"/>
          <w:shd w:val="clear" w:fill="FFFFFF"/>
          <w:lang w:eastAsia="zh-CN"/>
        </w:rPr>
        <w:t>、</w:t>
      </w:r>
      <w:r>
        <w:rPr>
          <w:rStyle w:val="16"/>
          <w:rFonts w:ascii="Segoe UI" w:hAnsi="Segoe UI" w:eastAsia="Segoe UI" w:cs="Segoe UI"/>
          <w:b/>
          <w:bCs/>
          <w:i w:val="0"/>
          <w:iCs w:val="0"/>
          <w:caps w:val="0"/>
          <w:color w:val="0F1115"/>
          <w:spacing w:val="0"/>
          <w:sz w:val="19"/>
          <w:szCs w:val="19"/>
          <w:shd w:val="clear" w:fill="FFFFFF"/>
        </w:rPr>
        <w:t>性能优化深度（我们如何科学地改进？）</w:t>
      </w:r>
      <w:r>
        <w:rPr>
          <w:rStyle w:val="16"/>
          <w:rFonts w:hint="eastAsia" w:ascii="Segoe UI" w:hAnsi="Segoe UI" w:cs="Segoe UI"/>
          <w:b/>
          <w:bCs/>
          <w:i w:val="0"/>
          <w:iCs w:val="0"/>
          <w:caps w:val="0"/>
          <w:color w:val="0F1115"/>
          <w:spacing w:val="0"/>
          <w:sz w:val="19"/>
          <w:szCs w:val="19"/>
          <w:shd w:val="clear" w:fill="FFFFFF"/>
          <w:lang w:eastAsia="zh-CN"/>
        </w:rPr>
        <w:t>、</w:t>
      </w:r>
      <w:r>
        <w:rPr>
          <w:rStyle w:val="16"/>
          <w:rFonts w:ascii="Segoe UI" w:hAnsi="Segoe UI" w:eastAsia="Segoe UI" w:cs="Segoe UI"/>
          <w:b/>
          <w:bCs/>
          <w:i w:val="0"/>
          <w:iCs w:val="0"/>
          <w:caps w:val="0"/>
          <w:color w:val="0F1115"/>
          <w:spacing w:val="0"/>
          <w:sz w:val="19"/>
          <w:szCs w:val="19"/>
          <w:shd w:val="clear" w:fill="FFFFFF"/>
        </w:rPr>
        <w:t>成果完整性（我们的最终产品是什么？）</w:t>
      </w:r>
      <w:r>
        <w:rPr>
          <w:rStyle w:val="16"/>
          <w:rFonts w:hint="eastAsia" w:ascii="Segoe UI" w:hAnsi="Segoe UI" w:cs="Segoe UI"/>
          <w:b/>
          <w:bCs/>
          <w:i w:val="0"/>
          <w:iCs w:val="0"/>
          <w:caps w:val="0"/>
          <w:color w:val="0F1115"/>
          <w:spacing w:val="0"/>
          <w:sz w:val="19"/>
          <w:szCs w:val="19"/>
          <w:shd w:val="clear" w:fill="FFFFFF"/>
          <w:lang w:eastAsia="zh-CN"/>
        </w:rPr>
        <w:t>、</w:t>
      </w:r>
      <w:r>
        <w:rPr>
          <w:rStyle w:val="16"/>
          <w:rFonts w:ascii="Segoe UI" w:hAnsi="Segoe UI" w:eastAsia="Segoe UI" w:cs="Segoe UI"/>
          <w:b/>
          <w:bCs/>
          <w:i w:val="0"/>
          <w:iCs w:val="0"/>
          <w:caps w:val="0"/>
          <w:color w:val="0F1115"/>
          <w:spacing w:val="0"/>
          <w:sz w:val="19"/>
          <w:szCs w:val="19"/>
          <w:shd w:val="clear" w:fill="FFFFFF"/>
        </w:rPr>
        <w:t>评价标准制定（我们认为什么是“好”的设计？）</w:t>
      </w:r>
    </w:p>
    <w:p w14:paraId="57FF275C">
      <w:pPr>
        <w:keepNext w:val="0"/>
        <w:keepLines w:val="0"/>
        <w:widowControl/>
        <w:suppressLineNumbers w:val="0"/>
        <w:pBdr>
          <w:top w:val="single" w:color="auto" w:sz="2" w:space="0"/>
          <w:left w:val="single" w:color="auto" w:sz="2" w:space="0"/>
          <w:right w:val="single" w:color="auto" w:sz="2" w:space="0"/>
        </w:pBdr>
        <w:shd w:val="clear" w:fill="F9FAFB"/>
        <w:ind w:left="0" w:right="0"/>
        <w:outlineLvl w:val="9"/>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9FAFB"/>
        </w:rPr>
        <w:t>1. 评价量规（核心维度：场景需求匹配、性能优化、成果完整性、评价标准制定）</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2C0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100B709">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评价维度</w:t>
            </w:r>
          </w:p>
        </w:tc>
        <w:tc>
          <w:tcPr>
            <w:tcW w:w="1704" w:type="dxa"/>
            <w:vAlign w:val="center"/>
          </w:tcPr>
          <w:p w14:paraId="5B481C3A">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优秀（4 分）</w:t>
            </w:r>
          </w:p>
        </w:tc>
        <w:tc>
          <w:tcPr>
            <w:tcW w:w="1704" w:type="dxa"/>
            <w:vAlign w:val="center"/>
          </w:tcPr>
          <w:p w14:paraId="07FDEC30">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良好（3 分）</w:t>
            </w:r>
          </w:p>
        </w:tc>
        <w:tc>
          <w:tcPr>
            <w:tcW w:w="1705" w:type="dxa"/>
            <w:vAlign w:val="center"/>
          </w:tcPr>
          <w:p w14:paraId="1CF034F6">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合格（2 分）</w:t>
            </w:r>
          </w:p>
        </w:tc>
        <w:tc>
          <w:tcPr>
            <w:tcW w:w="1705" w:type="dxa"/>
            <w:vAlign w:val="center"/>
          </w:tcPr>
          <w:p w14:paraId="1F80FC82">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待改进（1 分）</w:t>
            </w:r>
          </w:p>
        </w:tc>
      </w:tr>
      <w:tr w14:paraId="139E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CD7B5ED">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场景需求匹配</w:t>
            </w:r>
          </w:p>
        </w:tc>
        <w:tc>
          <w:tcPr>
            <w:tcW w:w="1704" w:type="dxa"/>
            <w:vAlign w:val="center"/>
          </w:tcPr>
          <w:p w14:paraId="5165DF49">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基于市场调研，明确 “面向人群（如初中生 / 菜贩）、核心需求（如便携 / 高精度）”；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方案优化完全匹配需求（如菜贩需求 “量程 0-5kg”，采用 3 根皮筋并联提升量程）。</w:t>
            </w:r>
          </w:p>
        </w:tc>
        <w:tc>
          <w:tcPr>
            <w:tcW w:w="1704" w:type="dxa"/>
            <w:vAlign w:val="center"/>
          </w:tcPr>
          <w:p w14:paraId="16051722">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明确面向人群与核心需求；</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方案优化基本匹配需求，但有 1 处不足（如菜贩用测力计便携性不足）。</w:t>
            </w:r>
          </w:p>
        </w:tc>
        <w:tc>
          <w:tcPr>
            <w:tcW w:w="1705" w:type="dxa"/>
            <w:vAlign w:val="center"/>
          </w:tcPr>
          <w:p w14:paraId="300A15B8">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仅明确面向人群，未分析核心需求；</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方案优化与人群无关联。</w:t>
            </w:r>
          </w:p>
        </w:tc>
        <w:tc>
          <w:tcPr>
            <w:tcW w:w="1705" w:type="dxa"/>
            <w:vAlign w:val="center"/>
          </w:tcPr>
          <w:p w14:paraId="42A0B291">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未明确面向人群与需求；</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无方案优化。</w:t>
            </w:r>
          </w:p>
        </w:tc>
      </w:tr>
      <w:tr w14:paraId="7F6D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CF511FE">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性能优化深度</w:t>
            </w:r>
          </w:p>
        </w:tc>
        <w:tc>
          <w:tcPr>
            <w:tcW w:w="1704" w:type="dxa"/>
            <w:vAlign w:val="center"/>
          </w:tcPr>
          <w:p w14:paraId="2C03A969">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完成皮筋串并联实验，正确得出 “串联</w:t>
            </w:r>
            <w:r>
              <w:rPr>
                <w:rFonts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减小（量程增大）、并联</w:t>
            </w:r>
            <w:r>
              <w:rPr>
                <w:rFonts w:hint="default"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增大（精度提升）”；</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基于实验结果优化方案（如需提升精度，采用 2 根皮筋并联）；</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计算优化后量程与精度，验证合理性。</w:t>
            </w:r>
          </w:p>
        </w:tc>
        <w:tc>
          <w:tcPr>
            <w:tcW w:w="1704" w:type="dxa"/>
            <w:vAlign w:val="center"/>
          </w:tcPr>
          <w:p w14:paraId="0B68ED6D">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完成串并联实验，基本得出</w:t>
            </w:r>
            <w:r>
              <w:rPr>
                <w:rFonts w:hint="default"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变化规律；</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基于实验优化方案，但未计算优化后量程 / 精度。</w:t>
            </w:r>
          </w:p>
        </w:tc>
        <w:tc>
          <w:tcPr>
            <w:tcW w:w="1705" w:type="dxa"/>
            <w:vAlign w:val="center"/>
          </w:tcPr>
          <w:p w14:paraId="30556FAD">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完成串并联实验，但未得出</w:t>
            </w:r>
            <w:r>
              <w:rPr>
                <w:rFonts w:hint="default"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变化规律；</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方案优化无实验依据（如随意增加皮筋数量）。</w:t>
            </w:r>
          </w:p>
        </w:tc>
        <w:tc>
          <w:tcPr>
            <w:tcW w:w="1705" w:type="dxa"/>
            <w:vAlign w:val="center"/>
          </w:tcPr>
          <w:p w14:paraId="3F05CEEA">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未做串并联实验；</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无方案优化。</w:t>
            </w:r>
          </w:p>
        </w:tc>
      </w:tr>
      <w:tr w14:paraId="3F17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6F42ECB">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成果完整性</w:t>
            </w:r>
          </w:p>
        </w:tc>
        <w:tc>
          <w:tcPr>
            <w:tcW w:w="1704" w:type="dxa"/>
            <w:vAlign w:val="center"/>
          </w:tcPr>
          <w:p w14:paraId="676307E5">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提交 “优化后设计稿 + 模型 + 说明书”；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说明书含 “原理（胡克定律 + 正比例函数）、量程 / 精度、使用方法、注意事项”，图文并茂；</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宣传页突出 “创新点（如可更换皮筋）、优越性（如比弹簧测力计轻便）”。</w:t>
            </w:r>
          </w:p>
        </w:tc>
        <w:tc>
          <w:tcPr>
            <w:tcW w:w="1704" w:type="dxa"/>
            <w:vAlign w:val="center"/>
          </w:tcPr>
          <w:p w14:paraId="63319E04">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提交 “设计稿 + 说明书”，无模型或宣传页；</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说明书含核心内容，但图文较少；</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宣传页未突出优越性。</w:t>
            </w:r>
          </w:p>
        </w:tc>
        <w:tc>
          <w:tcPr>
            <w:tcW w:w="1705" w:type="dxa"/>
            <w:vAlign w:val="center"/>
          </w:tcPr>
          <w:p w14:paraId="1E8891E1">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仅提交设计稿，无说明书 / 宣传页；</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设计稿未标注优化点。</w:t>
            </w:r>
          </w:p>
        </w:tc>
        <w:tc>
          <w:tcPr>
            <w:tcW w:w="1705" w:type="dxa"/>
            <w:vAlign w:val="center"/>
          </w:tcPr>
          <w:p w14:paraId="67280CA3">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仅提交零散草稿，无完整成果；</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成果与任务三要求无关。</w:t>
            </w:r>
          </w:p>
        </w:tc>
      </w:tr>
      <w:tr w14:paraId="1133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0775190">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评价标准制定</w:t>
            </w:r>
          </w:p>
        </w:tc>
        <w:tc>
          <w:tcPr>
            <w:tcW w:w="1704" w:type="dxa"/>
            <w:vAlign w:val="center"/>
          </w:tcPr>
          <w:p w14:paraId="5B6E548A">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小组制定 “方案评价量表”，含 “科学性（30%）、实用性（30%）、创意性（20%）、表达（20%）” 四大维度；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各维度有明确评分标准（如 “科学性：</w:t>
            </w:r>
            <w:r>
              <w:rPr>
                <w:rFonts w:hint="default" w:ascii="KaTeX_Math" w:hAnsi="KaTeX_Math" w:eastAsia="KaTeX_Math" w:cs="KaTeX_Math"/>
                <w:i/>
                <w:iCs/>
                <w:caps w:val="0"/>
                <w:color w:val="000000"/>
                <w:spacing w:val="0"/>
                <w:kern w:val="0"/>
                <w:sz w:val="25"/>
                <w:szCs w:val="25"/>
                <w:lang w:val="en-US" w:eastAsia="zh-CN" w:bidi="ar"/>
              </w:rPr>
              <w:t>k</w:t>
            </w:r>
            <w:r>
              <w:rPr>
                <w:rFonts w:hint="default" w:ascii="Segoe UI" w:hAnsi="Segoe UI" w:eastAsia="Segoe UI" w:cs="Segoe UI"/>
                <w:i w:val="0"/>
                <w:iCs w:val="0"/>
                <w:caps w:val="0"/>
                <w:color w:val="000000"/>
                <w:spacing w:val="0"/>
                <w:kern w:val="0"/>
                <w:sz w:val="19"/>
                <w:szCs w:val="19"/>
                <w:lang w:val="en-US" w:eastAsia="zh-CN" w:bidi="ar"/>
              </w:rPr>
              <w:t>计算正确得满分，错误不得分”）。</w:t>
            </w:r>
          </w:p>
        </w:tc>
        <w:tc>
          <w:tcPr>
            <w:tcW w:w="1704" w:type="dxa"/>
            <w:vAlign w:val="center"/>
          </w:tcPr>
          <w:p w14:paraId="35995839">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制定评价量表，含 3 个核心维度；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各维度评分标准较笼统（如 “科学性：合理得满分”）。</w:t>
            </w:r>
          </w:p>
        </w:tc>
        <w:tc>
          <w:tcPr>
            <w:tcW w:w="1705" w:type="dxa"/>
            <w:vAlign w:val="center"/>
          </w:tcPr>
          <w:p w14:paraId="712C1422">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制定评价量表，仅含 2 个维度；</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无评分标准，仅列维度名称。</w:t>
            </w:r>
          </w:p>
        </w:tc>
        <w:tc>
          <w:tcPr>
            <w:tcW w:w="1705" w:type="dxa"/>
            <w:vAlign w:val="center"/>
          </w:tcPr>
          <w:p w14:paraId="52691941">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未制定评价量表；</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量表与方案评价无关。</w:t>
            </w:r>
          </w:p>
        </w:tc>
      </w:tr>
    </w:tbl>
    <w:p w14:paraId="3C10E7D3">
      <w:pPr>
        <w:pStyle w:val="5"/>
        <w:keepNext w:val="0"/>
        <w:keepLines w:val="0"/>
        <w:widowControl/>
        <w:suppressLineNumbers w:val="0"/>
        <w:shd w:val="clear" w:fill="FFFFFF"/>
        <w:spacing w:before="192" w:beforeAutospacing="0" w:after="192" w:afterAutospacing="0"/>
        <w:ind w:left="0" w:right="0" w:firstLine="0"/>
        <w:rPr>
          <w:rStyle w:val="16"/>
          <w:rFonts w:hint="default" w:ascii="Segoe UI" w:hAnsi="Segoe UI" w:eastAsia="Segoe UI" w:cs="Segoe UI"/>
          <w:b/>
          <w:i w:val="0"/>
          <w:iCs w:val="0"/>
          <w:caps w:val="0"/>
          <w:color w:val="0F1115"/>
          <w:spacing w:val="0"/>
          <w:sz w:val="19"/>
          <w:szCs w:val="19"/>
          <w:shd w:val="clear" w:fill="FFFFFF"/>
        </w:rPr>
      </w:pPr>
      <w:r>
        <w:rPr>
          <w:rStyle w:val="16"/>
          <w:rFonts w:hint="default" w:ascii="Segoe UI" w:hAnsi="Segoe UI" w:eastAsia="Segoe UI" w:cs="Segoe UI"/>
          <w:b/>
          <w:i w:val="0"/>
          <w:iCs w:val="0"/>
          <w:caps w:val="0"/>
          <w:color w:val="0F1115"/>
          <w:spacing w:val="0"/>
          <w:sz w:val="19"/>
          <w:szCs w:val="19"/>
          <w:shd w:val="clear" w:fill="FFFFFF"/>
        </w:rPr>
        <w:t>环节二：评审互动与答辩（每组4分钟）</w:t>
      </w:r>
    </w:p>
    <w:p w14:paraId="20AAA982">
      <w:pPr>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“评审委员会”（由教师和其他小组同学担任）进行提问，提问角度可参考“六顶思考帽”模型，聚焦于量规维度：</w:t>
      </w:r>
    </w:p>
    <w:p w14:paraId="1ED89DB1">
      <w:pPr>
        <w:ind w:firstLine="0" w:firstLineChars="0"/>
        <w:rPr>
          <w:rFonts w:hint="eastAsia" w:ascii="Segoe UI" w:hAnsi="Segoe UI" w:eastAsia="Segoe UI" w:cs="Segoe UI"/>
          <w:color w:val="0F1115"/>
          <w:sz w:val="19"/>
          <w:szCs w:val="19"/>
          <w:shd w:val="clear" w:fill="FFFFFF"/>
        </w:rPr>
      </w:pPr>
      <w:r>
        <w:rPr>
          <w:rFonts w:hint="eastAsia" w:ascii="Segoe UI" w:hAnsi="Segoe UI" w:cs="Segoe UI"/>
          <w:color w:val="0F1115"/>
          <w:sz w:val="19"/>
          <w:szCs w:val="19"/>
          <w:shd w:val="clear" w:fill="FFFFFF"/>
          <w:lang w:val="en-US" w:eastAsia="zh-CN"/>
        </w:rPr>
        <w:t>白</w:t>
      </w:r>
      <w:r>
        <w:rPr>
          <w:rFonts w:hint="eastAsia" w:ascii="Segoe UI" w:hAnsi="Segoe UI" w:eastAsia="Segoe UI" w:cs="Segoe UI"/>
          <w:color w:val="0F1115"/>
          <w:sz w:val="19"/>
          <w:szCs w:val="19"/>
          <w:shd w:val="clear" w:fill="FFFFFF"/>
        </w:rPr>
        <w:t>帽（事实）： “请问你们测得的并联后k值是多少？这个数据是如何支持你们提升精度的？”</w:t>
      </w:r>
    </w:p>
    <w:p w14:paraId="2C64EC08">
      <w:pPr>
        <w:ind w:firstLine="0" w:firstLineChars="0"/>
        <w:rPr>
          <w:rFonts w:hint="eastAsia" w:ascii="Segoe UI" w:hAnsi="Segoe UI" w:eastAsia="Segoe UI" w:cs="Segoe UI"/>
          <w:color w:val="0F1115"/>
          <w:sz w:val="19"/>
          <w:szCs w:val="19"/>
          <w:shd w:val="clear" w:fill="FFFFFF"/>
        </w:rPr>
      </w:pPr>
      <w:r>
        <w:rPr>
          <w:rFonts w:hint="eastAsia" w:ascii="Segoe UI" w:hAnsi="Segoe UI" w:eastAsia="Segoe UI" w:cs="Segoe UI"/>
          <w:color w:val="0F1115"/>
          <w:sz w:val="19"/>
          <w:szCs w:val="19"/>
          <w:shd w:val="clear" w:fill="FFFFFF"/>
        </w:rPr>
        <w:t>黑帽（谨慎）： “你们的皮筋暴露在外，如何解决多次使用后老化的问题？”</w:t>
      </w:r>
    </w:p>
    <w:p w14:paraId="4E265DFD">
      <w:pPr>
        <w:ind w:firstLine="0" w:firstLineChars="0"/>
        <w:rPr>
          <w:rFonts w:hint="eastAsia" w:ascii="Segoe UI" w:hAnsi="Segoe UI" w:eastAsia="Segoe UI" w:cs="Segoe UI"/>
          <w:color w:val="0F1115"/>
          <w:sz w:val="19"/>
          <w:szCs w:val="19"/>
          <w:shd w:val="clear" w:fill="FFFFFF"/>
        </w:rPr>
      </w:pPr>
      <w:r>
        <w:rPr>
          <w:rFonts w:hint="eastAsia" w:ascii="Segoe UI" w:hAnsi="Segoe UI" w:eastAsia="Segoe UI" w:cs="Segoe UI"/>
          <w:color w:val="0F1115"/>
          <w:sz w:val="19"/>
          <w:szCs w:val="19"/>
          <w:shd w:val="clear" w:fill="FFFFFF"/>
        </w:rPr>
        <w:t>黄帽（乐观）： “我认为你们可更换皮筋的设计非常巧妙，它最大的优势是什么？”</w:t>
      </w:r>
    </w:p>
    <w:p w14:paraId="46ED93E1">
      <w:pPr>
        <w:ind w:firstLine="0" w:firstLineChars="0"/>
        <w:rPr>
          <w:rFonts w:ascii="Segoe UI" w:hAnsi="Segoe UI" w:eastAsia="Segoe UI" w:cs="Segoe UI"/>
          <w:i w:val="0"/>
          <w:iCs w:val="0"/>
          <w:caps w:val="0"/>
          <w:color w:val="0F1115"/>
          <w:spacing w:val="0"/>
          <w:sz w:val="19"/>
          <w:szCs w:val="19"/>
          <w:shd w:val="clear" w:fill="FFFFFF"/>
        </w:rPr>
      </w:pPr>
      <w:r>
        <w:rPr>
          <w:rFonts w:hint="eastAsia" w:ascii="Segoe UI" w:hAnsi="Segoe UI" w:eastAsia="Segoe UI" w:cs="Segoe UI"/>
          <w:color w:val="0F1115"/>
          <w:sz w:val="19"/>
          <w:szCs w:val="19"/>
          <w:shd w:val="clear" w:fill="FFFFFF"/>
        </w:rPr>
        <w:t>绿帽（创意）： “除了并联，你们是否考虑过其他方式来提升精度？”</w:t>
      </w:r>
    </w:p>
    <w:p w14:paraId="1376A815">
      <w:pPr>
        <w:pStyle w:val="5"/>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Style w:val="16"/>
          <w:rFonts w:hint="default" w:ascii="Segoe UI" w:hAnsi="Segoe UI" w:eastAsia="Segoe UI" w:cs="Segoe UI"/>
          <w:b/>
          <w:i w:val="0"/>
          <w:iCs w:val="0"/>
          <w:caps w:val="0"/>
          <w:color w:val="0F1115"/>
          <w:spacing w:val="0"/>
          <w:sz w:val="19"/>
          <w:szCs w:val="19"/>
          <w:shd w:val="clear" w:fill="FFFFFF"/>
        </w:rPr>
        <w:t>环节三：评价打分与反馈</w:t>
      </w:r>
    </w:p>
    <w:p w14:paraId="535E15D4">
      <w:pPr>
        <w:ind w:firstLine="480"/>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在展示和答辩过程中，所有“评审”需使用以下评价工具进行打分和记录：</w:t>
      </w:r>
    </w:p>
    <w:p w14:paraId="6D2EDDA8">
      <w:pPr>
        <w:ind w:firstLine="480"/>
        <w:rPr>
          <w:rStyle w:val="16"/>
          <w:rFonts w:ascii="Segoe UI" w:hAnsi="Segoe UI" w:eastAsia="Segoe UI" w:cs="Segoe UI"/>
          <w:b/>
          <w:bCs/>
          <w:i w:val="0"/>
          <w:iCs w:val="0"/>
          <w:caps w:val="0"/>
          <w:color w:val="0F1115"/>
          <w:spacing w:val="0"/>
          <w:sz w:val="19"/>
          <w:szCs w:val="19"/>
          <w:shd w:val="clear" w:fill="FFFFFF"/>
        </w:rPr>
      </w:pPr>
      <w:r>
        <w:rPr>
          <w:rStyle w:val="16"/>
          <w:rFonts w:ascii="Segoe UI" w:hAnsi="Segoe UI" w:eastAsia="Segoe UI" w:cs="Segoe UI"/>
          <w:b/>
          <w:bCs/>
          <w:i w:val="0"/>
          <w:iCs w:val="0"/>
          <w:caps w:val="0"/>
          <w:color w:val="0F1115"/>
          <w:spacing w:val="0"/>
          <w:sz w:val="19"/>
          <w:szCs w:val="19"/>
          <w:shd w:val="clear" w:fill="FFFFFF"/>
        </w:rPr>
        <w:t>核心工具：《任务三成果鉴定评分表》</w:t>
      </w:r>
    </w:p>
    <w:p w14:paraId="47F8FD85">
      <w:pPr>
        <w:ind w:firstLine="480"/>
        <w:rPr>
          <w:rStyle w:val="16"/>
          <w:rFonts w:ascii="Segoe UI" w:hAnsi="Segoe UI" w:eastAsia="Segoe UI" w:cs="Segoe UI"/>
          <w:b/>
          <w:bCs/>
          <w:color w:val="0F1115"/>
          <w:sz w:val="19"/>
          <w:szCs w:val="19"/>
          <w:shd w:val="clear" w:fill="FFFFFF"/>
        </w:rPr>
      </w:pPr>
      <w:r>
        <w:rPr>
          <w:rStyle w:val="16"/>
          <w:rFonts w:hint="eastAsia" w:ascii="Segoe UI" w:hAnsi="Segoe UI" w:eastAsia="Segoe UI" w:cs="Segoe UI"/>
          <w:b/>
          <w:bCs/>
          <w:color w:val="0F1115"/>
          <w:sz w:val="19"/>
          <w:szCs w:val="19"/>
          <w:shd w:val="clear" w:fill="FFFFFF"/>
        </w:rPr>
        <w:t>此表直接基于您提供的评价量规设计，将四个维度转化为可打分的表格。</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AFF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2DA212E">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评价维度</w:t>
            </w:r>
          </w:p>
        </w:tc>
        <w:tc>
          <w:tcPr>
            <w:tcW w:w="1420" w:type="dxa"/>
            <w:vAlign w:val="center"/>
          </w:tcPr>
          <w:p w14:paraId="03A0F39A">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优秀（4分）</w:t>
            </w:r>
          </w:p>
        </w:tc>
        <w:tc>
          <w:tcPr>
            <w:tcW w:w="1420" w:type="dxa"/>
            <w:vAlign w:val="center"/>
          </w:tcPr>
          <w:p w14:paraId="661BE2C9">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良好（3分）</w:t>
            </w:r>
          </w:p>
        </w:tc>
        <w:tc>
          <w:tcPr>
            <w:tcW w:w="1420" w:type="dxa"/>
            <w:vAlign w:val="center"/>
          </w:tcPr>
          <w:p w14:paraId="39F2D736">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合格（2分）</w:t>
            </w:r>
          </w:p>
        </w:tc>
        <w:tc>
          <w:tcPr>
            <w:tcW w:w="1421" w:type="dxa"/>
            <w:vAlign w:val="center"/>
          </w:tcPr>
          <w:p w14:paraId="67BD0350">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待改进（1分）</w:t>
            </w:r>
          </w:p>
        </w:tc>
        <w:tc>
          <w:tcPr>
            <w:tcW w:w="1421" w:type="dxa"/>
            <w:vAlign w:val="center"/>
          </w:tcPr>
          <w:p w14:paraId="50E24D0F">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得分</w:t>
            </w:r>
          </w:p>
        </w:tc>
      </w:tr>
      <w:tr w14:paraId="1218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9676B0A">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var(--dsw-font-markdown-table)" w:hAnsi="var(--dsw-font-markdown-table)" w:eastAsia="var(--dsw-font-markdown-table)" w:cs="var(--dsw-font-markdown-table)"/>
                <w:b/>
                <w:bCs/>
                <w:kern w:val="0"/>
                <w:sz w:val="24"/>
                <w:szCs w:val="24"/>
                <w:lang w:val="en-US" w:eastAsia="zh-CN" w:bidi="ar"/>
              </w:rPr>
              <w:t>场景需求匹配</w:t>
            </w:r>
          </w:p>
        </w:tc>
        <w:tc>
          <w:tcPr>
            <w:tcW w:w="1420" w:type="dxa"/>
            <w:vAlign w:val="center"/>
          </w:tcPr>
          <w:p w14:paraId="77560E05">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人群需求明确，方案完全匹配</w:t>
            </w:r>
          </w:p>
        </w:tc>
        <w:tc>
          <w:tcPr>
            <w:tcW w:w="1420" w:type="dxa"/>
            <w:vAlign w:val="center"/>
          </w:tcPr>
          <w:p w14:paraId="20BB2ED1">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人群需求明确，方案基本匹配</w:t>
            </w:r>
          </w:p>
        </w:tc>
        <w:tc>
          <w:tcPr>
            <w:tcW w:w="1420" w:type="dxa"/>
            <w:vAlign w:val="center"/>
          </w:tcPr>
          <w:p w14:paraId="4638036C">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仅明确人群，优化无关联</w:t>
            </w:r>
          </w:p>
        </w:tc>
        <w:tc>
          <w:tcPr>
            <w:tcW w:w="1421" w:type="dxa"/>
            <w:vAlign w:val="center"/>
          </w:tcPr>
          <w:p w14:paraId="7A21665D">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未明确人群与需求</w:t>
            </w:r>
          </w:p>
        </w:tc>
        <w:tc>
          <w:tcPr>
            <w:tcW w:w="1421" w:type="dxa"/>
            <w:vAlign w:val="center"/>
          </w:tcPr>
          <w:p w14:paraId="72F7CAC3">
            <w:pPr>
              <w:rPr>
                <w:rStyle w:val="16"/>
                <w:rFonts w:ascii="Segoe UI" w:hAnsi="Segoe UI" w:eastAsia="Segoe UI" w:cs="Segoe UI"/>
                <w:b/>
                <w:bCs/>
                <w:color w:val="0F1115"/>
                <w:sz w:val="19"/>
                <w:szCs w:val="19"/>
                <w:shd w:val="clear" w:fill="FFFFFF"/>
                <w:vertAlign w:val="baseline"/>
              </w:rPr>
            </w:pPr>
          </w:p>
        </w:tc>
      </w:tr>
      <w:tr w14:paraId="5595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B1D6E54">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var(--dsw-font-markdown-table)" w:hAnsi="var(--dsw-font-markdown-table)" w:eastAsia="var(--dsw-font-markdown-table)" w:cs="var(--dsw-font-markdown-table)"/>
                <w:b/>
                <w:bCs/>
                <w:kern w:val="0"/>
                <w:sz w:val="24"/>
                <w:szCs w:val="24"/>
                <w:lang w:val="en-US" w:eastAsia="zh-CN" w:bidi="ar"/>
              </w:rPr>
              <w:t>性能优化深度</w:t>
            </w:r>
          </w:p>
        </w:tc>
        <w:tc>
          <w:tcPr>
            <w:tcW w:w="1420" w:type="dxa"/>
            <w:vAlign w:val="center"/>
          </w:tcPr>
          <w:p w14:paraId="16AD198D">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实验数据完整，结论正确，优化有据</w:t>
            </w:r>
          </w:p>
        </w:tc>
        <w:tc>
          <w:tcPr>
            <w:tcW w:w="1420" w:type="dxa"/>
            <w:vAlign w:val="center"/>
          </w:tcPr>
          <w:p w14:paraId="425FBCB7">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有实验数据，优化有据但未量化</w:t>
            </w:r>
          </w:p>
        </w:tc>
        <w:tc>
          <w:tcPr>
            <w:tcW w:w="1420" w:type="dxa"/>
            <w:vAlign w:val="center"/>
          </w:tcPr>
          <w:p w14:paraId="79F13385">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有实验但未得出规律，优化无据</w:t>
            </w:r>
          </w:p>
        </w:tc>
        <w:tc>
          <w:tcPr>
            <w:tcW w:w="1421" w:type="dxa"/>
            <w:vAlign w:val="center"/>
          </w:tcPr>
          <w:p w14:paraId="6107A2A4">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未实验，优化无据</w:t>
            </w:r>
          </w:p>
        </w:tc>
        <w:tc>
          <w:tcPr>
            <w:tcW w:w="1421" w:type="dxa"/>
            <w:vAlign w:val="center"/>
          </w:tcPr>
          <w:p w14:paraId="13032061">
            <w:pPr>
              <w:rPr>
                <w:rStyle w:val="16"/>
                <w:rFonts w:ascii="Segoe UI" w:hAnsi="Segoe UI" w:eastAsia="Segoe UI" w:cs="Segoe UI"/>
                <w:b/>
                <w:bCs/>
                <w:color w:val="0F1115"/>
                <w:sz w:val="19"/>
                <w:szCs w:val="19"/>
                <w:shd w:val="clear" w:fill="FFFFFF"/>
                <w:vertAlign w:val="baseline"/>
              </w:rPr>
            </w:pPr>
          </w:p>
        </w:tc>
      </w:tr>
      <w:tr w14:paraId="05A0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098693B">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var(--dsw-font-markdown-table)" w:hAnsi="var(--dsw-font-markdown-table)" w:eastAsia="var(--dsw-font-markdown-table)" w:cs="var(--dsw-font-markdown-table)"/>
                <w:b/>
                <w:bCs/>
                <w:kern w:val="0"/>
                <w:sz w:val="24"/>
                <w:szCs w:val="24"/>
                <w:lang w:val="en-US" w:eastAsia="zh-CN" w:bidi="ar"/>
              </w:rPr>
              <w:t>成果完整性</w:t>
            </w:r>
          </w:p>
        </w:tc>
        <w:tc>
          <w:tcPr>
            <w:tcW w:w="1420" w:type="dxa"/>
            <w:vAlign w:val="center"/>
          </w:tcPr>
          <w:p w14:paraId="1A5D8991">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设计图、模型、说明书/宣传页齐全、专业</w:t>
            </w:r>
          </w:p>
        </w:tc>
        <w:tc>
          <w:tcPr>
            <w:tcW w:w="1420" w:type="dxa"/>
            <w:vAlign w:val="center"/>
          </w:tcPr>
          <w:p w14:paraId="417204EA">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三者齐全，但内容较简略</w:t>
            </w:r>
          </w:p>
        </w:tc>
        <w:tc>
          <w:tcPr>
            <w:tcW w:w="1420" w:type="dxa"/>
            <w:vAlign w:val="center"/>
          </w:tcPr>
          <w:p w14:paraId="29EB80DD">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缺少其中一项，或内容不完整</w:t>
            </w:r>
          </w:p>
        </w:tc>
        <w:tc>
          <w:tcPr>
            <w:tcW w:w="1421" w:type="dxa"/>
            <w:vAlign w:val="center"/>
          </w:tcPr>
          <w:p w14:paraId="167A7145">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成果零散，不完整</w:t>
            </w:r>
          </w:p>
        </w:tc>
        <w:tc>
          <w:tcPr>
            <w:tcW w:w="1421" w:type="dxa"/>
            <w:vAlign w:val="center"/>
          </w:tcPr>
          <w:p w14:paraId="6CAF5EE9">
            <w:pPr>
              <w:rPr>
                <w:rStyle w:val="16"/>
                <w:rFonts w:ascii="Segoe UI" w:hAnsi="Segoe UI" w:eastAsia="Segoe UI" w:cs="Segoe UI"/>
                <w:b/>
                <w:bCs/>
                <w:color w:val="0F1115"/>
                <w:sz w:val="19"/>
                <w:szCs w:val="19"/>
                <w:shd w:val="clear" w:fill="FFFFFF"/>
                <w:vertAlign w:val="baseline"/>
              </w:rPr>
            </w:pPr>
          </w:p>
        </w:tc>
      </w:tr>
      <w:tr w14:paraId="4E50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38FFC1E">
            <w:pPr>
              <w:keepNext w:val="0"/>
              <w:keepLines w:val="0"/>
              <w:widowControl/>
              <w:suppressLineNumbers w:val="0"/>
              <w:ind w:left="0" w:leftChars="0"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Segoe UI" w:hAnsi="Segoe UI" w:eastAsia="Segoe UI" w:cs="Segoe UI"/>
                <w:b/>
                <w:bCs/>
                <w:i w:val="0"/>
                <w:iCs w:val="0"/>
                <w:caps w:val="0"/>
                <w:color w:val="0F1115"/>
                <w:spacing w:val="0"/>
                <w:kern w:val="0"/>
                <w:sz w:val="24"/>
                <w:szCs w:val="24"/>
                <w:lang w:val="en-US" w:eastAsia="zh-CN" w:bidi="ar"/>
              </w:rPr>
              <w:t>评价标准制定</w:t>
            </w:r>
          </w:p>
        </w:tc>
        <w:tc>
          <w:tcPr>
            <w:tcW w:w="1420" w:type="dxa"/>
            <w:vAlign w:val="center"/>
          </w:tcPr>
          <w:p w14:paraId="6750D4E6">
            <w:pPr>
              <w:keepNext w:val="0"/>
              <w:keepLines w:val="0"/>
              <w:widowControl/>
              <w:suppressLineNumbers w:val="0"/>
              <w:ind w:left="0" w:leftChars="0" w:firstLine="0" w:firstLineChars="0"/>
              <w:jc w:val="left"/>
              <w:rPr>
                <w:rStyle w:val="16"/>
                <w:rFonts w:ascii="Segoe UI" w:hAnsi="Segoe UI" w:eastAsia="Segoe UI" w:cs="Segoe UI"/>
                <w:b/>
                <w:bCs/>
                <w:color w:val="0F1115"/>
                <w:sz w:val="19"/>
                <w:szCs w:val="19"/>
                <w:shd w:val="clear" w:fill="FFFFFF"/>
                <w:vertAlign w:val="baseline"/>
              </w:rPr>
            </w:pPr>
            <w:r>
              <w:rPr>
                <w:rFonts w:hint="default" w:ascii="Segoe UI" w:hAnsi="Segoe UI" w:eastAsia="Segoe UI" w:cs="Segoe UI"/>
                <w:i w:val="0"/>
                <w:iCs w:val="0"/>
                <w:caps w:val="0"/>
                <w:color w:val="0F1115"/>
                <w:spacing w:val="0"/>
                <w:kern w:val="0"/>
                <w:sz w:val="24"/>
                <w:szCs w:val="24"/>
                <w:lang w:val="en-US" w:eastAsia="zh-CN" w:bidi="ar"/>
              </w:rPr>
              <w:t>能理解并使用统一量表进行自我分析</w:t>
            </w:r>
          </w:p>
        </w:tc>
        <w:tc>
          <w:tcPr>
            <w:tcW w:w="1420" w:type="dxa"/>
            <w:vAlign w:val="center"/>
          </w:tcPr>
          <w:p w14:paraId="779F91F3">
            <w:pPr>
              <w:keepNext w:val="0"/>
              <w:keepLines w:val="0"/>
              <w:widowControl/>
              <w:suppressLineNumbers w:val="0"/>
              <w:ind w:left="0" w:leftChars="0" w:firstLine="0" w:firstLineChars="0"/>
              <w:jc w:val="left"/>
              <w:rPr>
                <w:rStyle w:val="16"/>
                <w:rFonts w:ascii="Segoe UI" w:hAnsi="Segoe UI" w:eastAsia="Segoe UI" w:cs="Segoe UI"/>
                <w:b/>
                <w:bCs/>
                <w:color w:val="0F1115"/>
                <w:sz w:val="19"/>
                <w:szCs w:val="19"/>
                <w:shd w:val="clear" w:fill="FFFFFF"/>
                <w:vertAlign w:val="baseline"/>
              </w:rPr>
            </w:pPr>
            <w:r>
              <w:rPr>
                <w:rFonts w:hint="default" w:ascii="Segoe UI" w:hAnsi="Segoe UI" w:eastAsia="Segoe UI" w:cs="Segoe UI"/>
                <w:i w:val="0"/>
                <w:iCs w:val="0"/>
                <w:caps w:val="0"/>
                <w:color w:val="0F1115"/>
                <w:spacing w:val="0"/>
                <w:kern w:val="0"/>
                <w:sz w:val="24"/>
                <w:szCs w:val="24"/>
                <w:lang w:val="en-US" w:eastAsia="zh-CN" w:bidi="ar"/>
              </w:rPr>
              <w:t>能理解并使用量表，但自我分析不深入</w:t>
            </w:r>
          </w:p>
        </w:tc>
        <w:tc>
          <w:tcPr>
            <w:tcW w:w="1420" w:type="dxa"/>
            <w:vAlign w:val="center"/>
          </w:tcPr>
          <w:p w14:paraId="04C451C2">
            <w:pPr>
              <w:keepNext w:val="0"/>
              <w:keepLines w:val="0"/>
              <w:widowControl/>
              <w:suppressLineNumbers w:val="0"/>
              <w:ind w:left="0" w:leftChars="0" w:firstLine="0" w:firstLineChars="0"/>
              <w:jc w:val="left"/>
              <w:rPr>
                <w:rStyle w:val="16"/>
                <w:rFonts w:ascii="Segoe UI" w:hAnsi="Segoe UI" w:eastAsia="Segoe UI" w:cs="Segoe UI"/>
                <w:b/>
                <w:bCs/>
                <w:color w:val="0F1115"/>
                <w:sz w:val="19"/>
                <w:szCs w:val="19"/>
                <w:shd w:val="clear" w:fill="FFFFFF"/>
                <w:vertAlign w:val="baseline"/>
              </w:rPr>
            </w:pPr>
            <w:r>
              <w:rPr>
                <w:rFonts w:hint="default" w:ascii="Segoe UI" w:hAnsi="Segoe UI" w:eastAsia="Segoe UI" w:cs="Segoe UI"/>
                <w:i w:val="0"/>
                <w:iCs w:val="0"/>
                <w:caps w:val="0"/>
                <w:color w:val="0F1115"/>
                <w:spacing w:val="0"/>
                <w:kern w:val="0"/>
                <w:sz w:val="24"/>
                <w:szCs w:val="24"/>
                <w:lang w:val="en-US" w:eastAsia="zh-CN" w:bidi="ar"/>
              </w:rPr>
              <w:t>仅能使用量表，未参与制定或分析</w:t>
            </w:r>
          </w:p>
        </w:tc>
        <w:tc>
          <w:tcPr>
            <w:tcW w:w="1421" w:type="dxa"/>
            <w:vAlign w:val="center"/>
          </w:tcPr>
          <w:p w14:paraId="492C1EB3">
            <w:pPr>
              <w:keepNext w:val="0"/>
              <w:keepLines w:val="0"/>
              <w:widowControl/>
              <w:suppressLineNumbers w:val="0"/>
              <w:ind w:left="0" w:leftChars="0" w:firstLine="0" w:firstLineChars="0"/>
              <w:jc w:val="left"/>
              <w:rPr>
                <w:rStyle w:val="16"/>
                <w:rFonts w:ascii="Segoe UI" w:hAnsi="Segoe UI" w:eastAsia="Segoe UI" w:cs="Segoe UI"/>
                <w:b/>
                <w:bCs/>
                <w:color w:val="0F1115"/>
                <w:sz w:val="19"/>
                <w:szCs w:val="19"/>
                <w:shd w:val="clear" w:fill="FFFFFF"/>
                <w:vertAlign w:val="baseline"/>
              </w:rPr>
            </w:pPr>
            <w:r>
              <w:rPr>
                <w:rFonts w:hint="default" w:ascii="Segoe UI" w:hAnsi="Segoe UI" w:eastAsia="Segoe UI" w:cs="Segoe UI"/>
                <w:i w:val="0"/>
                <w:iCs w:val="0"/>
                <w:caps w:val="0"/>
                <w:color w:val="0F1115"/>
                <w:spacing w:val="0"/>
                <w:sz w:val="24"/>
                <w:szCs w:val="24"/>
              </w:rPr>
              <w:t>未使用或不理解量表</w:t>
            </w:r>
            <w:r>
              <w:rPr>
                <w:rFonts w:ascii="宋体" w:hAnsi="宋体" w:eastAsia="宋体" w:cs="宋体"/>
                <w:kern w:val="0"/>
                <w:sz w:val="24"/>
                <w:szCs w:val="24"/>
                <w:lang w:val="en-US" w:eastAsia="zh-CN" w:bidi="ar"/>
              </w:rPr>
              <w:br w:type="textWrapping"/>
            </w:r>
          </w:p>
        </w:tc>
        <w:tc>
          <w:tcPr>
            <w:tcW w:w="1421" w:type="dxa"/>
            <w:vAlign w:val="center"/>
          </w:tcPr>
          <w:p w14:paraId="12AEEB20">
            <w:pPr>
              <w:rPr>
                <w:rStyle w:val="16"/>
                <w:rFonts w:ascii="Segoe UI" w:hAnsi="Segoe UI" w:eastAsia="Segoe UI" w:cs="Segoe UI"/>
                <w:b/>
                <w:bCs/>
                <w:color w:val="0F1115"/>
                <w:sz w:val="19"/>
                <w:szCs w:val="19"/>
                <w:shd w:val="clear" w:fill="FFFFFF"/>
                <w:vertAlign w:val="baseline"/>
              </w:rPr>
            </w:pPr>
          </w:p>
        </w:tc>
      </w:tr>
    </w:tbl>
    <w:p w14:paraId="3AB043EB">
      <w:pPr>
        <w:ind w:firstLine="480"/>
        <w:rPr>
          <w:rStyle w:val="16"/>
          <w:rFonts w:ascii="Segoe UI" w:hAnsi="Segoe UI" w:eastAsia="Segoe UI" w:cs="Segoe UI"/>
          <w:b/>
          <w:bCs/>
          <w:i w:val="0"/>
          <w:iCs w:val="0"/>
          <w:caps w:val="0"/>
          <w:color w:val="0F1115"/>
          <w:spacing w:val="0"/>
          <w:sz w:val="19"/>
          <w:szCs w:val="19"/>
          <w:shd w:val="clear" w:fill="FFFFFF"/>
        </w:rPr>
      </w:pPr>
      <w:r>
        <w:rPr>
          <w:rStyle w:val="16"/>
          <w:rFonts w:ascii="Segoe UI" w:hAnsi="Segoe UI" w:eastAsia="Segoe UI" w:cs="Segoe UI"/>
          <w:b/>
          <w:bCs/>
          <w:i w:val="0"/>
          <w:iCs w:val="0"/>
          <w:caps w:val="0"/>
          <w:color w:val="0F1115"/>
          <w:spacing w:val="0"/>
          <w:sz w:val="19"/>
          <w:szCs w:val="19"/>
          <w:shd w:val="clear" w:fill="FFFFFF"/>
        </w:rPr>
        <w:t>《说明书/宣传页评分细则》</w:t>
      </w:r>
    </w:p>
    <w:p w14:paraId="6E73D931">
      <w:pPr>
        <w:ind w:firstLine="480"/>
        <w:rPr>
          <w:rStyle w:val="16"/>
          <w:rFonts w:ascii="Segoe UI" w:hAnsi="Segoe UI" w:eastAsia="Segoe UI" w:cs="Segoe UI"/>
          <w:b/>
          <w:bCs/>
          <w:color w:val="0F1115"/>
          <w:sz w:val="19"/>
          <w:szCs w:val="19"/>
          <w:shd w:val="clear" w:fill="FFFFFF"/>
        </w:rPr>
      </w:pPr>
      <w:r>
        <w:rPr>
          <w:rStyle w:val="16"/>
          <w:rFonts w:hint="eastAsia" w:ascii="Segoe UI" w:hAnsi="Segoe UI" w:eastAsia="Segoe UI" w:cs="Segoe UI"/>
          <w:b/>
          <w:bCs/>
          <w:color w:val="0F1115"/>
          <w:sz w:val="19"/>
          <w:szCs w:val="19"/>
          <w:shd w:val="clear" w:fill="FFFFFF"/>
        </w:rPr>
        <w:t>用于细化“成果完整性”维度，可由同伴互评完成。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EF7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2CB0184">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评价子维度</w:t>
            </w:r>
          </w:p>
        </w:tc>
        <w:tc>
          <w:tcPr>
            <w:tcW w:w="1704" w:type="dxa"/>
            <w:vAlign w:val="center"/>
          </w:tcPr>
          <w:p w14:paraId="405FDAF3">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3分（优秀）</w:t>
            </w:r>
          </w:p>
        </w:tc>
        <w:tc>
          <w:tcPr>
            <w:tcW w:w="1704" w:type="dxa"/>
            <w:vAlign w:val="center"/>
          </w:tcPr>
          <w:p w14:paraId="18B831DB">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2分（合格）</w:t>
            </w:r>
          </w:p>
        </w:tc>
        <w:tc>
          <w:tcPr>
            <w:tcW w:w="1705" w:type="dxa"/>
            <w:vAlign w:val="center"/>
          </w:tcPr>
          <w:p w14:paraId="46EA8F9F">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1分（待改进）</w:t>
            </w:r>
          </w:p>
        </w:tc>
        <w:tc>
          <w:tcPr>
            <w:tcW w:w="1705" w:type="dxa"/>
            <w:vAlign w:val="center"/>
          </w:tcPr>
          <w:p w14:paraId="46C15D36">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h" w:hAnsi="var(--dsw-font-markdown-table-h" w:eastAsia="var(--dsw-font-markdown-table-h" w:cs="var(--dsw-font-markdown-table-h"/>
                <w:b/>
                <w:bCs/>
                <w:kern w:val="0"/>
                <w:sz w:val="24"/>
                <w:szCs w:val="24"/>
                <w:lang w:val="en-US" w:eastAsia="zh-CN" w:bidi="ar"/>
              </w:rPr>
              <w:t>得分</w:t>
            </w:r>
          </w:p>
        </w:tc>
      </w:tr>
      <w:tr w14:paraId="0EBC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BF7262D">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var(--dsw-font-markdown-table)" w:hAnsi="var(--dsw-font-markdown-table)" w:eastAsia="var(--dsw-font-markdown-table)" w:cs="var(--dsw-font-markdown-table)"/>
                <w:b/>
                <w:bCs/>
                <w:kern w:val="0"/>
                <w:sz w:val="24"/>
                <w:szCs w:val="24"/>
                <w:lang w:val="en-US" w:eastAsia="zh-CN" w:bidi="ar"/>
              </w:rPr>
              <w:t>内容完整性</w:t>
            </w:r>
          </w:p>
        </w:tc>
        <w:tc>
          <w:tcPr>
            <w:tcW w:w="1704" w:type="dxa"/>
            <w:vAlign w:val="center"/>
          </w:tcPr>
          <w:p w14:paraId="60F9459A">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原理、量程、用法、注意事项齐全</w:t>
            </w:r>
          </w:p>
        </w:tc>
        <w:tc>
          <w:tcPr>
            <w:tcW w:w="1704" w:type="dxa"/>
            <w:vAlign w:val="center"/>
          </w:tcPr>
          <w:p w14:paraId="41DD7C3C">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缺少1项核心内容</w:t>
            </w:r>
          </w:p>
        </w:tc>
        <w:tc>
          <w:tcPr>
            <w:tcW w:w="1705" w:type="dxa"/>
            <w:vAlign w:val="center"/>
          </w:tcPr>
          <w:p w14:paraId="0D3B1160">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缺少2项及以上核心内容</w:t>
            </w:r>
          </w:p>
        </w:tc>
        <w:tc>
          <w:tcPr>
            <w:tcW w:w="1705" w:type="dxa"/>
            <w:vAlign w:val="center"/>
          </w:tcPr>
          <w:p w14:paraId="21D0CE82">
            <w:pPr>
              <w:rPr>
                <w:rStyle w:val="16"/>
                <w:rFonts w:ascii="Segoe UI" w:hAnsi="Segoe UI" w:eastAsia="Segoe UI" w:cs="Segoe UI"/>
                <w:b/>
                <w:bCs/>
                <w:color w:val="0F1115"/>
                <w:sz w:val="19"/>
                <w:szCs w:val="19"/>
                <w:shd w:val="clear" w:fill="FFFFFF"/>
                <w:vertAlign w:val="baseline"/>
              </w:rPr>
            </w:pPr>
          </w:p>
        </w:tc>
      </w:tr>
      <w:tr w14:paraId="0234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E4E0373">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var(--dsw-font-markdown-table)" w:hAnsi="var(--dsw-font-markdown-table)" w:eastAsia="var(--dsw-font-markdown-table)" w:cs="var(--dsw-font-markdown-table)"/>
                <w:b/>
                <w:bCs/>
                <w:kern w:val="0"/>
                <w:sz w:val="24"/>
                <w:szCs w:val="24"/>
                <w:lang w:val="en-US" w:eastAsia="zh-CN" w:bidi="ar"/>
              </w:rPr>
              <w:t>逻辑清晰度</w:t>
            </w:r>
          </w:p>
        </w:tc>
        <w:tc>
          <w:tcPr>
            <w:tcW w:w="1704" w:type="dxa"/>
            <w:vAlign w:val="center"/>
          </w:tcPr>
          <w:p w14:paraId="6BE19CAD">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条理清晰，语言准确，易于理解</w:t>
            </w:r>
          </w:p>
        </w:tc>
        <w:tc>
          <w:tcPr>
            <w:tcW w:w="1704" w:type="dxa"/>
            <w:vAlign w:val="center"/>
          </w:tcPr>
          <w:p w14:paraId="31E799CC">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条理基本清晰，部分表述模糊</w:t>
            </w:r>
          </w:p>
        </w:tc>
        <w:tc>
          <w:tcPr>
            <w:tcW w:w="1705" w:type="dxa"/>
            <w:vAlign w:val="center"/>
          </w:tcPr>
          <w:p w14:paraId="1CF61C8E">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逻辑混乱，难以理解</w:t>
            </w:r>
          </w:p>
        </w:tc>
        <w:tc>
          <w:tcPr>
            <w:tcW w:w="1705" w:type="dxa"/>
            <w:vAlign w:val="center"/>
          </w:tcPr>
          <w:p w14:paraId="02CFCB41">
            <w:pPr>
              <w:rPr>
                <w:rStyle w:val="16"/>
                <w:rFonts w:ascii="Segoe UI" w:hAnsi="Segoe UI" w:eastAsia="Segoe UI" w:cs="Segoe UI"/>
                <w:b/>
                <w:bCs/>
                <w:color w:val="0F1115"/>
                <w:sz w:val="19"/>
                <w:szCs w:val="19"/>
                <w:shd w:val="clear" w:fill="FFFFFF"/>
                <w:vertAlign w:val="baseline"/>
              </w:rPr>
            </w:pPr>
          </w:p>
        </w:tc>
      </w:tr>
      <w:tr w14:paraId="6758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0C719B2">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var(--dsw-font-markdown-table)" w:hAnsi="var(--dsw-font-markdown-table)" w:eastAsia="var(--dsw-font-markdown-table)" w:cs="var(--dsw-font-markdown-table)"/>
                <w:b/>
                <w:bCs/>
                <w:kern w:val="0"/>
                <w:sz w:val="24"/>
                <w:szCs w:val="24"/>
                <w:lang w:val="en-US" w:eastAsia="zh-CN" w:bidi="ar"/>
              </w:rPr>
              <w:t>图文适配性</w:t>
            </w:r>
          </w:p>
        </w:tc>
        <w:tc>
          <w:tcPr>
            <w:tcW w:w="1704" w:type="dxa"/>
            <w:vAlign w:val="center"/>
          </w:tcPr>
          <w:p w14:paraId="6693C3D8">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插图美观，与文字内容匹配度高，辅助理解</w:t>
            </w:r>
          </w:p>
        </w:tc>
        <w:tc>
          <w:tcPr>
            <w:tcW w:w="1704" w:type="dxa"/>
            <w:vAlign w:val="center"/>
          </w:tcPr>
          <w:p w14:paraId="5463EBEE">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有插图，但与内容匹配一般</w:t>
            </w:r>
          </w:p>
        </w:tc>
        <w:tc>
          <w:tcPr>
            <w:tcW w:w="1705" w:type="dxa"/>
            <w:vAlign w:val="center"/>
          </w:tcPr>
          <w:p w14:paraId="7025C7F9">
            <w:pPr>
              <w:keepNext w:val="0"/>
              <w:keepLines w:val="0"/>
              <w:widowControl/>
              <w:suppressLineNumbers w:val="0"/>
              <w:ind w:firstLine="0" w:firstLineChars="0"/>
              <w:jc w:val="left"/>
              <w:rPr>
                <w:rStyle w:val="16"/>
                <w:rFonts w:ascii="Segoe UI" w:hAnsi="Segoe UI" w:eastAsia="Segoe UI" w:cs="Segoe UI"/>
                <w:b/>
                <w:bCs/>
                <w:color w:val="0F1115"/>
                <w:sz w:val="19"/>
                <w:szCs w:val="19"/>
                <w:shd w:val="clear" w:fill="FFFFFF"/>
                <w:vertAlign w:val="baseline"/>
              </w:rPr>
            </w:pPr>
            <w:r>
              <w:rPr>
                <w:rFonts w:hint="default" w:ascii="var(--dsw-font-markdown-table)" w:hAnsi="var(--dsw-font-markdown-table)" w:eastAsia="var(--dsw-font-markdown-table)" w:cs="var(--dsw-font-markdown-table)"/>
                <w:kern w:val="0"/>
                <w:sz w:val="24"/>
                <w:szCs w:val="24"/>
                <w:lang w:val="en-US" w:eastAsia="zh-CN" w:bidi="ar"/>
              </w:rPr>
              <w:t>无插图或图文不匹配</w:t>
            </w:r>
          </w:p>
        </w:tc>
        <w:tc>
          <w:tcPr>
            <w:tcW w:w="1705" w:type="dxa"/>
            <w:vAlign w:val="center"/>
          </w:tcPr>
          <w:p w14:paraId="60A248CF">
            <w:pPr>
              <w:rPr>
                <w:rStyle w:val="16"/>
                <w:rFonts w:ascii="Segoe UI" w:hAnsi="Segoe UI" w:eastAsia="Segoe UI" w:cs="Segoe UI"/>
                <w:b/>
                <w:bCs/>
                <w:color w:val="0F1115"/>
                <w:sz w:val="19"/>
                <w:szCs w:val="19"/>
                <w:shd w:val="clear" w:fill="FFFFFF"/>
                <w:vertAlign w:val="baseline"/>
              </w:rPr>
            </w:pPr>
          </w:p>
        </w:tc>
      </w:tr>
      <w:tr w14:paraId="33C5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49B7378">
            <w:pPr>
              <w:keepNext w:val="0"/>
              <w:keepLines w:val="0"/>
              <w:widowControl/>
              <w:suppressLineNumbers w:val="0"/>
              <w:ind w:left="0" w:leftChars="0" w:firstLine="0" w:firstLineChars="0"/>
              <w:jc w:val="left"/>
              <w:rPr>
                <w:rStyle w:val="16"/>
                <w:rFonts w:ascii="Segoe UI" w:hAnsi="Segoe UI" w:eastAsia="Segoe UI" w:cs="Segoe UI"/>
                <w:b/>
                <w:bCs/>
                <w:color w:val="0F1115"/>
                <w:sz w:val="19"/>
                <w:szCs w:val="19"/>
                <w:shd w:val="clear" w:fill="FFFFFF"/>
                <w:vertAlign w:val="baseline"/>
              </w:rPr>
            </w:pPr>
            <w:r>
              <w:rPr>
                <w:rStyle w:val="16"/>
                <w:rFonts w:hint="default" w:ascii="Segoe UI" w:hAnsi="Segoe UI" w:eastAsia="Segoe UI" w:cs="Segoe UI"/>
                <w:b/>
                <w:bCs/>
                <w:i w:val="0"/>
                <w:iCs w:val="0"/>
                <w:caps w:val="0"/>
                <w:color w:val="0F1115"/>
                <w:spacing w:val="0"/>
                <w:kern w:val="0"/>
                <w:sz w:val="24"/>
                <w:szCs w:val="24"/>
                <w:lang w:val="en-US" w:eastAsia="zh-CN" w:bidi="ar"/>
              </w:rPr>
              <w:t>总分</w:t>
            </w:r>
          </w:p>
        </w:tc>
        <w:tc>
          <w:tcPr>
            <w:tcW w:w="1704" w:type="dxa"/>
            <w:vAlign w:val="center"/>
          </w:tcPr>
          <w:p w14:paraId="447E5B1E">
            <w:pPr>
              <w:rPr>
                <w:rStyle w:val="16"/>
                <w:rFonts w:ascii="Segoe UI" w:hAnsi="Segoe UI" w:eastAsia="Segoe UI" w:cs="Segoe UI"/>
                <w:b/>
                <w:bCs/>
                <w:color w:val="0F1115"/>
                <w:sz w:val="19"/>
                <w:szCs w:val="19"/>
                <w:shd w:val="clear" w:fill="FFFFFF"/>
                <w:vertAlign w:val="baseline"/>
              </w:rPr>
            </w:pPr>
          </w:p>
        </w:tc>
        <w:tc>
          <w:tcPr>
            <w:tcW w:w="1704" w:type="dxa"/>
            <w:vAlign w:val="center"/>
          </w:tcPr>
          <w:p w14:paraId="23EB084C">
            <w:pPr>
              <w:rPr>
                <w:rStyle w:val="16"/>
                <w:rFonts w:ascii="Segoe UI" w:hAnsi="Segoe UI" w:eastAsia="Segoe UI" w:cs="Segoe UI"/>
                <w:b/>
                <w:bCs/>
                <w:color w:val="0F1115"/>
                <w:sz w:val="19"/>
                <w:szCs w:val="19"/>
                <w:shd w:val="clear" w:fill="FFFFFF"/>
                <w:vertAlign w:val="baseline"/>
              </w:rPr>
            </w:pPr>
          </w:p>
        </w:tc>
        <w:tc>
          <w:tcPr>
            <w:tcW w:w="1705" w:type="dxa"/>
            <w:vAlign w:val="center"/>
          </w:tcPr>
          <w:p w14:paraId="155C1037">
            <w:pPr>
              <w:keepNext w:val="0"/>
              <w:keepLines w:val="0"/>
              <w:widowControl/>
              <w:suppressLineNumbers w:val="0"/>
              <w:ind w:left="0" w:leftChars="0" w:firstLine="0" w:firstLineChars="0"/>
              <w:jc w:val="left"/>
              <w:rPr>
                <w:rStyle w:val="16"/>
                <w:rFonts w:ascii="Segoe UI" w:hAnsi="Segoe UI" w:eastAsia="Segoe UI" w:cs="Segoe UI"/>
                <w:b/>
                <w:bCs/>
                <w:color w:val="0F1115"/>
                <w:sz w:val="19"/>
                <w:szCs w:val="19"/>
                <w:shd w:val="clear" w:fill="FFFFFF"/>
                <w:vertAlign w:val="baseline"/>
              </w:rPr>
            </w:pPr>
            <w:r>
              <w:rPr>
                <w:rFonts w:ascii="宋体" w:hAnsi="宋体" w:eastAsia="宋体" w:cs="宋体"/>
                <w:kern w:val="0"/>
                <w:sz w:val="24"/>
                <w:szCs w:val="24"/>
                <w:lang w:val="en-US" w:eastAsia="zh-CN" w:bidi="ar"/>
              </w:rPr>
              <w:br w:type="textWrapping"/>
            </w:r>
          </w:p>
        </w:tc>
        <w:tc>
          <w:tcPr>
            <w:tcW w:w="1705" w:type="dxa"/>
            <w:vAlign w:val="center"/>
          </w:tcPr>
          <w:p w14:paraId="384448B7">
            <w:pPr>
              <w:rPr>
                <w:rStyle w:val="16"/>
                <w:rFonts w:ascii="Segoe UI" w:hAnsi="Segoe UI" w:eastAsia="Segoe UI" w:cs="Segoe UI"/>
                <w:b/>
                <w:bCs/>
                <w:color w:val="0F1115"/>
                <w:sz w:val="19"/>
                <w:szCs w:val="19"/>
                <w:shd w:val="clear" w:fill="FFFFFF"/>
                <w:vertAlign w:val="baseline"/>
              </w:rPr>
            </w:pPr>
          </w:p>
        </w:tc>
      </w:tr>
    </w:tbl>
    <w:p w14:paraId="3272DF8C">
      <w:pPr>
        <w:ind w:firstLine="480"/>
        <w:rPr>
          <w:rStyle w:val="16"/>
          <w:rFonts w:ascii="Segoe UI" w:hAnsi="Segoe UI" w:eastAsia="Segoe UI" w:cs="Segoe UI"/>
          <w:b/>
          <w:bCs/>
          <w:color w:val="0F1115"/>
          <w:sz w:val="19"/>
          <w:szCs w:val="19"/>
          <w:shd w:val="clear" w:fill="FFFFFF"/>
        </w:rPr>
      </w:pPr>
    </w:p>
    <w:p w14:paraId="235EE00B">
      <w:pPr>
        <w:adjustRightInd/>
        <w:snapToGrid/>
        <w:spacing w:line="312" w:lineRule="auto"/>
        <w:ind w:left="571" w:firstLine="0" w:firstLineChars="0"/>
        <w:jc w:val="left"/>
        <w:rPr>
          <w:b/>
          <w:bCs/>
          <w:color w:val="48A088"/>
          <w:sz w:val="28"/>
          <w:szCs w:val="24"/>
        </w:rPr>
      </w:pPr>
      <w:r>
        <w:rPr>
          <w:rFonts w:hint="eastAsia"/>
          <w:b/>
          <w:bCs/>
          <w:color w:val="48A088"/>
          <w:sz w:val="28"/>
          <w:szCs w:val="24"/>
        </w:rPr>
        <w:t>【总结反思】</w:t>
      </w:r>
    </w:p>
    <w:p w14:paraId="09C5C8FC">
      <w:pPr>
        <w:pStyle w:val="34"/>
        <w:numPr>
          <w:ilvl w:val="0"/>
          <w:numId w:val="12"/>
        </w:numPr>
        <w:ind w:firstLineChars="0"/>
        <w:rPr>
          <w:rFonts w:eastAsia="楷体" w:cs="Times New Roman"/>
          <w:b/>
          <w:bCs/>
          <w:kern w:val="0"/>
          <w:szCs w:val="24"/>
        </w:rPr>
      </w:pPr>
      <w:r>
        <w:rPr>
          <w:rFonts w:hint="eastAsia" w:eastAsia="楷体" w:cs="Times New Roman"/>
          <w:b/>
          <w:bCs/>
          <w:kern w:val="0"/>
          <w:szCs w:val="24"/>
        </w:rPr>
        <w:t>知识归纳</w:t>
      </w:r>
    </w:p>
    <w:p w14:paraId="03BC2DDD">
      <w:pPr>
        <w:ind w:left="482" w:firstLine="419" w:firstLineChars="0"/>
        <w:rPr>
          <w:rFonts w:eastAsia="楷体" w:cs="Times New Roman"/>
          <w:kern w:val="0"/>
          <w:szCs w:val="24"/>
        </w:rPr>
      </w:pPr>
      <w:r>
        <w:rPr>
          <w:rFonts w:hint="eastAsia" w:eastAsia="楷体" w:cs="Times New Roman"/>
          <w:kern w:val="0"/>
          <w:szCs w:val="24"/>
        </w:rPr>
        <w:t>标准统一化和量化评价标准是评估工作的关键。量化评价标准优点包括：1.客观性：强调客观性，避免主观干扰，结果更准确。2.公正性：提供平等机会，各对象均获公正评价。3.可操作性：明确指标和方法，方便操作。4.准确性：量化分析，结果更准确。</w:t>
      </w:r>
    </w:p>
    <w:p w14:paraId="6538213E">
      <w:pPr>
        <w:ind w:left="482" w:firstLine="419" w:firstLineChars="0"/>
        <w:jc w:val="left"/>
        <w:rPr>
          <w:rFonts w:eastAsia="楷体" w:cs="Times New Roman"/>
          <w:kern w:val="0"/>
          <w:szCs w:val="24"/>
        </w:rPr>
      </w:pPr>
    </w:p>
    <w:p w14:paraId="35603CF0">
      <w:pPr>
        <w:pStyle w:val="34"/>
        <w:numPr>
          <w:ilvl w:val="0"/>
          <w:numId w:val="12"/>
        </w:numPr>
        <w:ind w:firstLineChars="0"/>
        <w:rPr>
          <w:rFonts w:eastAsia="楷体" w:cs="Times New Roman"/>
          <w:b/>
          <w:bCs/>
          <w:kern w:val="0"/>
          <w:szCs w:val="24"/>
          <w:highlight w:val="yellow"/>
        </w:rPr>
      </w:pPr>
      <w:r>
        <w:rPr>
          <w:rFonts w:hint="eastAsia" w:eastAsia="楷体" w:cs="Times New Roman"/>
          <w:b/>
          <w:bCs/>
          <w:kern w:val="0"/>
          <w:szCs w:val="24"/>
        </w:rPr>
        <w:t>能力发展</w:t>
      </w:r>
      <w:r>
        <w:rPr>
          <w:rFonts w:hint="eastAsia" w:eastAsia="楷体" w:cs="Times New Roman"/>
          <w:b/>
          <w:bCs/>
          <w:kern w:val="0"/>
          <w:szCs w:val="24"/>
          <w:highlight w:val="yellow"/>
        </w:rPr>
        <w:t>（加入物理观念及物理素养的总结归纳）</w:t>
      </w:r>
    </w:p>
    <w:p w14:paraId="480E8EDD">
      <w:pPr>
        <w:ind w:left="482" w:firstLine="419" w:firstLineChars="0"/>
        <w:jc w:val="left"/>
        <w:rPr>
          <w:rFonts w:eastAsia="楷体" w:cs="Times New Roman"/>
          <w:kern w:val="0"/>
          <w:szCs w:val="24"/>
        </w:rPr>
      </w:pPr>
      <w:r>
        <w:rPr>
          <w:rFonts w:hint="eastAsia" w:eastAsia="楷体" w:cs="Times New Roman"/>
          <w:kern w:val="0"/>
          <w:szCs w:val="24"/>
        </w:rPr>
        <w:t>如何用数学的眼光看待现实世界的问题？如何用数学的思维思考现实世界？如何用数学的语言表达现实世界？</w:t>
      </w:r>
    </w:p>
    <w:p w14:paraId="718B9FA8">
      <w:pPr>
        <w:ind w:left="482" w:firstLine="0" w:firstLineChars="0"/>
        <w:jc w:val="center"/>
        <w:rPr>
          <w:rFonts w:eastAsia="楷体" w:cs="Times New Roman"/>
          <w:kern w:val="0"/>
          <w:szCs w:val="24"/>
        </w:rPr>
      </w:pPr>
      <w:r>
        <w:drawing>
          <wp:inline distT="0" distB="0" distL="114300" distR="114300">
            <wp:extent cx="3876675" cy="1076325"/>
            <wp:effectExtent l="0" t="0" r="0" b="0"/>
            <wp:docPr id="76695046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0464" name="图片 99"/>
                    <pic:cNvPicPr>
                      <a:picLocks noChangeAspect="1"/>
                    </pic:cNvPicPr>
                  </pic:nvPicPr>
                  <pic:blipFill>
                    <a:blip r:embed="rId43"/>
                    <a:stretch>
                      <a:fillRect/>
                    </a:stretch>
                  </pic:blipFill>
                  <pic:spPr>
                    <a:xfrm>
                      <a:off x="0" y="0"/>
                      <a:ext cx="3876675" cy="1076325"/>
                    </a:xfrm>
                    <a:prstGeom prst="rect">
                      <a:avLst/>
                    </a:prstGeom>
                    <a:noFill/>
                    <a:ln>
                      <a:noFill/>
                    </a:ln>
                  </pic:spPr>
                </pic:pic>
              </a:graphicData>
            </a:graphic>
          </wp:inline>
        </w:drawing>
      </w:r>
    </w:p>
    <w:p w14:paraId="1478D50A">
      <w:pPr>
        <w:ind w:left="482" w:firstLine="0" w:firstLineChars="0"/>
        <w:jc w:val="center"/>
        <w:rPr>
          <w:rFonts w:eastAsia="楷体" w:cs="Times New Roman"/>
          <w:kern w:val="0"/>
          <w:szCs w:val="24"/>
        </w:rPr>
      </w:pPr>
      <w:r>
        <w:rPr>
          <w:rFonts w:eastAsia="楷体" w:cs="Times New Roman"/>
          <w:kern w:val="0"/>
          <w:szCs w:val="24"/>
        </w:rPr>
        <w:drawing>
          <wp:inline distT="0" distB="0" distL="114300" distR="114300">
            <wp:extent cx="4281805" cy="2089150"/>
            <wp:effectExtent l="0" t="0" r="0" b="0"/>
            <wp:docPr id="743642124" name="ECB019B1-382A-4266-B25C-5B523AA43C14-5" descr="C:/Users/zyznl/AppData/Local/Temp/wps.ZCjVa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42124" name="ECB019B1-382A-4266-B25C-5B523AA43C14-5" descr="C:/Users/zyznl/AppData/Local/Temp/wps.ZCjVafwps"/>
                    <pic:cNvPicPr>
                      <a:picLocks noChangeAspect="1"/>
                    </pic:cNvPicPr>
                  </pic:nvPicPr>
                  <pic:blipFill>
                    <a:blip r:embed="rId44"/>
                    <a:stretch>
                      <a:fillRect/>
                    </a:stretch>
                  </pic:blipFill>
                  <pic:spPr>
                    <a:xfrm>
                      <a:off x="0" y="0"/>
                      <a:ext cx="4286617" cy="2091543"/>
                    </a:xfrm>
                    <a:prstGeom prst="rect">
                      <a:avLst/>
                    </a:prstGeom>
                  </pic:spPr>
                </pic:pic>
              </a:graphicData>
            </a:graphic>
          </wp:inline>
        </w:drawing>
      </w:r>
    </w:p>
    <w:p w14:paraId="7A918E69">
      <w:pPr>
        <w:widowControl/>
        <w:ind w:firstLine="480"/>
        <w:jc w:val="left"/>
      </w:pPr>
      <w:r>
        <w:rPr>
          <w:rFonts w:ascii="宋体" w:hAnsi="宋体" w:cs="宋体"/>
          <w:kern w:val="0"/>
          <w:szCs w:val="24"/>
          <w:lang w:bidi="ar"/>
        </w:rPr>
        <w:t xml:space="preserve">有科学探究的意识，能发现问题、提出问题，形成猜想与假设，具有初步的观察能力和提出问题的能力;能制订简单的科学探究方案，有控制实验条件的意识，会通过实践操作等方式收集信息，初步具有获取证据的能力;能分析、处理信息，得出结论，初步具有对科学探究过程和结果作出解释的能力;能书面或口头表述自己的观点，能自我反思和听取他人意见，具有与他人交流的能力。 </w:t>
      </w:r>
    </w:p>
    <w:p w14:paraId="3D1151AC">
      <w:pPr>
        <w:ind w:left="482" w:firstLine="0" w:firstLineChars="0"/>
        <w:jc w:val="left"/>
        <w:rPr>
          <w:rFonts w:eastAsia="楷体" w:cs="Times New Roman"/>
          <w:kern w:val="0"/>
          <w:szCs w:val="24"/>
        </w:rPr>
      </w:pPr>
    </w:p>
    <w:p w14:paraId="5C771351">
      <w:pPr>
        <w:ind w:left="482" w:firstLine="0" w:firstLineChars="0"/>
        <w:rPr>
          <w:rFonts w:eastAsia="楷体" w:cs="Times New Roman"/>
          <w:kern w:val="0"/>
          <w:szCs w:val="24"/>
        </w:rPr>
      </w:pPr>
    </w:p>
    <w:p w14:paraId="5F2CF07A">
      <w:pPr>
        <w:pStyle w:val="34"/>
        <w:numPr>
          <w:ilvl w:val="0"/>
          <w:numId w:val="12"/>
        </w:numPr>
        <w:ind w:firstLineChars="0"/>
        <w:rPr>
          <w:rFonts w:eastAsia="楷体" w:cs="Times New Roman"/>
          <w:b/>
          <w:bCs/>
          <w:kern w:val="0"/>
          <w:szCs w:val="24"/>
        </w:rPr>
      </w:pPr>
      <w:r>
        <w:rPr>
          <w:rFonts w:hint="eastAsia" w:eastAsia="楷体" w:cs="Times New Roman"/>
          <w:b/>
          <w:bCs/>
          <w:kern w:val="0"/>
          <w:szCs w:val="24"/>
        </w:rPr>
        <w:t>检查进度</w:t>
      </w:r>
    </w:p>
    <w:p w14:paraId="5A12614B">
      <w:pPr>
        <w:numPr>
          <w:ilvl w:val="0"/>
          <w:numId w:val="26"/>
        </w:numPr>
        <w:ind w:firstLine="480"/>
        <w:jc w:val="left"/>
        <w:rPr>
          <w:rFonts w:hint="eastAsia" w:ascii="楷体" w:hAnsi="楷体" w:eastAsia="楷体" w:cs="楷体"/>
          <w:szCs w:val="32"/>
        </w:rPr>
      </w:pPr>
      <w:r>
        <w:rPr>
          <w:rFonts w:hint="eastAsia" w:ascii="楷体" w:hAnsi="楷体" w:eastAsia="楷体" w:cs="楷体"/>
          <w:szCs w:val="32"/>
        </w:rPr>
        <w:t>在任务三中我们基本明确的项目成果的评价标准，也找到了设计方案进一步完善优化的方向。</w:t>
      </w:r>
    </w:p>
    <w:p w14:paraId="0E2B6672">
      <w:pPr>
        <w:numPr>
          <w:ilvl w:val="0"/>
          <w:numId w:val="26"/>
        </w:numPr>
        <w:ind w:firstLine="480"/>
        <w:jc w:val="left"/>
        <w:rPr>
          <w:rFonts w:hint="eastAsia" w:ascii="楷体" w:hAnsi="楷体" w:eastAsia="楷体" w:cs="楷体"/>
          <w:szCs w:val="32"/>
        </w:rPr>
      </w:pPr>
      <w:r>
        <w:rPr>
          <w:rFonts w:hint="eastAsia" w:ascii="楷体" w:hAnsi="楷体" w:eastAsia="楷体" w:cs="楷体"/>
          <w:szCs w:val="32"/>
        </w:rPr>
        <w:t>对《设计皮筋测力计》项目的最后任务：</w:t>
      </w:r>
    </w:p>
    <w:p w14:paraId="3205E1FB">
      <w:pPr>
        <w:numPr>
          <w:ilvl w:val="1"/>
          <w:numId w:val="26"/>
        </w:numPr>
        <w:ind w:left="420" w:leftChars="175" w:firstLine="480"/>
        <w:jc w:val="left"/>
        <w:rPr>
          <w:rFonts w:hint="eastAsia" w:ascii="楷体" w:hAnsi="楷体" w:eastAsia="楷体" w:cs="楷体"/>
          <w:szCs w:val="32"/>
        </w:rPr>
      </w:pPr>
      <w:r>
        <w:rPr>
          <w:rFonts w:hint="eastAsia" w:ascii="楷体" w:hAnsi="楷体" w:eastAsia="楷体" w:cs="楷体"/>
          <w:szCs w:val="32"/>
        </w:rPr>
        <w:t>完善皮筋测力计的设计方案，若时间允许也可产出成品；</w:t>
      </w:r>
    </w:p>
    <w:p w14:paraId="26BB275D">
      <w:pPr>
        <w:numPr>
          <w:ilvl w:val="1"/>
          <w:numId w:val="26"/>
        </w:numPr>
        <w:ind w:left="420" w:leftChars="175" w:firstLine="480"/>
        <w:jc w:val="left"/>
        <w:rPr>
          <w:rFonts w:hint="eastAsia" w:ascii="楷体" w:hAnsi="楷体" w:eastAsia="楷体" w:cs="楷体"/>
          <w:szCs w:val="32"/>
        </w:rPr>
      </w:pPr>
      <w:r>
        <w:rPr>
          <w:rFonts w:hint="eastAsia" w:ascii="楷体" w:hAnsi="楷体" w:eastAsia="楷体" w:cs="楷体"/>
          <w:szCs w:val="32"/>
        </w:rPr>
        <w:t>具体的标准统一的评价量规；</w:t>
      </w:r>
    </w:p>
    <w:p w14:paraId="74E1D1B4">
      <w:pPr>
        <w:numPr>
          <w:ilvl w:val="1"/>
          <w:numId w:val="26"/>
        </w:numPr>
        <w:ind w:left="420" w:leftChars="175" w:firstLine="480"/>
        <w:jc w:val="left"/>
        <w:rPr>
          <w:rFonts w:hint="eastAsia" w:ascii="楷体" w:hAnsi="楷体" w:eastAsia="楷体" w:cs="楷体"/>
          <w:szCs w:val="32"/>
        </w:rPr>
      </w:pPr>
      <w:r>
        <w:rPr>
          <w:rFonts w:hint="eastAsia" w:ascii="楷体" w:hAnsi="楷体" w:eastAsia="楷体" w:cs="楷体"/>
          <w:szCs w:val="32"/>
        </w:rPr>
        <w:t>思考在最终的成果交流会上还要注意细节？</w:t>
      </w:r>
    </w:p>
    <w:p w14:paraId="1636EC11">
      <w:pPr>
        <w:ind w:left="482" w:firstLine="0" w:firstLineChars="0"/>
        <w:rPr>
          <w:rFonts w:eastAsia="楷体" w:cs="Times New Roman"/>
          <w:kern w:val="0"/>
          <w:szCs w:val="24"/>
        </w:rPr>
      </w:pPr>
    </w:p>
    <w:p w14:paraId="1CCB22BB">
      <w:pPr>
        <w:widowControl/>
        <w:adjustRightInd/>
        <w:snapToGrid/>
        <w:spacing w:line="240" w:lineRule="auto"/>
        <w:ind w:firstLine="0" w:firstLineChars="0"/>
        <w:jc w:val="left"/>
      </w:pPr>
      <w:r>
        <w:br w:type="page"/>
      </w:r>
    </w:p>
    <w:p w14:paraId="380023E5">
      <w:pPr>
        <w:pStyle w:val="2"/>
        <w:adjustRightInd/>
        <w:snapToGrid/>
        <w:spacing w:before="260" w:after="260" w:line="288" w:lineRule="auto"/>
        <w:ind w:firstLine="0" w:firstLineChars="0"/>
        <w:jc w:val="center"/>
        <w:rPr>
          <w:color w:val="203864" w:themeColor="accent1" w:themeShade="80"/>
        </w:rPr>
      </w:pPr>
      <w:r>
        <w:rPr>
          <w:rFonts w:hint="eastAsia"/>
          <w:color w:val="C00000"/>
        </w:rPr>
        <w:t>【成果交流】</w:t>
      </w:r>
      <w:r>
        <w:rPr>
          <w:rFonts w:hint="eastAsia"/>
          <w:color w:val="203864" w:themeColor="accent1" w:themeShade="80"/>
        </w:rPr>
        <w:t>《设计一款皮筋测力计》</w:t>
      </w:r>
      <w:r>
        <w:rPr>
          <w:rFonts w:hint="eastAsia"/>
          <w:color w:val="203864" w:themeColor="accent1" w:themeShade="80"/>
        </w:rPr>
        <w:br w:type="textWrapping"/>
      </w:r>
      <w:r>
        <w:rPr>
          <w:rFonts w:hint="eastAsia"/>
          <w:color w:val="203864" w:themeColor="accent1" w:themeShade="80"/>
        </w:rPr>
        <w:t>——项目成果交流会</w:t>
      </w:r>
    </w:p>
    <w:p w14:paraId="786DD85D">
      <w:pPr>
        <w:pStyle w:val="43"/>
        <w:spacing w:line="288" w:lineRule="auto"/>
      </w:pPr>
      <w:r>
        <w:rPr>
          <w:rFonts w:hint="eastAsia"/>
        </w:rPr>
        <w:t>在本项目中我们以小组为单位最终完成了一款皮筋测力计的设计方案。在本任务中，你需要通过合适的方式展出你的方案及整个项目实施中你和组员的分工与付出或收获，希望可以在正式的项目成果交流会上赢得来自同学们和老师们的认同。</w:t>
      </w:r>
    </w:p>
    <w:p w14:paraId="29124F43">
      <w:pPr>
        <w:pStyle w:val="34"/>
        <w:ind w:left="482" w:firstLine="0" w:firstLineChars="0"/>
        <w:rPr>
          <w:b/>
          <w:bCs/>
        </w:rPr>
      </w:pPr>
    </w:p>
    <w:p w14:paraId="3E779156">
      <w:pPr>
        <w:pStyle w:val="34"/>
        <w:numPr>
          <w:ilvl w:val="0"/>
          <w:numId w:val="12"/>
        </w:numPr>
        <w:spacing w:line="360" w:lineRule="auto"/>
        <w:ind w:firstLineChars="0"/>
        <w:outlineLvl w:val="1"/>
        <w:rPr>
          <w:b/>
          <w:bCs/>
        </w:rPr>
      </w:pPr>
      <w:r>
        <w:rPr>
          <w:rFonts w:hint="eastAsia"/>
          <w:b/>
          <w:bCs/>
        </w:rPr>
        <w:t>项目整合与成果梳理</w:t>
      </w:r>
    </w:p>
    <w:p w14:paraId="0C0F5B79">
      <w:pPr>
        <w:pStyle w:val="43"/>
        <w:spacing w:line="288" w:lineRule="auto"/>
      </w:pPr>
      <w:r>
        <w:rPr>
          <w:rFonts w:hint="eastAsia"/>
        </w:rPr>
        <w:t>在这个活动中，作为小组成员代表需要达成的目标是在有限的空间和时间内阐述设计方案，最终让观众能够体会到设计的意图。只呈现项目的最终成果是不够的，还需要整理方案设计的故事线、交代设计的发展重要节点，以展现个人和组员的调研、思考的过程。让方案不仅仅是一纸空文，而是有深度和厚度。但在进行叙述的过程中还需要做到主次分明，需要构建清晰的交流展示内容的重点。可以通过挖掘方案的亮点，并围绕此突出所做的工作。也可以请组员作为助手配合演讲。</w:t>
      </w:r>
    </w:p>
    <w:p w14:paraId="4434F285">
      <w:pPr>
        <w:ind w:firstLine="480"/>
      </w:pPr>
    </w:p>
    <w:p w14:paraId="3E48AFAF">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r>
        <w:rPr>
          <w:rFonts w:hint="eastAsia" w:ascii="楷体" w:hAnsi="楷体" w:eastAsia="楷体" w:cs="楷体"/>
          <w:b/>
          <w:bCs/>
          <w:color w:val="4472C4" w:themeColor="accent1"/>
          <w:sz w:val="28"/>
          <w:szCs w:val="24"/>
          <w14:textFill>
            <w14:solidFill>
              <w14:schemeClr w14:val="accent1"/>
            </w14:solidFill>
          </w14:textFill>
        </w:rPr>
        <w:t>自主思考</w:t>
      </w:r>
      <w:r>
        <w:rPr>
          <w:color w:val="4472C4" w:themeColor="accent1"/>
          <w14:textFill>
            <w14:solidFill>
              <w14:schemeClr w14:val="accent1"/>
            </w14:solidFill>
          </w14:textFill>
        </w:rPr>
        <w:t>***************************************************</w:t>
      </w:r>
    </w:p>
    <w:p w14:paraId="05889E7A">
      <w:pPr>
        <w:ind w:firstLine="48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Step1. 梳理你写出设计方案的步骤和思路.</w:t>
      </w:r>
    </w:p>
    <w:p w14:paraId="65344FE3">
      <w:pPr>
        <w:ind w:firstLine="480"/>
        <w:rPr>
          <w:rFonts w:hint="eastAsia" w:ascii="楷体" w:hAnsi="楷体" w:eastAsia="楷体" w:cs="楷体"/>
          <w:color w:val="4472C4" w:themeColor="accent1"/>
          <w:u w:val="single"/>
          <w14:textFill>
            <w14:solidFill>
              <w14:schemeClr w14:val="accent1"/>
            </w14:solidFill>
          </w14:textFill>
        </w:rPr>
      </w:pPr>
    </w:p>
    <w:p w14:paraId="22E99FB1">
      <w:pPr>
        <w:ind w:firstLine="480"/>
        <w:rPr>
          <w:rFonts w:hint="eastAsia" w:ascii="楷体" w:hAnsi="楷体" w:eastAsia="楷体" w:cs="楷体"/>
          <w:color w:val="4472C4" w:themeColor="accent1"/>
          <w:u w:val="single"/>
          <w14:textFill>
            <w14:solidFill>
              <w14:schemeClr w14:val="accent1"/>
            </w14:solidFill>
          </w14:textFill>
        </w:rPr>
      </w:pPr>
    </w:p>
    <w:p w14:paraId="77A0162D">
      <w:pPr>
        <w:ind w:firstLine="480"/>
        <w:rPr>
          <w:rFonts w:hint="eastAsia" w:ascii="楷体" w:hAnsi="楷体" w:eastAsia="楷体" w:cs="楷体"/>
          <w:color w:val="4472C4" w:themeColor="accent1"/>
          <w:u w:val="single"/>
          <w14:textFill>
            <w14:solidFill>
              <w14:schemeClr w14:val="accent1"/>
            </w14:solidFill>
          </w14:textFill>
        </w:rPr>
      </w:pPr>
    </w:p>
    <w:p w14:paraId="537FA41F">
      <w:pPr>
        <w:ind w:firstLine="48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Step2. 除了普适的设计原则，你是否有自己的设计理念？这些也都可以作为你方案的亮点.</w:t>
      </w:r>
    </w:p>
    <w:p w14:paraId="62C82921">
      <w:pPr>
        <w:ind w:firstLine="480"/>
        <w:rPr>
          <w:rFonts w:hint="eastAsia" w:ascii="楷体" w:hAnsi="楷体" w:eastAsia="楷体" w:cs="楷体"/>
          <w:color w:val="4472C4" w:themeColor="accent1"/>
          <w14:textFill>
            <w14:solidFill>
              <w14:schemeClr w14:val="accent1"/>
            </w14:solidFill>
          </w14:textFill>
        </w:rPr>
      </w:pPr>
    </w:p>
    <w:p w14:paraId="33DEB819">
      <w:pPr>
        <w:ind w:firstLine="480"/>
        <w:rPr>
          <w:rFonts w:hint="eastAsia" w:ascii="楷体" w:hAnsi="楷体" w:eastAsia="楷体" w:cs="楷体"/>
          <w:color w:val="4472C4" w:themeColor="accent1"/>
          <w14:textFill>
            <w14:solidFill>
              <w14:schemeClr w14:val="accent1"/>
            </w14:solidFill>
          </w14:textFill>
        </w:rPr>
      </w:pPr>
    </w:p>
    <w:p w14:paraId="02495A26">
      <w:pPr>
        <w:ind w:firstLine="48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Step3.在设计过程中是否遇到过困难？而在解决问题的过程中你或组员是如何解决的？是否获得意外收获？也许这也是你们项目成果的亮点哦！</w:t>
      </w:r>
    </w:p>
    <w:tbl>
      <w:tblPr>
        <w:tblStyle w:val="14"/>
        <w:tblW w:w="4998" w:type="pct"/>
        <w:jc w:val="center"/>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Layout w:type="autofit"/>
        <w:tblCellMar>
          <w:top w:w="0" w:type="dxa"/>
          <w:left w:w="108" w:type="dxa"/>
          <w:bottom w:w="0" w:type="dxa"/>
          <w:right w:w="108" w:type="dxa"/>
        </w:tblCellMar>
      </w:tblPr>
      <w:tblGrid>
        <w:gridCol w:w="1951"/>
        <w:gridCol w:w="2826"/>
        <w:gridCol w:w="3742"/>
      </w:tblGrid>
      <w:tr w14:paraId="62AB2B7D">
        <w:tblPrEx>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CellMar>
            <w:top w:w="0" w:type="dxa"/>
            <w:left w:w="108" w:type="dxa"/>
            <w:bottom w:w="0" w:type="dxa"/>
            <w:right w:w="108" w:type="dxa"/>
          </w:tblCellMar>
        </w:tblPrEx>
        <w:trPr>
          <w:trHeight w:val="596" w:hRule="atLeast"/>
          <w:jc w:val="center"/>
        </w:trPr>
        <w:tc>
          <w:tcPr>
            <w:tcW w:w="1145" w:type="pct"/>
            <w:tcBorders>
              <w:tl2br w:val="nil"/>
              <w:tr2bl w:val="nil"/>
            </w:tcBorders>
            <w:vAlign w:val="center"/>
          </w:tcPr>
          <w:p w14:paraId="531406B8">
            <w:pPr>
              <w:ind w:firstLine="48" w:firstLineChars="20"/>
              <w:jc w:val="center"/>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解决的问题</w:t>
            </w:r>
          </w:p>
        </w:tc>
        <w:tc>
          <w:tcPr>
            <w:tcW w:w="1658" w:type="pct"/>
            <w:tcBorders>
              <w:tl2br w:val="nil"/>
              <w:tr2bl w:val="nil"/>
            </w:tcBorders>
            <w:vAlign w:val="center"/>
          </w:tcPr>
          <w:p w14:paraId="4252B369">
            <w:pPr>
              <w:ind w:firstLine="0" w:firstLineChars="0"/>
              <w:jc w:val="center"/>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我是如何解决问题的</w:t>
            </w:r>
          </w:p>
        </w:tc>
        <w:tc>
          <w:tcPr>
            <w:tcW w:w="2196" w:type="pct"/>
            <w:tcBorders>
              <w:tl2br w:val="nil"/>
              <w:tr2bl w:val="nil"/>
            </w:tcBorders>
            <w:vAlign w:val="center"/>
          </w:tcPr>
          <w:p w14:paraId="79B9A991">
            <w:pPr>
              <w:ind w:firstLine="79" w:firstLineChars="33"/>
              <w:jc w:val="center"/>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在解决问题过程中的设计亮点</w:t>
            </w:r>
          </w:p>
        </w:tc>
      </w:tr>
      <w:tr w14:paraId="1677E2FE">
        <w:tblPrEx>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CellMar>
            <w:top w:w="0" w:type="dxa"/>
            <w:left w:w="108" w:type="dxa"/>
            <w:bottom w:w="0" w:type="dxa"/>
            <w:right w:w="108" w:type="dxa"/>
          </w:tblCellMar>
        </w:tblPrEx>
        <w:trPr>
          <w:trHeight w:val="1277" w:hRule="atLeast"/>
          <w:jc w:val="center"/>
        </w:trPr>
        <w:tc>
          <w:tcPr>
            <w:tcW w:w="1145" w:type="pct"/>
            <w:tcBorders>
              <w:tl2br w:val="nil"/>
              <w:tr2bl w:val="nil"/>
            </w:tcBorders>
            <w:vAlign w:val="center"/>
          </w:tcPr>
          <w:p w14:paraId="5BB05883">
            <w:pPr>
              <w:ind w:firstLine="480"/>
              <w:rPr>
                <w:rFonts w:hint="eastAsia" w:ascii="楷体" w:hAnsi="楷体" w:eastAsia="楷体" w:cs="楷体"/>
                <w:color w:val="4472C4" w:themeColor="accent1"/>
                <w14:textFill>
                  <w14:solidFill>
                    <w14:schemeClr w14:val="accent1"/>
                  </w14:solidFill>
                </w14:textFill>
              </w:rPr>
            </w:pPr>
          </w:p>
        </w:tc>
        <w:tc>
          <w:tcPr>
            <w:tcW w:w="1658" w:type="pct"/>
            <w:tcBorders>
              <w:tl2br w:val="nil"/>
              <w:tr2bl w:val="nil"/>
            </w:tcBorders>
            <w:vAlign w:val="center"/>
          </w:tcPr>
          <w:p w14:paraId="17408E55">
            <w:pPr>
              <w:ind w:firstLine="480"/>
              <w:rPr>
                <w:rFonts w:hint="eastAsia" w:ascii="楷体" w:hAnsi="楷体" w:eastAsia="楷体" w:cs="楷体"/>
                <w:color w:val="4472C4" w:themeColor="accent1"/>
                <w14:textFill>
                  <w14:solidFill>
                    <w14:schemeClr w14:val="accent1"/>
                  </w14:solidFill>
                </w14:textFill>
              </w:rPr>
            </w:pPr>
          </w:p>
        </w:tc>
        <w:tc>
          <w:tcPr>
            <w:tcW w:w="2196" w:type="pct"/>
            <w:tcBorders>
              <w:tl2br w:val="nil"/>
              <w:tr2bl w:val="nil"/>
            </w:tcBorders>
            <w:vAlign w:val="center"/>
          </w:tcPr>
          <w:p w14:paraId="22A10635">
            <w:pPr>
              <w:ind w:firstLine="480"/>
              <w:rPr>
                <w:rFonts w:hint="eastAsia" w:ascii="楷体" w:hAnsi="楷体" w:eastAsia="楷体" w:cs="楷体"/>
                <w:color w:val="4472C4" w:themeColor="accent1"/>
                <w14:textFill>
                  <w14:solidFill>
                    <w14:schemeClr w14:val="accent1"/>
                  </w14:solidFill>
                </w14:textFill>
              </w:rPr>
            </w:pPr>
          </w:p>
        </w:tc>
      </w:tr>
      <w:tr w14:paraId="09272571">
        <w:tblPrEx>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CellMar>
            <w:top w:w="0" w:type="dxa"/>
            <w:left w:w="108" w:type="dxa"/>
            <w:bottom w:w="0" w:type="dxa"/>
            <w:right w:w="108" w:type="dxa"/>
          </w:tblCellMar>
        </w:tblPrEx>
        <w:trPr>
          <w:trHeight w:val="1337" w:hRule="atLeast"/>
          <w:jc w:val="center"/>
        </w:trPr>
        <w:tc>
          <w:tcPr>
            <w:tcW w:w="1145" w:type="pct"/>
            <w:tcBorders>
              <w:tl2br w:val="nil"/>
              <w:tr2bl w:val="nil"/>
            </w:tcBorders>
            <w:vAlign w:val="center"/>
          </w:tcPr>
          <w:p w14:paraId="104BE58C">
            <w:pPr>
              <w:ind w:firstLine="480"/>
              <w:rPr>
                <w:rFonts w:hint="eastAsia" w:ascii="楷体" w:hAnsi="楷体" w:eastAsia="楷体" w:cs="楷体"/>
                <w:color w:val="4472C4" w:themeColor="accent1"/>
                <w14:textFill>
                  <w14:solidFill>
                    <w14:schemeClr w14:val="accent1"/>
                  </w14:solidFill>
                </w14:textFill>
              </w:rPr>
            </w:pPr>
          </w:p>
        </w:tc>
        <w:tc>
          <w:tcPr>
            <w:tcW w:w="1658" w:type="pct"/>
            <w:tcBorders>
              <w:tl2br w:val="nil"/>
              <w:tr2bl w:val="nil"/>
            </w:tcBorders>
            <w:vAlign w:val="center"/>
          </w:tcPr>
          <w:p w14:paraId="4AB1D2F9">
            <w:pPr>
              <w:ind w:firstLine="480"/>
              <w:rPr>
                <w:rFonts w:hint="eastAsia" w:ascii="楷体" w:hAnsi="楷体" w:eastAsia="楷体" w:cs="楷体"/>
                <w:color w:val="4472C4" w:themeColor="accent1"/>
                <w14:textFill>
                  <w14:solidFill>
                    <w14:schemeClr w14:val="accent1"/>
                  </w14:solidFill>
                </w14:textFill>
              </w:rPr>
            </w:pPr>
          </w:p>
        </w:tc>
        <w:tc>
          <w:tcPr>
            <w:tcW w:w="2196" w:type="pct"/>
            <w:tcBorders>
              <w:tl2br w:val="nil"/>
              <w:tr2bl w:val="nil"/>
            </w:tcBorders>
            <w:vAlign w:val="center"/>
          </w:tcPr>
          <w:p w14:paraId="22F76D41">
            <w:pPr>
              <w:ind w:firstLine="480"/>
              <w:rPr>
                <w:rFonts w:hint="eastAsia" w:ascii="楷体" w:hAnsi="楷体" w:eastAsia="楷体" w:cs="楷体"/>
                <w:color w:val="4472C4" w:themeColor="accent1"/>
                <w14:textFill>
                  <w14:solidFill>
                    <w14:schemeClr w14:val="accent1"/>
                  </w14:solidFill>
                </w14:textFill>
              </w:rPr>
            </w:pPr>
          </w:p>
        </w:tc>
      </w:tr>
    </w:tbl>
    <w:p w14:paraId="3DD416D3">
      <w:pPr>
        <w:ind w:firstLine="480"/>
        <w:rPr>
          <w:rFonts w:eastAsia="楷体"/>
        </w:rPr>
      </w:pPr>
    </w:p>
    <w:p w14:paraId="0C7C6E07">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1C95C010">
      <w:pPr>
        <w:ind w:firstLine="480"/>
      </w:pPr>
    </w:p>
    <w:p w14:paraId="37F5DE29">
      <w:pPr>
        <w:pStyle w:val="34"/>
        <w:numPr>
          <w:ilvl w:val="0"/>
          <w:numId w:val="12"/>
        </w:numPr>
        <w:spacing w:line="360" w:lineRule="auto"/>
        <w:ind w:firstLineChars="0"/>
        <w:outlineLvl w:val="1"/>
        <w:rPr>
          <w:b/>
          <w:bCs/>
        </w:rPr>
      </w:pPr>
      <w:r>
        <w:rPr>
          <w:rFonts w:hint="eastAsia"/>
          <w:b/>
          <w:bCs/>
        </w:rPr>
        <w:t>成果交流展示与反思评价</w:t>
      </w:r>
    </w:p>
    <w:p w14:paraId="6E589525">
      <w:pPr>
        <w:pStyle w:val="34"/>
        <w:ind w:firstLine="419" w:firstLineChars="0"/>
      </w:pPr>
      <w:r>
        <w:rPr>
          <w:rFonts w:hint="eastAsia"/>
        </w:rPr>
        <w:t>请同学们对成果进行交流，希望作为演讲者的同学可以从容自信，作为观众的同学也可以用心倾听给予鼓励。期待大家都能有更多的收获！</w:t>
      </w:r>
    </w:p>
    <w:p w14:paraId="575EACDE">
      <w:pPr>
        <w:pStyle w:val="34"/>
        <w:ind w:firstLine="0" w:firstLineChars="0"/>
      </w:pPr>
    </w:p>
    <w:p w14:paraId="661AA760">
      <w:pPr>
        <w:pStyle w:val="43"/>
        <w:rPr>
          <w:rFonts w:hint="eastAsia"/>
        </w:rPr>
      </w:pPr>
      <w:r>
        <w:rPr>
          <w:rFonts w:hint="eastAsia"/>
        </w:rPr>
        <w:t>【选做】交流会结束后还可以写一份关于该项目的自我陈述，陈述在本项目中探索设计</w:t>
      </w:r>
      <w:r>
        <w:t>的故事</w:t>
      </w:r>
      <w:r>
        <w:rPr>
          <w:rFonts w:hint="eastAsia"/>
        </w:rPr>
        <w:t>及成长的经历。</w:t>
      </w:r>
    </w:p>
    <w:p w14:paraId="78F30DF0">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9FAFB"/>
        <w:ind w:left="0" w:right="0" w:firstLine="0" w:firstLineChars="0"/>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9FAFB"/>
        </w:rPr>
        <w:t>1. 评价量规（核心维度：汇报表达、成果质量、互动反馈、反思总结）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17C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F2B6E71">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评价维度</w:t>
            </w:r>
          </w:p>
        </w:tc>
        <w:tc>
          <w:tcPr>
            <w:tcW w:w="1704" w:type="dxa"/>
            <w:vAlign w:val="center"/>
          </w:tcPr>
          <w:p w14:paraId="790D19BF">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优秀（4 分）</w:t>
            </w:r>
          </w:p>
        </w:tc>
        <w:tc>
          <w:tcPr>
            <w:tcW w:w="1704" w:type="dxa"/>
            <w:vAlign w:val="center"/>
          </w:tcPr>
          <w:p w14:paraId="1282911A">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良好（3 分）</w:t>
            </w:r>
          </w:p>
        </w:tc>
        <w:tc>
          <w:tcPr>
            <w:tcW w:w="1705" w:type="dxa"/>
            <w:vAlign w:val="center"/>
          </w:tcPr>
          <w:p w14:paraId="7C1E523A">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合格（2 分）</w:t>
            </w:r>
          </w:p>
        </w:tc>
        <w:tc>
          <w:tcPr>
            <w:tcW w:w="1705" w:type="dxa"/>
            <w:vAlign w:val="center"/>
          </w:tcPr>
          <w:p w14:paraId="61076806">
            <w:pPr>
              <w:keepNext w:val="0"/>
              <w:keepLines w:val="0"/>
              <w:widowControl/>
              <w:suppressLineNumbers w:val="0"/>
              <w:spacing w:before="0" w:beforeAutospacing="0" w:after="0" w:afterAutospacing="0"/>
              <w:ind w:left="0" w:leftChars="0" w:right="0" w:rightChars="0" w:firstLine="0" w:firstLineChars="0"/>
              <w:jc w:val="center"/>
              <w:rPr>
                <w:vertAlign w:val="baseline"/>
              </w:rPr>
            </w:pPr>
            <w:r>
              <w:rPr>
                <w:rFonts w:hint="default" w:ascii="Segoe UI" w:hAnsi="Segoe UI" w:eastAsia="Segoe UI" w:cs="Segoe UI"/>
                <w:b/>
                <w:bCs/>
                <w:i w:val="0"/>
                <w:iCs w:val="0"/>
                <w:caps w:val="0"/>
                <w:color w:val="000000"/>
                <w:spacing w:val="0"/>
                <w:kern w:val="0"/>
                <w:sz w:val="19"/>
                <w:szCs w:val="19"/>
                <w:lang w:val="en-US" w:eastAsia="zh-CN" w:bidi="ar"/>
              </w:rPr>
              <w:t>待改进（1 分）</w:t>
            </w:r>
          </w:p>
        </w:tc>
      </w:tr>
      <w:tr w14:paraId="7DA0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93889E8">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汇报表达</w:t>
            </w:r>
          </w:p>
        </w:tc>
        <w:tc>
          <w:tcPr>
            <w:tcW w:w="1704" w:type="dxa"/>
            <w:vAlign w:val="center"/>
          </w:tcPr>
          <w:p w14:paraId="2FBDB65E">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语言流畅、逻辑清晰，5 分钟内完整阐述 “设计思路→过程→成果→创新点”；</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善用多媒体（PPT / 模型演示），重点突出；</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自信大方，眼神交流自然。</w:t>
            </w:r>
          </w:p>
        </w:tc>
        <w:tc>
          <w:tcPr>
            <w:tcW w:w="1704" w:type="dxa"/>
            <w:vAlign w:val="center"/>
          </w:tcPr>
          <w:p w14:paraId="54A15AB5">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语言流畅，逻辑基本清晰，完整阐述核心内容；</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用多媒体，但重点不够突出；</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自信度一般，有少量眼神交流。</w:t>
            </w:r>
          </w:p>
        </w:tc>
        <w:tc>
          <w:tcPr>
            <w:tcW w:w="1705" w:type="dxa"/>
            <w:vAlign w:val="center"/>
          </w:tcPr>
          <w:p w14:paraId="0346EC3F">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语言不流畅，逻辑偶有混乱，遗漏 1 个核心内容；</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无多媒体，仅口头汇报；</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紧张，缺乏眼神交流。</w:t>
            </w:r>
          </w:p>
        </w:tc>
        <w:tc>
          <w:tcPr>
            <w:tcW w:w="1705" w:type="dxa"/>
            <w:vAlign w:val="center"/>
          </w:tcPr>
          <w:p w14:paraId="55D59AD6">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语言混乱，无法完整阐述；</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无多媒体，汇报超时或不足 3 分钟；</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极度紧张，不与观众交流。</w:t>
            </w:r>
          </w:p>
        </w:tc>
      </w:tr>
      <w:tr w14:paraId="2CF1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DCE2430">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成果质量</w:t>
            </w:r>
          </w:p>
        </w:tc>
        <w:tc>
          <w:tcPr>
            <w:tcW w:w="1704" w:type="dxa"/>
            <w:vAlign w:val="center"/>
          </w:tcPr>
          <w:p w14:paraId="1C30CD9F">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模型制作精美，功能正常（如能准确测量力的大小）；</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说明书 / 宣传页科学、规范，无错误；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创新点突出，优于其他组（如独有 “双量程切换” 功能）。</w:t>
            </w:r>
          </w:p>
        </w:tc>
        <w:tc>
          <w:tcPr>
            <w:tcW w:w="1704" w:type="dxa"/>
            <w:vAlign w:val="center"/>
          </w:tcPr>
          <w:p w14:paraId="79A3E56B">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模型制作较精美，功能基本正常（误差≤0.2N）；</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说明书 / 宣传页有 1 处小错误（如单位标注错误）；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有创新点，但无明显优势。</w:t>
            </w:r>
          </w:p>
        </w:tc>
        <w:tc>
          <w:tcPr>
            <w:tcW w:w="1705" w:type="dxa"/>
            <w:vAlign w:val="center"/>
          </w:tcPr>
          <w:p w14:paraId="64FA1387">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模型制作粗糙，功能偶有故障（误差≤0.5N）；</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说明书 / 宣传页有 2-3 处错误；</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无创新点。</w:t>
            </w:r>
          </w:p>
        </w:tc>
        <w:tc>
          <w:tcPr>
            <w:tcW w:w="1705" w:type="dxa"/>
            <w:vAlign w:val="center"/>
          </w:tcPr>
          <w:p w14:paraId="705E10A1">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模型无法使用（如皮筋断裂）；</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说明书 / 宣传页错误较多；</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无创新点，成果不完整。</w:t>
            </w:r>
          </w:p>
        </w:tc>
      </w:tr>
      <w:tr w14:paraId="0604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36FBB7D">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互动反馈</w:t>
            </w:r>
          </w:p>
        </w:tc>
        <w:tc>
          <w:tcPr>
            <w:tcW w:w="1704" w:type="dxa"/>
            <w:vAlign w:val="center"/>
          </w:tcPr>
          <w:p w14:paraId="39ECCBFE">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认真倾听他人汇报，记录亮点与不足；</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提问针对性强（如 “你们的双量程如何实现？”）；</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回答他人提问时，清晰解释（如 “通过切换皮筋串并联实现”）。</w:t>
            </w:r>
          </w:p>
        </w:tc>
        <w:tc>
          <w:tcPr>
            <w:tcW w:w="1704" w:type="dxa"/>
            <w:vAlign w:val="center"/>
          </w:tcPr>
          <w:p w14:paraId="1AFF2C76">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倾听他人汇报，有简单记录；</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能提问，但针对性一般（如 “你们的模型多少钱？”）；</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能回答他人提问，但解释不够清晰。</w:t>
            </w:r>
          </w:p>
        </w:tc>
        <w:tc>
          <w:tcPr>
            <w:tcW w:w="1705" w:type="dxa"/>
            <w:vAlign w:val="center"/>
          </w:tcPr>
          <w:p w14:paraId="58CDE3B3">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倾听不认真，无记录；</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未提问或提问与成果无关；</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无法回答他人提问。</w:t>
            </w:r>
          </w:p>
        </w:tc>
        <w:tc>
          <w:tcPr>
            <w:tcW w:w="1705" w:type="dxa"/>
            <w:vAlign w:val="center"/>
          </w:tcPr>
          <w:p w14:paraId="502996CD">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不倾听，随意交谈；</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无提问；</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拒绝回答他人提问。</w:t>
            </w:r>
          </w:p>
        </w:tc>
      </w:tr>
      <w:tr w14:paraId="73D9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A08128C">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反思总结</w:t>
            </w:r>
          </w:p>
        </w:tc>
        <w:tc>
          <w:tcPr>
            <w:tcW w:w="1704" w:type="dxa"/>
            <w:vAlign w:val="center"/>
          </w:tcPr>
          <w:p w14:paraId="07629318">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自我陈述中，清晰总结 “项目收获（知识 / 能力）、遇到的问题及解决方法”；</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提出 “未来改进方向”（如 “下次可采用更耐用的皮筋材料”）；</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反思真诚，不流于形式。</w:t>
            </w:r>
          </w:p>
        </w:tc>
        <w:tc>
          <w:tcPr>
            <w:tcW w:w="1704" w:type="dxa"/>
            <w:vAlign w:val="center"/>
          </w:tcPr>
          <w:p w14:paraId="48CB6491">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总结项目收获与问题，但未提及解决方法；</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提出改进方向，但较笼统（如 “下次做得更好”）；</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反思较真诚。</w:t>
            </w:r>
          </w:p>
        </w:tc>
        <w:tc>
          <w:tcPr>
            <w:tcW w:w="1705" w:type="dxa"/>
            <w:vAlign w:val="center"/>
          </w:tcPr>
          <w:p w14:paraId="252980C3">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仅总结收获，未提问题；</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无改进方向；</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3. 反思敷衍（如 “收获很大，没问题”）。</w:t>
            </w:r>
          </w:p>
        </w:tc>
        <w:tc>
          <w:tcPr>
            <w:tcW w:w="1705" w:type="dxa"/>
            <w:vAlign w:val="center"/>
          </w:tcPr>
          <w:p w14:paraId="3210A50D">
            <w:pPr>
              <w:keepNext w:val="0"/>
              <w:keepLines w:val="0"/>
              <w:widowControl/>
              <w:suppressLineNumbers w:val="0"/>
              <w:spacing w:before="0" w:beforeAutospacing="0" w:after="0" w:afterAutospacing="0"/>
              <w:ind w:left="0" w:leftChars="0" w:right="0" w:rightChars="0" w:firstLine="0" w:firstLineChars="0"/>
              <w:jc w:val="left"/>
              <w:rPr>
                <w:vertAlign w:val="baseline"/>
              </w:rPr>
            </w:pPr>
            <w:r>
              <w:rPr>
                <w:rFonts w:hint="default" w:ascii="Segoe UI" w:hAnsi="Segoe UI" w:eastAsia="Segoe UI" w:cs="Segoe UI"/>
                <w:i w:val="0"/>
                <w:iCs w:val="0"/>
                <w:caps w:val="0"/>
                <w:color w:val="000000"/>
                <w:spacing w:val="0"/>
                <w:kern w:val="0"/>
                <w:sz w:val="19"/>
                <w:szCs w:val="19"/>
                <w:lang w:val="en-US" w:eastAsia="zh-CN" w:bidi="ar"/>
              </w:rPr>
              <w:t>1. 无自我陈述或陈述与项目无关；</w:t>
            </w:r>
            <w:r>
              <w:rPr>
                <w:rFonts w:hint="default" w:ascii="Segoe UI" w:hAnsi="Segoe UI" w:eastAsia="Segoe UI" w:cs="Segoe UI"/>
                <w:i w:val="0"/>
                <w:iCs w:val="0"/>
                <w:caps w:val="0"/>
                <w:color w:val="000000"/>
                <w:spacing w:val="0"/>
                <w:kern w:val="0"/>
                <w:sz w:val="19"/>
                <w:szCs w:val="19"/>
                <w:bdr w:val="single" w:color="auto" w:sz="2" w:space="0"/>
                <w:lang w:val="en-US" w:eastAsia="zh-CN" w:bidi="ar"/>
              </w:rPr>
              <w:br w:type="textWrapping"/>
            </w:r>
            <w:r>
              <w:rPr>
                <w:rFonts w:hint="default" w:ascii="Segoe UI" w:hAnsi="Segoe UI" w:eastAsia="Segoe UI" w:cs="Segoe UI"/>
                <w:i w:val="0"/>
                <w:iCs w:val="0"/>
                <w:caps w:val="0"/>
                <w:color w:val="000000"/>
                <w:spacing w:val="0"/>
                <w:kern w:val="0"/>
                <w:sz w:val="19"/>
                <w:szCs w:val="19"/>
                <w:lang w:val="en-US" w:eastAsia="zh-CN" w:bidi="ar"/>
              </w:rPr>
              <w:t>2. 无反思，拒绝总结。</w:t>
            </w:r>
          </w:p>
        </w:tc>
      </w:tr>
    </w:tbl>
    <w:p w14:paraId="1684F523">
      <w:pPr>
        <w:pStyle w:val="43"/>
        <w:rPr>
          <w:rFonts w:hint="eastAsia"/>
        </w:rPr>
      </w:pPr>
    </w:p>
    <w:p w14:paraId="2793E8D7">
      <w:pPr>
        <w:ind w:firstLine="0" w:firstLineChars="0"/>
        <w:jc w:val="center"/>
        <w:outlineLvl w:val="9"/>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r>
        <w:rPr>
          <w:rFonts w:hint="eastAsia" w:ascii="楷体" w:hAnsi="楷体" w:eastAsia="楷体" w:cs="楷体"/>
          <w:b/>
          <w:bCs/>
          <w:color w:val="4472C4" w:themeColor="accent1"/>
          <w:sz w:val="28"/>
          <w:szCs w:val="24"/>
          <w14:textFill>
            <w14:solidFill>
              <w14:schemeClr w14:val="accent1"/>
            </w14:solidFill>
          </w14:textFill>
        </w:rPr>
        <w:t>反思评价</w:t>
      </w:r>
      <w:r>
        <w:rPr>
          <w:color w:val="4472C4" w:themeColor="accent1"/>
          <w14:textFill>
            <w14:solidFill>
              <w14:schemeClr w14:val="accent1"/>
            </w14:solidFill>
          </w14:textFill>
        </w:rPr>
        <w:t>***************************************************</w:t>
      </w:r>
    </w:p>
    <w:p w14:paraId="70584736">
      <w:pPr>
        <w:numPr>
          <w:ilvl w:val="0"/>
          <w:numId w:val="27"/>
        </w:numPr>
        <w:ind w:firstLine="48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通过学生自评互评及老师评价，计算出自己在该项目学习中的总分</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6"/>
        <w:gridCol w:w="3671"/>
      </w:tblGrid>
      <w:tr w14:paraId="69E9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8" w:hRule="atLeast"/>
          <w:jc w:val="center"/>
        </w:trPr>
        <w:tc>
          <w:tcPr>
            <w:tcW w:w="3546" w:type="dxa"/>
            <w:vAlign w:val="center"/>
          </w:tcPr>
          <w:p w14:paraId="05B0CAEC">
            <w:pPr>
              <w:ind w:left="480" w:firstLine="0" w:firstLineChars="0"/>
              <w:rPr>
                <w:rFonts w:hint="eastAsia" w:ascii="楷体" w:hAnsi="楷体" w:eastAsia="楷体" w:cs="楷体"/>
                <w:color w:val="4472C4" w:themeColor="accent1"/>
                <w14:textFill>
                  <w14:solidFill>
                    <w14:schemeClr w14:val="accent1"/>
                  </w14:solidFill>
                </w14:textFill>
              </w:rPr>
            </w:pPr>
          </w:p>
          <w:p w14:paraId="6A656D37">
            <w:pPr>
              <w:numPr>
                <w:ilvl w:val="0"/>
                <w:numId w:val="28"/>
              </w:numPr>
              <w:ind w:left="600" w:hanging="12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自评得分</w:t>
            </w:r>
            <w:r>
              <w:rPr>
                <w:rFonts w:hint="eastAsia" w:ascii="楷体" w:hAnsi="楷体" w:eastAsia="楷体" w:cs="楷体"/>
                <w:color w:val="4472C4" w:themeColor="accent1"/>
                <w:u w:val="single"/>
                <w14:textFill>
                  <w14:solidFill>
                    <w14:schemeClr w14:val="accent1"/>
                  </w14:solidFill>
                </w14:textFill>
              </w:rPr>
              <w:t xml:space="preserve">       </w:t>
            </w:r>
          </w:p>
          <w:p w14:paraId="501BBAA2">
            <w:pPr>
              <w:numPr>
                <w:ilvl w:val="0"/>
                <w:numId w:val="28"/>
              </w:numPr>
              <w:ind w:left="600" w:hanging="12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互评得分</w:t>
            </w:r>
            <w:r>
              <w:rPr>
                <w:rFonts w:hint="eastAsia" w:ascii="楷体" w:hAnsi="楷体" w:eastAsia="楷体" w:cs="楷体"/>
                <w:color w:val="4472C4" w:themeColor="accent1"/>
                <w:u w:val="single"/>
                <w14:textFill>
                  <w14:solidFill>
                    <w14:schemeClr w14:val="accent1"/>
                  </w14:solidFill>
                </w14:textFill>
              </w:rPr>
              <w:t xml:space="preserve">       </w:t>
            </w:r>
          </w:p>
          <w:p w14:paraId="52D3C905">
            <w:pPr>
              <w:numPr>
                <w:ilvl w:val="0"/>
                <w:numId w:val="28"/>
              </w:numPr>
              <w:ind w:left="600" w:hanging="12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方案得分</w:t>
            </w:r>
            <w:r>
              <w:rPr>
                <w:rFonts w:hint="eastAsia" w:ascii="楷体" w:hAnsi="楷体" w:eastAsia="楷体" w:cs="楷体"/>
                <w:color w:val="4472C4" w:themeColor="accent1"/>
                <w:u w:val="single"/>
                <w14:textFill>
                  <w14:solidFill>
                    <w14:schemeClr w14:val="accent1"/>
                  </w14:solidFill>
                </w14:textFill>
              </w:rPr>
              <w:t xml:space="preserve">       </w:t>
            </w:r>
          </w:p>
          <w:p w14:paraId="21D39B70">
            <w:pPr>
              <w:numPr>
                <w:ilvl w:val="0"/>
                <w:numId w:val="28"/>
              </w:numPr>
              <w:ind w:left="600" w:hanging="120" w:firstLineChars="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老师评分</w:t>
            </w:r>
            <w:r>
              <w:rPr>
                <w:rFonts w:hint="eastAsia" w:ascii="楷体" w:hAnsi="楷体" w:eastAsia="楷体" w:cs="楷体"/>
                <w:color w:val="4472C4" w:themeColor="accent1"/>
                <w:u w:val="single"/>
                <w14:textFill>
                  <w14:solidFill>
                    <w14:schemeClr w14:val="accent1"/>
                  </w14:solidFill>
                </w14:textFill>
              </w:rPr>
              <w:t xml:space="preserve">       </w:t>
            </w:r>
          </w:p>
          <w:p w14:paraId="4DFECA43">
            <w:pPr>
              <w:ind w:firstLine="0" w:firstLineChars="0"/>
              <w:rPr>
                <w:rFonts w:hint="eastAsia" w:ascii="楷体" w:hAnsi="楷体" w:eastAsia="楷体" w:cs="楷体"/>
                <w:color w:val="4472C4" w:themeColor="accent1"/>
                <w14:textFill>
                  <w14:solidFill>
                    <w14:schemeClr w14:val="accent1"/>
                  </w14:solidFill>
                </w14:textFill>
              </w:rPr>
            </w:pPr>
          </w:p>
        </w:tc>
        <w:tc>
          <w:tcPr>
            <w:tcW w:w="3671" w:type="dxa"/>
            <w:vAlign w:val="center"/>
          </w:tcPr>
          <w:p w14:paraId="42A25D7B">
            <w:pPr>
              <w:ind w:firstLine="0" w:firstLineChars="0"/>
              <w:rPr>
                <w:rFonts w:hint="eastAsia" w:ascii="楷体" w:hAnsi="楷体" w:eastAsia="楷体" w:cs="楷体"/>
                <w:color w:val="4472C4" w:themeColor="accent1"/>
                <w:u w:val="single"/>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项目总得分</w:t>
            </w:r>
            <w:r>
              <w:rPr>
                <w:rFonts w:hint="eastAsia" w:ascii="楷体" w:hAnsi="楷体" w:eastAsia="楷体" w:cs="楷体"/>
                <w:color w:val="4472C4" w:themeColor="accent1"/>
                <w:u w:val="single"/>
                <w14:textFill>
                  <w14:solidFill>
                    <w14:schemeClr w14:val="accent1"/>
                  </w14:solidFill>
                </w14:textFill>
              </w:rPr>
              <w:t xml:space="preserve">          </w:t>
            </w:r>
          </w:p>
        </w:tc>
      </w:tr>
    </w:tbl>
    <w:p w14:paraId="2EEA40FD">
      <w:pPr>
        <w:ind w:firstLine="0" w:firstLineChars="0"/>
        <w:rPr>
          <w:rFonts w:hint="eastAsia" w:ascii="楷体" w:hAnsi="楷体" w:eastAsia="楷体" w:cs="楷体"/>
          <w:color w:val="4472C4" w:themeColor="accent1"/>
          <w14:textFill>
            <w14:solidFill>
              <w14:schemeClr w14:val="accent1"/>
            </w14:solidFill>
          </w14:textFill>
        </w:rPr>
      </w:pPr>
    </w:p>
    <w:p w14:paraId="6BCBF98E">
      <w:pPr>
        <w:numPr>
          <w:ilvl w:val="0"/>
          <w:numId w:val="27"/>
        </w:numPr>
        <w:ind w:firstLine="480"/>
        <w:rPr>
          <w:rFonts w:hint="eastAsia" w:ascii="楷体" w:hAnsi="楷体" w:eastAsia="楷体" w:cs="楷体"/>
          <w:color w:val="4472C4" w:themeColor="accent1"/>
          <w14:textFill>
            <w14:solidFill>
              <w14:schemeClr w14:val="accent1"/>
            </w14:solidFill>
          </w14:textFill>
        </w:rPr>
      </w:pPr>
      <w:r>
        <w:rPr>
          <w:rFonts w:hint="eastAsia" w:ascii="楷体" w:hAnsi="楷体" w:eastAsia="楷体" w:cs="楷体"/>
          <w:color w:val="4472C4" w:themeColor="accent1"/>
          <w14:textFill>
            <w14:solidFill>
              <w14:schemeClr w14:val="accent1"/>
            </w14:solidFill>
          </w14:textFill>
        </w:rPr>
        <w:t>收获与感悟</w:t>
      </w:r>
    </w:p>
    <w:p w14:paraId="6680080B">
      <w:pPr>
        <w:pStyle w:val="34"/>
        <w:ind w:firstLine="419" w:firstLineChars="0"/>
        <w:rPr>
          <w:b/>
          <w:bCs/>
        </w:rPr>
      </w:pPr>
    </w:p>
    <w:p w14:paraId="58C182E2">
      <w:pPr>
        <w:ind w:firstLine="0" w:firstLineChars="0"/>
        <w:jc w:val="cente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w:t>
      </w:r>
      <w:r>
        <w:rPr>
          <w:color w:val="4472C4" w:themeColor="accent1"/>
          <w14:textFill>
            <w14:solidFill>
              <w14:schemeClr w14:val="accent1"/>
            </w14:solidFill>
          </w14:textFill>
        </w:rPr>
        <w:t>****************************************************************</w:t>
      </w:r>
    </w:p>
    <w:p w14:paraId="6FC81B91">
      <w:pPr>
        <w:pStyle w:val="43"/>
        <w:rPr>
          <w:rFonts w:hint="eastAsia"/>
        </w:rPr>
      </w:pPr>
      <w:r>
        <w:rPr>
          <w:rFonts w:hint="eastAsia"/>
        </w:rPr>
        <w:t>本项目“化身胡克与牛顿《设计一款皮筋测力计》”到此画上了句号</w:t>
      </w:r>
      <w:r>
        <w:t>，感谢</w:t>
      </w:r>
      <w:r>
        <w:rPr>
          <w:rFonts w:hint="eastAsia"/>
        </w:rPr>
        <w:t>各位科学家</w:t>
      </w:r>
      <w:r>
        <w:t>的参与</w:t>
      </w:r>
      <w:r>
        <w:rPr>
          <w:rFonts w:hint="eastAsia"/>
        </w:rPr>
        <w:t>！但探索无止尽，不断学习不断创新，期待下一个项目！</w:t>
      </w:r>
    </w:p>
    <w:p w14:paraId="6D2F7ACA">
      <w:pPr>
        <w:pStyle w:val="43"/>
        <w:rPr>
          <w:rFonts w:hint="eastAsia"/>
        </w:rPr>
      </w:pPr>
    </w:p>
    <w:p w14:paraId="5C802B8B">
      <w:pPr>
        <w:pStyle w:val="43"/>
        <w:rPr>
          <w:rFonts w:hint="eastAsia"/>
        </w:rPr>
      </w:pPr>
    </w:p>
    <w:p w14:paraId="191516FB">
      <w:pPr>
        <w:pStyle w:val="43"/>
        <w:rPr>
          <w:rFonts w:hint="eastAsia"/>
        </w:rPr>
      </w:pPr>
    </w:p>
    <w:p w14:paraId="4BB75828">
      <w:pPr>
        <w:pStyle w:val="43"/>
        <w:rPr>
          <w:rFonts w:hint="eastAsia"/>
        </w:rPr>
      </w:pPr>
    </w:p>
    <w:p w14:paraId="003E1E15">
      <w:pPr>
        <w:pStyle w:val="43"/>
        <w:rPr>
          <w:rFonts w:hint="eastAsia"/>
        </w:rPr>
      </w:pPr>
    </w:p>
    <w:p w14:paraId="14C2F932">
      <w:pPr>
        <w:pStyle w:val="43"/>
        <w:rPr>
          <w:rFonts w:hint="eastAsia"/>
        </w:rPr>
      </w:pPr>
    </w:p>
    <w:p w14:paraId="34C600D6">
      <w:pPr>
        <w:pStyle w:val="43"/>
        <w:ind w:firstLine="0" w:firstLineChars="0"/>
        <w:rPr>
          <w:rFonts w:hint="eastAsia"/>
        </w:rPr>
      </w:pPr>
    </w:p>
    <w:p w14:paraId="0E9F78D9">
      <w:pPr>
        <w:pStyle w:val="43"/>
        <w:ind w:left="0" w:leftChars="0" w:firstLine="0" w:firstLineChars="0"/>
        <w:rPr>
          <w:rFonts w:hint="eastAsia" w:eastAsia="宋体"/>
          <w:lang w:val="en-US" w:eastAsia="zh-CN"/>
        </w:rPr>
      </w:pPr>
      <w:r>
        <w:rPr>
          <w:rFonts w:hint="eastAsia"/>
          <w:lang w:val="en-US" w:eastAsia="zh-CN"/>
        </w:rPr>
        <w:t>附录</w:t>
      </w:r>
    </w:p>
    <w:p w14:paraId="1D4E1137">
      <w:pPr>
        <w:pStyle w:val="34"/>
        <w:ind w:left="482" w:firstLine="419" w:firstLineChars="0"/>
        <w:rPr>
          <w:rFonts w:hint="eastAsia"/>
          <w:szCs w:val="32"/>
        </w:rPr>
      </w:pPr>
      <w:r>
        <w:rPr>
          <w:rFonts w:hint="eastAsia"/>
          <w:szCs w:val="32"/>
        </w:rPr>
        <w:drawing>
          <wp:anchor distT="0" distB="0" distL="114300" distR="114300" simplePos="0" relativeHeight="251704320" behindDoc="0" locked="0" layoutInCell="1" allowOverlap="1">
            <wp:simplePos x="0" y="0"/>
            <wp:positionH relativeFrom="column">
              <wp:posOffset>-84455</wp:posOffset>
            </wp:positionH>
            <wp:positionV relativeFrom="paragraph">
              <wp:posOffset>87630</wp:posOffset>
            </wp:positionV>
            <wp:extent cx="5432425" cy="8227060"/>
            <wp:effectExtent l="0" t="0" r="8255" b="2540"/>
            <wp:wrapSquare wrapText="bothSides"/>
            <wp:docPr id="6" name="图片 6" descr="橡皮筋串并联劲度系数的变化规律_牟平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橡皮筋串并联劲度系数的变化规律_牟平_00"/>
                    <pic:cNvPicPr>
                      <a:picLocks noChangeAspect="1"/>
                    </pic:cNvPicPr>
                  </pic:nvPicPr>
                  <pic:blipFill>
                    <a:blip r:embed="rId45"/>
                    <a:srcRect l="8504" t="4073" r="7002" b="5469"/>
                    <a:stretch>
                      <a:fillRect/>
                    </a:stretch>
                  </pic:blipFill>
                  <pic:spPr>
                    <a:xfrm>
                      <a:off x="0" y="0"/>
                      <a:ext cx="5432425" cy="8227060"/>
                    </a:xfrm>
                    <a:prstGeom prst="rect">
                      <a:avLst/>
                    </a:prstGeom>
                  </pic:spPr>
                </pic:pic>
              </a:graphicData>
            </a:graphic>
          </wp:anchor>
        </w:drawing>
      </w:r>
    </w:p>
    <w:p w14:paraId="5E7D5040">
      <w:pPr>
        <w:pStyle w:val="34"/>
        <w:ind w:left="482" w:firstLine="419" w:firstLineChars="0"/>
        <w:rPr>
          <w:rFonts w:hint="eastAsia"/>
          <w:szCs w:val="32"/>
          <w:lang w:val="en-US" w:eastAsia="zh-CN"/>
        </w:rPr>
      </w:pPr>
      <w:r>
        <w:rPr>
          <w:rFonts w:hint="eastAsia"/>
          <w:szCs w:val="32"/>
        </w:rPr>
        <w:drawing>
          <wp:anchor distT="0" distB="0" distL="114300" distR="114300" simplePos="0" relativeHeight="251705344" behindDoc="0" locked="0" layoutInCell="1" allowOverlap="1">
            <wp:simplePos x="0" y="0"/>
            <wp:positionH relativeFrom="column">
              <wp:posOffset>-321310</wp:posOffset>
            </wp:positionH>
            <wp:positionV relativeFrom="paragraph">
              <wp:posOffset>61595</wp:posOffset>
            </wp:positionV>
            <wp:extent cx="5647690" cy="8164195"/>
            <wp:effectExtent l="0" t="0" r="6350" b="4445"/>
            <wp:wrapSquare wrapText="bothSides"/>
            <wp:docPr id="7" name="图片 7" descr="橡皮筋串并联劲度系数的变化规律_牟平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橡皮筋串并联劲度系数的变化规律_牟平_01"/>
                    <pic:cNvPicPr>
                      <a:picLocks noChangeAspect="1"/>
                    </pic:cNvPicPr>
                  </pic:nvPicPr>
                  <pic:blipFill>
                    <a:blip r:embed="rId46"/>
                    <a:srcRect l="6411" t="3954" r="5424" b="5952"/>
                    <a:stretch>
                      <a:fillRect/>
                    </a:stretch>
                  </pic:blipFill>
                  <pic:spPr>
                    <a:xfrm>
                      <a:off x="0" y="0"/>
                      <a:ext cx="5647690" cy="8164195"/>
                    </a:xfrm>
                    <a:prstGeom prst="rect">
                      <a:avLst/>
                    </a:prstGeom>
                  </pic:spPr>
                </pic:pic>
              </a:graphicData>
            </a:graphic>
          </wp:anchor>
        </w:drawing>
      </w:r>
    </w:p>
    <w:p w14:paraId="0267811D">
      <w:pPr>
        <w:pStyle w:val="34"/>
        <w:ind w:left="482" w:firstLine="419" w:firstLineChars="0"/>
        <w:rPr>
          <w:rFonts w:hint="eastAsia"/>
          <w:szCs w:val="32"/>
          <w:lang w:val="en-US" w:eastAsia="zh-CN"/>
        </w:rPr>
      </w:pPr>
    </w:p>
    <w:p w14:paraId="21444D8E">
      <w:pPr>
        <w:ind w:firstLine="0" w:firstLineChars="0"/>
      </w:pPr>
    </w:p>
    <w:p w14:paraId="2CF7C8E2"/>
    <w:p w14:paraId="10F32769"/>
    <w:p w14:paraId="0B115B62"/>
    <w:p w14:paraId="54CF1DF8"/>
    <w:p w14:paraId="367FAAA3"/>
    <w:p w14:paraId="03814F89"/>
    <w:p w14:paraId="3D933CEE"/>
    <w:p w14:paraId="6075EED9"/>
    <w:p w14:paraId="67A705FA"/>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Arial Narrow">
    <w:altName w:val="Arial"/>
    <w:panose1 w:val="020B0606020202030204"/>
    <w:charset w:val="00"/>
    <w:family w:val="swiss"/>
    <w:pitch w:val="default"/>
    <w:sig w:usb0="00000000"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var(--dsw-font-markdown-table-h">
    <w:altName w:val="Segoe Print"/>
    <w:panose1 w:val="00000000000000000000"/>
    <w:charset w:val="00"/>
    <w:family w:val="auto"/>
    <w:pitch w:val="default"/>
    <w:sig w:usb0="00000000" w:usb1="00000000" w:usb2="00000000" w:usb3="00000000" w:csb0="00000000" w:csb1="00000000"/>
  </w:font>
  <w:font w:name="var(--dsw-font-markdown-table)">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C3FF">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69738">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2316D">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r>
        <w:separator/>
      </w:r>
    </w:p>
  </w:footnote>
  <w:footnote w:type="continuationSeparator" w:id="1">
    <w:p>
      <w:pPr>
        <w:spacing w:line="28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47207">
    <w:pPr>
      <w:ind w:firstLine="480"/>
      <w:rPr>
        <w:color w:val="A6A6A6" w:themeColor="background1" w:themeShade="A6"/>
      </w:rPr>
    </w:pPr>
    <w:r>
      <w:rPr>
        <w:rFonts w:hint="eastAsia"/>
        <w:color w:val="A6A6A6" w:themeColor="background1" w:themeShade="A6"/>
      </w:rPr>
      <w:t>内容页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3870">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9F04D">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813B4019"/>
    <w:multiLevelType w:val="singleLevel"/>
    <w:tmpl w:val="813B4019"/>
    <w:lvl w:ilvl="0" w:tentative="0">
      <w:start w:val="1"/>
      <w:numFmt w:val="decimal"/>
      <w:lvlText w:val="%1."/>
      <w:lvlJc w:val="left"/>
      <w:pPr>
        <w:ind w:left="425" w:hanging="425"/>
      </w:pPr>
      <w:rPr>
        <w:rFonts w:hint="default"/>
      </w:rPr>
    </w:lvl>
  </w:abstractNum>
  <w:abstractNum w:abstractNumId="1">
    <w:nsid w:val="883134D1"/>
    <w:multiLevelType w:val="singleLevel"/>
    <w:tmpl w:val="883134D1"/>
    <w:lvl w:ilvl="0" w:tentative="0">
      <w:start w:val="4"/>
      <w:numFmt w:val="decimal"/>
      <w:suff w:val="space"/>
      <w:lvlText w:val="%1."/>
      <w:lvlJc w:val="left"/>
    </w:lvl>
  </w:abstractNum>
  <w:abstractNum w:abstractNumId="2">
    <w:nsid w:val="9690CAEB"/>
    <w:multiLevelType w:val="singleLevel"/>
    <w:tmpl w:val="9690CAEB"/>
    <w:lvl w:ilvl="0" w:tentative="0">
      <w:start w:val="1"/>
      <w:numFmt w:val="bullet"/>
      <w:lvlText w:val=""/>
      <w:lvlJc w:val="left"/>
      <w:pPr>
        <w:ind w:left="420" w:hanging="420"/>
      </w:pPr>
      <w:rPr>
        <w:rFonts w:hint="default" w:ascii="Wingdings" w:hAnsi="Wingdings"/>
      </w:rPr>
    </w:lvl>
  </w:abstractNum>
  <w:abstractNum w:abstractNumId="3">
    <w:nsid w:val="9769EAD2"/>
    <w:multiLevelType w:val="singleLevel"/>
    <w:tmpl w:val="9769EAD2"/>
    <w:lvl w:ilvl="0" w:tentative="0">
      <w:start w:val="1"/>
      <w:numFmt w:val="bullet"/>
      <w:lvlText w:val=""/>
      <w:lvlJc w:val="left"/>
      <w:pPr>
        <w:tabs>
          <w:tab w:val="left" w:pos="420"/>
        </w:tabs>
        <w:ind w:left="840" w:hanging="420"/>
      </w:pPr>
      <w:rPr>
        <w:rFonts w:hint="default" w:ascii="Wingdings" w:hAnsi="Wingdings"/>
      </w:rPr>
    </w:lvl>
  </w:abstractNum>
  <w:abstractNum w:abstractNumId="4">
    <w:nsid w:val="9CEC8868"/>
    <w:multiLevelType w:val="singleLevel"/>
    <w:tmpl w:val="9CEC8868"/>
    <w:lvl w:ilvl="0" w:tentative="0">
      <w:start w:val="1"/>
      <w:numFmt w:val="decimal"/>
      <w:lvlText w:val="%1."/>
      <w:lvlJc w:val="left"/>
      <w:pPr>
        <w:ind w:left="425" w:hanging="425"/>
      </w:pPr>
      <w:rPr>
        <w:rFonts w:hint="default"/>
      </w:rPr>
    </w:lvl>
  </w:abstractNum>
  <w:abstractNum w:abstractNumId="5">
    <w:nsid w:val="A75927B5"/>
    <w:multiLevelType w:val="singleLevel"/>
    <w:tmpl w:val="A75927B5"/>
    <w:lvl w:ilvl="0" w:tentative="0">
      <w:start w:val="1"/>
      <w:numFmt w:val="bullet"/>
      <w:lvlText w:val=""/>
      <w:lvlJc w:val="left"/>
      <w:pPr>
        <w:ind w:left="420" w:hanging="420"/>
      </w:pPr>
      <w:rPr>
        <w:rFonts w:hint="default" w:ascii="Wingdings" w:hAnsi="Wingdings"/>
      </w:rPr>
    </w:lvl>
  </w:abstractNum>
  <w:abstractNum w:abstractNumId="6">
    <w:nsid w:val="C3B353DA"/>
    <w:multiLevelType w:val="singleLevel"/>
    <w:tmpl w:val="C3B353DA"/>
    <w:lvl w:ilvl="0" w:tentative="0">
      <w:start w:val="1"/>
      <w:numFmt w:val="bullet"/>
      <w:lvlText w:val=""/>
      <w:lvlJc w:val="left"/>
      <w:pPr>
        <w:tabs>
          <w:tab w:val="left" w:pos="840"/>
        </w:tabs>
        <w:ind w:left="1260" w:hanging="420"/>
      </w:pPr>
      <w:rPr>
        <w:rFonts w:hint="default" w:ascii="Wingdings" w:hAnsi="Wingdings"/>
      </w:rPr>
    </w:lvl>
  </w:abstractNum>
  <w:abstractNum w:abstractNumId="7">
    <w:nsid w:val="E7345099"/>
    <w:multiLevelType w:val="singleLevel"/>
    <w:tmpl w:val="E7345099"/>
    <w:lvl w:ilvl="0" w:tentative="0">
      <w:start w:val="3"/>
      <w:numFmt w:val="decimal"/>
      <w:suff w:val="nothing"/>
      <w:lvlText w:val="（%1）"/>
      <w:lvlJc w:val="left"/>
    </w:lvl>
  </w:abstractNum>
  <w:abstractNum w:abstractNumId="8">
    <w:nsid w:val="E8C2B9D3"/>
    <w:multiLevelType w:val="singleLevel"/>
    <w:tmpl w:val="E8C2B9D3"/>
    <w:lvl w:ilvl="0" w:tentative="0">
      <w:start w:val="1"/>
      <w:numFmt w:val="decimal"/>
      <w:suff w:val="space"/>
      <w:lvlText w:val="%1."/>
      <w:lvlJc w:val="left"/>
    </w:lvl>
  </w:abstractNum>
  <w:abstractNum w:abstractNumId="9">
    <w:nsid w:val="EB133163"/>
    <w:multiLevelType w:val="singleLevel"/>
    <w:tmpl w:val="EB133163"/>
    <w:lvl w:ilvl="0" w:tentative="0">
      <w:start w:val="3"/>
      <w:numFmt w:val="decimal"/>
      <w:suff w:val="space"/>
      <w:lvlText w:val="%1."/>
      <w:lvlJc w:val="left"/>
    </w:lvl>
  </w:abstractNum>
  <w:abstractNum w:abstractNumId="10">
    <w:nsid w:val="FCC18B9B"/>
    <w:multiLevelType w:val="multilevel"/>
    <w:tmpl w:val="FCC18B9B"/>
    <w:lvl w:ilvl="0" w:tentative="0">
      <w:start w:val="1"/>
      <w:numFmt w:val="decimal"/>
      <w:suff w:val="space"/>
      <w:lvlText w:val="%1."/>
      <w:lvlJc w:val="left"/>
      <w:rPr>
        <w:rFonts w:hint="default"/>
        <w:color w:val="4472C4" w:themeColor="accent1"/>
        <w14:textFill>
          <w14:solidFill>
            <w14:schemeClr w14:val="accent1"/>
          </w14:solidFill>
        </w14:textFill>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015184DC"/>
    <w:multiLevelType w:val="singleLevel"/>
    <w:tmpl w:val="015184DC"/>
    <w:lvl w:ilvl="0" w:tentative="0">
      <w:start w:val="1"/>
      <w:numFmt w:val="decimal"/>
      <w:lvlText w:val="%1."/>
      <w:lvlJc w:val="left"/>
      <w:pPr>
        <w:ind w:left="425" w:hanging="425"/>
      </w:pPr>
      <w:rPr>
        <w:rFonts w:hint="default"/>
      </w:rPr>
    </w:lvl>
  </w:abstractNum>
  <w:abstractNum w:abstractNumId="12">
    <w:nsid w:val="088E9A32"/>
    <w:multiLevelType w:val="singleLevel"/>
    <w:tmpl w:val="088E9A32"/>
    <w:lvl w:ilvl="0" w:tentative="0">
      <w:start w:val="2"/>
      <w:numFmt w:val="decimal"/>
      <w:suff w:val="nothing"/>
      <w:lvlText w:val="（%1）"/>
      <w:lvlJc w:val="left"/>
    </w:lvl>
  </w:abstractNum>
  <w:abstractNum w:abstractNumId="13">
    <w:nsid w:val="09788CCA"/>
    <w:multiLevelType w:val="singleLevel"/>
    <w:tmpl w:val="09788CCA"/>
    <w:lvl w:ilvl="0" w:tentative="0">
      <w:start w:val="1"/>
      <w:numFmt w:val="bullet"/>
      <w:lvlText w:val=""/>
      <w:lvlJc w:val="left"/>
      <w:pPr>
        <w:ind w:left="420" w:hanging="420"/>
      </w:pPr>
      <w:rPr>
        <w:rFonts w:hint="default" w:ascii="Wingdings" w:hAnsi="Wingdings"/>
      </w:rPr>
    </w:lvl>
  </w:abstractNum>
  <w:abstractNum w:abstractNumId="14">
    <w:nsid w:val="17B06B1E"/>
    <w:multiLevelType w:val="singleLevel"/>
    <w:tmpl w:val="17B06B1E"/>
    <w:lvl w:ilvl="0" w:tentative="0">
      <w:start w:val="1"/>
      <w:numFmt w:val="decimal"/>
      <w:suff w:val="space"/>
      <w:lvlText w:val="%1."/>
      <w:lvlJc w:val="left"/>
    </w:lvl>
  </w:abstractNum>
  <w:abstractNum w:abstractNumId="15">
    <w:nsid w:val="1B8144F6"/>
    <w:multiLevelType w:val="singleLevel"/>
    <w:tmpl w:val="1B8144F6"/>
    <w:lvl w:ilvl="0" w:tentative="0">
      <w:start w:val="1"/>
      <w:numFmt w:val="decimal"/>
      <w:lvlText w:val="%1."/>
      <w:lvlJc w:val="left"/>
      <w:pPr>
        <w:tabs>
          <w:tab w:val="left" w:pos="312"/>
        </w:tabs>
      </w:pPr>
    </w:lvl>
  </w:abstractNum>
  <w:abstractNum w:abstractNumId="16">
    <w:nsid w:val="1B82FEE1"/>
    <w:multiLevelType w:val="singleLevel"/>
    <w:tmpl w:val="1B82FEE1"/>
    <w:lvl w:ilvl="0" w:tentative="0">
      <w:start w:val="1"/>
      <w:numFmt w:val="decimal"/>
      <w:suff w:val="space"/>
      <w:lvlText w:val="%1."/>
      <w:lvlJc w:val="left"/>
    </w:lvl>
  </w:abstractNum>
  <w:abstractNum w:abstractNumId="17">
    <w:nsid w:val="1DEBE14F"/>
    <w:multiLevelType w:val="multilevel"/>
    <w:tmpl w:val="1DEBE14F"/>
    <w:lvl w:ilvl="0" w:tentative="0">
      <w:start w:val="1"/>
      <w:numFmt w:val="decimal"/>
      <w:suff w:val="space"/>
      <w:lvlText w:val="%1."/>
      <w:lvlJc w:val="left"/>
    </w:lvl>
    <w:lvl w:ilvl="1" w:tentative="0">
      <w:start w:val="1"/>
      <w:numFmt w:val="decimal"/>
      <w:lvlText w:val="(%2)"/>
      <w:lvlJc w:val="left"/>
      <w:pPr>
        <w:tabs>
          <w:tab w:val="left" w:pos="840"/>
        </w:tabs>
        <w:ind w:left="-6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1ED8378D"/>
    <w:multiLevelType w:val="multilevel"/>
    <w:tmpl w:val="1ED8378D"/>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25CAB53C"/>
    <w:multiLevelType w:val="singleLevel"/>
    <w:tmpl w:val="25CAB53C"/>
    <w:lvl w:ilvl="0" w:tentative="0">
      <w:start w:val="1"/>
      <w:numFmt w:val="bullet"/>
      <w:lvlText w:val=""/>
      <w:lvlJc w:val="left"/>
      <w:pPr>
        <w:ind w:left="420" w:hanging="420"/>
      </w:pPr>
      <w:rPr>
        <w:rFonts w:hint="default" w:ascii="Wingdings" w:hAnsi="Wingdings"/>
      </w:rPr>
    </w:lvl>
  </w:abstractNum>
  <w:abstractNum w:abstractNumId="20">
    <w:nsid w:val="3203E2C7"/>
    <w:multiLevelType w:val="multilevel"/>
    <w:tmpl w:val="3203E2C7"/>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396473A5"/>
    <w:multiLevelType w:val="multilevel"/>
    <w:tmpl w:val="396473A5"/>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2">
    <w:nsid w:val="3E308118"/>
    <w:multiLevelType w:val="singleLevel"/>
    <w:tmpl w:val="3E308118"/>
    <w:lvl w:ilvl="0" w:tentative="0">
      <w:start w:val="1"/>
      <w:numFmt w:val="decimal"/>
      <w:suff w:val="space"/>
      <w:lvlText w:val="%1."/>
      <w:lvlJc w:val="left"/>
    </w:lvl>
  </w:abstractNum>
  <w:abstractNum w:abstractNumId="23">
    <w:nsid w:val="41D73D2C"/>
    <w:multiLevelType w:val="singleLevel"/>
    <w:tmpl w:val="41D73D2C"/>
    <w:lvl w:ilvl="0" w:tentative="0">
      <w:start w:val="1"/>
      <w:numFmt w:val="decimal"/>
      <w:suff w:val="space"/>
      <w:lvlText w:val="%1."/>
      <w:lvlJc w:val="left"/>
    </w:lvl>
  </w:abstractNum>
  <w:abstractNum w:abstractNumId="24">
    <w:nsid w:val="56F1314C"/>
    <w:multiLevelType w:val="singleLevel"/>
    <w:tmpl w:val="56F1314C"/>
    <w:lvl w:ilvl="0" w:tentative="0">
      <w:start w:val="1"/>
      <w:numFmt w:val="bullet"/>
      <w:lvlText w:val=""/>
      <w:lvlJc w:val="left"/>
      <w:pPr>
        <w:ind w:left="420" w:hanging="420"/>
      </w:pPr>
      <w:rPr>
        <w:rFonts w:hint="default" w:ascii="Wingdings" w:hAnsi="Wingdings"/>
      </w:rPr>
    </w:lvl>
  </w:abstractNum>
  <w:abstractNum w:abstractNumId="25">
    <w:nsid w:val="5F06453E"/>
    <w:multiLevelType w:val="multilevel"/>
    <w:tmpl w:val="5F06453E"/>
    <w:lvl w:ilvl="0" w:tentative="0">
      <w:start w:val="1"/>
      <w:numFmt w:val="bullet"/>
      <w:lvlText w:val=""/>
      <w:lvlPicBulletId w:val="0"/>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6">
    <w:nsid w:val="6EE9234B"/>
    <w:multiLevelType w:val="singleLevel"/>
    <w:tmpl w:val="6EE9234B"/>
    <w:lvl w:ilvl="0" w:tentative="0">
      <w:start w:val="1"/>
      <w:numFmt w:val="decimal"/>
      <w:suff w:val="space"/>
      <w:lvlText w:val="%1."/>
      <w:lvlJc w:val="left"/>
    </w:lvl>
  </w:abstractNum>
  <w:abstractNum w:abstractNumId="27">
    <w:nsid w:val="7B74597B"/>
    <w:multiLevelType w:val="multilevel"/>
    <w:tmpl w:val="7B74597B"/>
    <w:lvl w:ilvl="0" w:tentative="0">
      <w:start w:val="1"/>
      <w:numFmt w:val="bullet"/>
      <w:lvlText w:val=""/>
      <w:lvlPicBulletId w:val="1"/>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num w:numId="1">
    <w:abstractNumId w:val="9"/>
  </w:num>
  <w:num w:numId="2">
    <w:abstractNumId w:val="1"/>
  </w:num>
  <w:num w:numId="3">
    <w:abstractNumId w:val="25"/>
  </w:num>
  <w:num w:numId="4">
    <w:abstractNumId w:val="11"/>
  </w:num>
  <w:num w:numId="5">
    <w:abstractNumId w:val="4"/>
  </w:num>
  <w:num w:numId="6">
    <w:abstractNumId w:val="0"/>
  </w:num>
  <w:num w:numId="7">
    <w:abstractNumId w:val="13"/>
  </w:num>
  <w:num w:numId="8">
    <w:abstractNumId w:val="3"/>
  </w:num>
  <w:num w:numId="9">
    <w:abstractNumId w:val="8"/>
  </w:num>
  <w:num w:numId="10">
    <w:abstractNumId w:val="26"/>
  </w:num>
  <w:num w:numId="11">
    <w:abstractNumId w:val="7"/>
  </w:num>
  <w:num w:numId="12">
    <w:abstractNumId w:val="27"/>
  </w:num>
  <w:num w:numId="13">
    <w:abstractNumId w:val="22"/>
  </w:num>
  <w:num w:numId="14">
    <w:abstractNumId w:val="16"/>
  </w:num>
  <w:num w:numId="15">
    <w:abstractNumId w:val="17"/>
  </w:num>
  <w:num w:numId="16">
    <w:abstractNumId w:val="5"/>
  </w:num>
  <w:num w:numId="17">
    <w:abstractNumId w:val="14"/>
  </w:num>
  <w:num w:numId="18">
    <w:abstractNumId w:val="19"/>
  </w:num>
  <w:num w:numId="19">
    <w:abstractNumId w:val="23"/>
  </w:num>
  <w:num w:numId="20">
    <w:abstractNumId w:val="10"/>
  </w:num>
  <w:num w:numId="21">
    <w:abstractNumId w:val="2"/>
  </w:num>
  <w:num w:numId="22">
    <w:abstractNumId w:val="12"/>
  </w:num>
  <w:num w:numId="23">
    <w:abstractNumId w:val="20"/>
  </w:num>
  <w:num w:numId="24">
    <w:abstractNumId w:val="6"/>
  </w:num>
  <w:num w:numId="25">
    <w:abstractNumId w:val="18"/>
  </w:num>
  <w:num w:numId="26">
    <w:abstractNumId w:val="21"/>
  </w:num>
  <w:num w:numId="27">
    <w:abstractNumId w:val="15"/>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43B"/>
    <w:rsid w:val="00002585"/>
    <w:rsid w:val="0000404D"/>
    <w:rsid w:val="00005999"/>
    <w:rsid w:val="0002109C"/>
    <w:rsid w:val="0002507D"/>
    <w:rsid w:val="000260D0"/>
    <w:rsid w:val="00036091"/>
    <w:rsid w:val="000800A0"/>
    <w:rsid w:val="00085CBE"/>
    <w:rsid w:val="000934B6"/>
    <w:rsid w:val="000952B0"/>
    <w:rsid w:val="00096F3A"/>
    <w:rsid w:val="000A0BB6"/>
    <w:rsid w:val="000A6948"/>
    <w:rsid w:val="000B0AC8"/>
    <w:rsid w:val="000C4FFD"/>
    <w:rsid w:val="000D70FE"/>
    <w:rsid w:val="000E2787"/>
    <w:rsid w:val="000E3586"/>
    <w:rsid w:val="000F5331"/>
    <w:rsid w:val="001101A0"/>
    <w:rsid w:val="00125DC5"/>
    <w:rsid w:val="001331D2"/>
    <w:rsid w:val="00137DB5"/>
    <w:rsid w:val="0015038C"/>
    <w:rsid w:val="001524D7"/>
    <w:rsid w:val="00153EF5"/>
    <w:rsid w:val="00154029"/>
    <w:rsid w:val="001624A6"/>
    <w:rsid w:val="00170284"/>
    <w:rsid w:val="00170458"/>
    <w:rsid w:val="00171C6F"/>
    <w:rsid w:val="001757EC"/>
    <w:rsid w:val="0017623C"/>
    <w:rsid w:val="00180A86"/>
    <w:rsid w:val="00185300"/>
    <w:rsid w:val="00185D8C"/>
    <w:rsid w:val="00187525"/>
    <w:rsid w:val="00196CBC"/>
    <w:rsid w:val="001975C7"/>
    <w:rsid w:val="001A6D59"/>
    <w:rsid w:val="001B5018"/>
    <w:rsid w:val="001B60AF"/>
    <w:rsid w:val="001D0C2C"/>
    <w:rsid w:val="001D571D"/>
    <w:rsid w:val="001E2A5E"/>
    <w:rsid w:val="001E3FCF"/>
    <w:rsid w:val="001E7829"/>
    <w:rsid w:val="001E7965"/>
    <w:rsid w:val="00205610"/>
    <w:rsid w:val="00236ABD"/>
    <w:rsid w:val="00244ADF"/>
    <w:rsid w:val="00244EC3"/>
    <w:rsid w:val="0025505D"/>
    <w:rsid w:val="00263885"/>
    <w:rsid w:val="002801B8"/>
    <w:rsid w:val="00284D48"/>
    <w:rsid w:val="00286256"/>
    <w:rsid w:val="00293EE9"/>
    <w:rsid w:val="00296826"/>
    <w:rsid w:val="002A0E4C"/>
    <w:rsid w:val="002A3C9D"/>
    <w:rsid w:val="002A53AD"/>
    <w:rsid w:val="002B492E"/>
    <w:rsid w:val="002C058A"/>
    <w:rsid w:val="002D4CA8"/>
    <w:rsid w:val="002E1B12"/>
    <w:rsid w:val="002F17BE"/>
    <w:rsid w:val="002F4362"/>
    <w:rsid w:val="00311B3A"/>
    <w:rsid w:val="00312186"/>
    <w:rsid w:val="00317330"/>
    <w:rsid w:val="00325392"/>
    <w:rsid w:val="00343E45"/>
    <w:rsid w:val="00346020"/>
    <w:rsid w:val="00346B7E"/>
    <w:rsid w:val="003706BF"/>
    <w:rsid w:val="00371B56"/>
    <w:rsid w:val="0037560C"/>
    <w:rsid w:val="003850BD"/>
    <w:rsid w:val="00385647"/>
    <w:rsid w:val="00391249"/>
    <w:rsid w:val="0039789A"/>
    <w:rsid w:val="003A5D04"/>
    <w:rsid w:val="003B71D1"/>
    <w:rsid w:val="003D4091"/>
    <w:rsid w:val="003E0BC3"/>
    <w:rsid w:val="003E4AC1"/>
    <w:rsid w:val="003E5560"/>
    <w:rsid w:val="003E55A4"/>
    <w:rsid w:val="003E75A4"/>
    <w:rsid w:val="003F4332"/>
    <w:rsid w:val="003F6816"/>
    <w:rsid w:val="004048B5"/>
    <w:rsid w:val="00412558"/>
    <w:rsid w:val="00414DEC"/>
    <w:rsid w:val="00416E77"/>
    <w:rsid w:val="00417D5C"/>
    <w:rsid w:val="0044098B"/>
    <w:rsid w:val="00446106"/>
    <w:rsid w:val="00447B2C"/>
    <w:rsid w:val="00465652"/>
    <w:rsid w:val="00470315"/>
    <w:rsid w:val="004870B0"/>
    <w:rsid w:val="0049529E"/>
    <w:rsid w:val="004B43EB"/>
    <w:rsid w:val="004C198E"/>
    <w:rsid w:val="004C724D"/>
    <w:rsid w:val="004E428B"/>
    <w:rsid w:val="004F5742"/>
    <w:rsid w:val="00504946"/>
    <w:rsid w:val="00522C57"/>
    <w:rsid w:val="00523480"/>
    <w:rsid w:val="005375D9"/>
    <w:rsid w:val="005450F7"/>
    <w:rsid w:val="00545293"/>
    <w:rsid w:val="0055394B"/>
    <w:rsid w:val="0055627E"/>
    <w:rsid w:val="00557DD3"/>
    <w:rsid w:val="00560D3F"/>
    <w:rsid w:val="005775B9"/>
    <w:rsid w:val="00585912"/>
    <w:rsid w:val="00593D7C"/>
    <w:rsid w:val="00594536"/>
    <w:rsid w:val="0059685F"/>
    <w:rsid w:val="0059763A"/>
    <w:rsid w:val="005B1C92"/>
    <w:rsid w:val="005B5A39"/>
    <w:rsid w:val="005C5FCE"/>
    <w:rsid w:val="005D22F2"/>
    <w:rsid w:val="005E4E85"/>
    <w:rsid w:val="005E5676"/>
    <w:rsid w:val="006114AB"/>
    <w:rsid w:val="0061719A"/>
    <w:rsid w:val="00643512"/>
    <w:rsid w:val="006637FC"/>
    <w:rsid w:val="006868F0"/>
    <w:rsid w:val="00686C96"/>
    <w:rsid w:val="00693021"/>
    <w:rsid w:val="00693932"/>
    <w:rsid w:val="006A3CB0"/>
    <w:rsid w:val="006A3DDF"/>
    <w:rsid w:val="006B1B29"/>
    <w:rsid w:val="006B4CA7"/>
    <w:rsid w:val="006C2AEA"/>
    <w:rsid w:val="006D513B"/>
    <w:rsid w:val="006E2A16"/>
    <w:rsid w:val="006E3002"/>
    <w:rsid w:val="00701D17"/>
    <w:rsid w:val="00703CD1"/>
    <w:rsid w:val="007251E9"/>
    <w:rsid w:val="00734F49"/>
    <w:rsid w:val="007564B9"/>
    <w:rsid w:val="00757175"/>
    <w:rsid w:val="007659C0"/>
    <w:rsid w:val="007825EB"/>
    <w:rsid w:val="00782EC5"/>
    <w:rsid w:val="00785D01"/>
    <w:rsid w:val="00790F2E"/>
    <w:rsid w:val="007929B6"/>
    <w:rsid w:val="00793EAF"/>
    <w:rsid w:val="007B6A9C"/>
    <w:rsid w:val="007C13E2"/>
    <w:rsid w:val="007C765C"/>
    <w:rsid w:val="007E30A2"/>
    <w:rsid w:val="007E47EF"/>
    <w:rsid w:val="007F453F"/>
    <w:rsid w:val="007F743B"/>
    <w:rsid w:val="008040DD"/>
    <w:rsid w:val="00805B85"/>
    <w:rsid w:val="00807112"/>
    <w:rsid w:val="00813738"/>
    <w:rsid w:val="00815743"/>
    <w:rsid w:val="00817720"/>
    <w:rsid w:val="00834F58"/>
    <w:rsid w:val="00836D69"/>
    <w:rsid w:val="00840D63"/>
    <w:rsid w:val="0084196E"/>
    <w:rsid w:val="008638BD"/>
    <w:rsid w:val="00866873"/>
    <w:rsid w:val="00884BDA"/>
    <w:rsid w:val="00884E95"/>
    <w:rsid w:val="00887C5B"/>
    <w:rsid w:val="008A4D9F"/>
    <w:rsid w:val="008B34E5"/>
    <w:rsid w:val="008B3BF3"/>
    <w:rsid w:val="008B74FA"/>
    <w:rsid w:val="008C6112"/>
    <w:rsid w:val="008D0F4A"/>
    <w:rsid w:val="008E3ED7"/>
    <w:rsid w:val="008F191B"/>
    <w:rsid w:val="008F3D97"/>
    <w:rsid w:val="00912171"/>
    <w:rsid w:val="00913D41"/>
    <w:rsid w:val="009171E1"/>
    <w:rsid w:val="00926E6D"/>
    <w:rsid w:val="00932BDE"/>
    <w:rsid w:val="00933CC6"/>
    <w:rsid w:val="00937FC7"/>
    <w:rsid w:val="00946545"/>
    <w:rsid w:val="00956ACA"/>
    <w:rsid w:val="00961939"/>
    <w:rsid w:val="00964C8D"/>
    <w:rsid w:val="00971D60"/>
    <w:rsid w:val="00977E2B"/>
    <w:rsid w:val="0098233F"/>
    <w:rsid w:val="009839C6"/>
    <w:rsid w:val="00985C84"/>
    <w:rsid w:val="00997910"/>
    <w:rsid w:val="009A5412"/>
    <w:rsid w:val="009B3F62"/>
    <w:rsid w:val="009B6861"/>
    <w:rsid w:val="009C5EA2"/>
    <w:rsid w:val="009E1071"/>
    <w:rsid w:val="009E7366"/>
    <w:rsid w:val="009F4950"/>
    <w:rsid w:val="009F4BBE"/>
    <w:rsid w:val="009F62D1"/>
    <w:rsid w:val="00A0595E"/>
    <w:rsid w:val="00A11FE5"/>
    <w:rsid w:val="00A5124B"/>
    <w:rsid w:val="00A5772B"/>
    <w:rsid w:val="00A62A6F"/>
    <w:rsid w:val="00A819CC"/>
    <w:rsid w:val="00A91AC3"/>
    <w:rsid w:val="00A94851"/>
    <w:rsid w:val="00A95411"/>
    <w:rsid w:val="00AA174E"/>
    <w:rsid w:val="00AA1BAC"/>
    <w:rsid w:val="00AA460E"/>
    <w:rsid w:val="00AA6D03"/>
    <w:rsid w:val="00AB33EA"/>
    <w:rsid w:val="00AB5E39"/>
    <w:rsid w:val="00AF0761"/>
    <w:rsid w:val="00AF53A1"/>
    <w:rsid w:val="00B03464"/>
    <w:rsid w:val="00B07E07"/>
    <w:rsid w:val="00B15864"/>
    <w:rsid w:val="00B239F9"/>
    <w:rsid w:val="00B263EE"/>
    <w:rsid w:val="00B27AFD"/>
    <w:rsid w:val="00B35879"/>
    <w:rsid w:val="00B3785B"/>
    <w:rsid w:val="00B4211C"/>
    <w:rsid w:val="00B4795B"/>
    <w:rsid w:val="00B62946"/>
    <w:rsid w:val="00B656C1"/>
    <w:rsid w:val="00B7302E"/>
    <w:rsid w:val="00B74F7C"/>
    <w:rsid w:val="00B75086"/>
    <w:rsid w:val="00B85115"/>
    <w:rsid w:val="00B87431"/>
    <w:rsid w:val="00B90DBA"/>
    <w:rsid w:val="00B91087"/>
    <w:rsid w:val="00BB1887"/>
    <w:rsid w:val="00BB6718"/>
    <w:rsid w:val="00BD1FD1"/>
    <w:rsid w:val="00BD758C"/>
    <w:rsid w:val="00BE0642"/>
    <w:rsid w:val="00BE074F"/>
    <w:rsid w:val="00BE0A48"/>
    <w:rsid w:val="00BE6BE7"/>
    <w:rsid w:val="00BF4DC0"/>
    <w:rsid w:val="00BF6FFE"/>
    <w:rsid w:val="00C12123"/>
    <w:rsid w:val="00C16625"/>
    <w:rsid w:val="00C20C4F"/>
    <w:rsid w:val="00C21859"/>
    <w:rsid w:val="00C32E40"/>
    <w:rsid w:val="00C679CF"/>
    <w:rsid w:val="00C71EE1"/>
    <w:rsid w:val="00C73339"/>
    <w:rsid w:val="00C74AF2"/>
    <w:rsid w:val="00C805F7"/>
    <w:rsid w:val="00C838EB"/>
    <w:rsid w:val="00C86348"/>
    <w:rsid w:val="00CE2A25"/>
    <w:rsid w:val="00CE2E02"/>
    <w:rsid w:val="00CE3D79"/>
    <w:rsid w:val="00CE54B3"/>
    <w:rsid w:val="00CF6A06"/>
    <w:rsid w:val="00D25CD8"/>
    <w:rsid w:val="00D46D06"/>
    <w:rsid w:val="00D520E6"/>
    <w:rsid w:val="00D52562"/>
    <w:rsid w:val="00D552F4"/>
    <w:rsid w:val="00D566CC"/>
    <w:rsid w:val="00D60933"/>
    <w:rsid w:val="00D6454B"/>
    <w:rsid w:val="00D70701"/>
    <w:rsid w:val="00D7555A"/>
    <w:rsid w:val="00D8516B"/>
    <w:rsid w:val="00D8647D"/>
    <w:rsid w:val="00D94A89"/>
    <w:rsid w:val="00D979EE"/>
    <w:rsid w:val="00DA0DE5"/>
    <w:rsid w:val="00DB153B"/>
    <w:rsid w:val="00DB228A"/>
    <w:rsid w:val="00DB440E"/>
    <w:rsid w:val="00DC170F"/>
    <w:rsid w:val="00DE5A67"/>
    <w:rsid w:val="00DF6CF9"/>
    <w:rsid w:val="00E057B6"/>
    <w:rsid w:val="00E05AFB"/>
    <w:rsid w:val="00E2157B"/>
    <w:rsid w:val="00E36B8D"/>
    <w:rsid w:val="00E36D2D"/>
    <w:rsid w:val="00E451CC"/>
    <w:rsid w:val="00E61992"/>
    <w:rsid w:val="00E66C00"/>
    <w:rsid w:val="00E90132"/>
    <w:rsid w:val="00E95FE6"/>
    <w:rsid w:val="00EA706F"/>
    <w:rsid w:val="00EB2879"/>
    <w:rsid w:val="00EB3BA7"/>
    <w:rsid w:val="00EB5021"/>
    <w:rsid w:val="00EC5A99"/>
    <w:rsid w:val="00EC73FD"/>
    <w:rsid w:val="00ED0A8F"/>
    <w:rsid w:val="00EE0414"/>
    <w:rsid w:val="00EE4B40"/>
    <w:rsid w:val="00EF4D6E"/>
    <w:rsid w:val="00F00936"/>
    <w:rsid w:val="00F00C6C"/>
    <w:rsid w:val="00F113D6"/>
    <w:rsid w:val="00F368C7"/>
    <w:rsid w:val="00F51215"/>
    <w:rsid w:val="00F541DD"/>
    <w:rsid w:val="00F566A0"/>
    <w:rsid w:val="00F64469"/>
    <w:rsid w:val="00F73CDC"/>
    <w:rsid w:val="00F9036C"/>
    <w:rsid w:val="00F97895"/>
    <w:rsid w:val="00FA78DF"/>
    <w:rsid w:val="00FB1365"/>
    <w:rsid w:val="00FB5A51"/>
    <w:rsid w:val="00FC2BD8"/>
    <w:rsid w:val="00FE0EA3"/>
    <w:rsid w:val="00FE5697"/>
    <w:rsid w:val="00FF407B"/>
    <w:rsid w:val="01226FE0"/>
    <w:rsid w:val="02F06A2A"/>
    <w:rsid w:val="05CD7075"/>
    <w:rsid w:val="05D2360E"/>
    <w:rsid w:val="08C54AC1"/>
    <w:rsid w:val="09C629B2"/>
    <w:rsid w:val="0BF673AC"/>
    <w:rsid w:val="0D795A91"/>
    <w:rsid w:val="0D9C7F85"/>
    <w:rsid w:val="0DF4592A"/>
    <w:rsid w:val="0FE907CE"/>
    <w:rsid w:val="1D300B91"/>
    <w:rsid w:val="1F974FE3"/>
    <w:rsid w:val="267B5EAF"/>
    <w:rsid w:val="30DE3EDE"/>
    <w:rsid w:val="35F44CB1"/>
    <w:rsid w:val="36AD0234"/>
    <w:rsid w:val="36B35251"/>
    <w:rsid w:val="380E17E5"/>
    <w:rsid w:val="3A4A5A27"/>
    <w:rsid w:val="3DCC2CF1"/>
    <w:rsid w:val="3DDA5D53"/>
    <w:rsid w:val="481521AE"/>
    <w:rsid w:val="4870085F"/>
    <w:rsid w:val="496622C3"/>
    <w:rsid w:val="49CC2341"/>
    <w:rsid w:val="49E84AAB"/>
    <w:rsid w:val="4E5C7274"/>
    <w:rsid w:val="4E7F0A2B"/>
    <w:rsid w:val="4F7C71BF"/>
    <w:rsid w:val="58DD02E0"/>
    <w:rsid w:val="5A7B328D"/>
    <w:rsid w:val="66572FEB"/>
    <w:rsid w:val="66613E4B"/>
    <w:rsid w:val="68204CFE"/>
    <w:rsid w:val="6B1A31D9"/>
    <w:rsid w:val="6DD868EE"/>
    <w:rsid w:val="769F257A"/>
    <w:rsid w:val="7B421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288"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340" w:after="120" w:line="360" w:lineRule="auto"/>
      <w:outlineLvl w:val="0"/>
    </w:pPr>
    <w:rPr>
      <w:b/>
      <w:bCs/>
      <w:kern w:val="44"/>
      <w:sz w:val="32"/>
      <w:szCs w:val="44"/>
    </w:rPr>
  </w:style>
  <w:style w:type="paragraph" w:styleId="3">
    <w:name w:val="heading 2"/>
    <w:basedOn w:val="2"/>
    <w:next w:val="1"/>
    <w:link w:val="22"/>
    <w:unhideWhenUsed/>
    <w:qFormat/>
    <w:uiPriority w:val="9"/>
    <w:pPr>
      <w:ind w:firstLine="643"/>
      <w:outlineLvl w:val="1"/>
    </w:pPr>
  </w:style>
  <w:style w:type="paragraph" w:styleId="4">
    <w:name w:val="heading 3"/>
    <w:basedOn w:val="2"/>
    <w:next w:val="1"/>
    <w:link w:val="21"/>
    <w:unhideWhenUsed/>
    <w:qFormat/>
    <w:uiPriority w:val="9"/>
    <w:pPr>
      <w:ind w:firstLine="643"/>
      <w:outlineLvl w:val="2"/>
    </w:pPr>
  </w:style>
  <w:style w:type="paragraph" w:styleId="5">
    <w:name w:val="heading 4"/>
    <w:basedOn w:val="1"/>
    <w:next w:val="1"/>
    <w:link w:val="29"/>
    <w:semiHidden/>
    <w:unhideWhenUsed/>
    <w:qFormat/>
    <w:uiPriority w:val="9"/>
    <w:pPr>
      <w:keepNext/>
      <w:keepLines/>
      <w:spacing w:before="280" w:after="290" w:line="376" w:lineRule="auto"/>
      <w:outlineLvl w:val="3"/>
    </w:pPr>
    <w:rPr>
      <w:rFonts w:asciiTheme="majorHAnsi" w:hAnsiTheme="majorHAnsi" w:cstheme="majorBidi"/>
      <w:b/>
      <w:bCs/>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unhideWhenUsed/>
    <w:qFormat/>
    <w:uiPriority w:val="99"/>
    <w:pPr>
      <w:jc w:val="left"/>
    </w:pPr>
  </w:style>
  <w:style w:type="paragraph" w:styleId="7">
    <w:name w:val="Body Text"/>
    <w:basedOn w:val="1"/>
    <w:link w:val="41"/>
    <w:qFormat/>
    <w:uiPriority w:val="1"/>
    <w:rPr>
      <w:rFonts w:ascii="宋体" w:hAnsi="宋体" w:cs="宋体"/>
      <w:sz w:val="18"/>
      <w:szCs w:val="18"/>
      <w:lang w:val="zh-CN" w:bidi="zh-CN"/>
    </w:rPr>
  </w:style>
  <w:style w:type="paragraph" w:styleId="8">
    <w:name w:val="footer"/>
    <w:basedOn w:val="1"/>
    <w:link w:val="31"/>
    <w:unhideWhenUsed/>
    <w:qFormat/>
    <w:uiPriority w:val="99"/>
    <w:pPr>
      <w:tabs>
        <w:tab w:val="center" w:pos="4153"/>
        <w:tab w:val="right" w:pos="8306"/>
      </w:tabs>
      <w:spacing w:line="240" w:lineRule="auto"/>
      <w:jc w:val="left"/>
    </w:pPr>
    <w:rPr>
      <w:sz w:val="18"/>
      <w:szCs w:val="18"/>
    </w:rPr>
  </w:style>
  <w:style w:type="paragraph" w:styleId="9">
    <w:name w:val="header"/>
    <w:basedOn w:val="1"/>
    <w:link w:val="30"/>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10">
    <w:name w:val="footnote text"/>
    <w:basedOn w:val="1"/>
    <w:link w:val="39"/>
    <w:semiHidden/>
    <w:unhideWhenUsed/>
    <w:qFormat/>
    <w:uiPriority w:val="99"/>
    <w:pPr>
      <w:jc w:val="left"/>
    </w:pPr>
    <w:rPr>
      <w:sz w:val="18"/>
      <w:szCs w:val="18"/>
    </w:rPr>
  </w:style>
  <w:style w:type="paragraph" w:styleId="11">
    <w:name w:val="Normal (Web)"/>
    <w:basedOn w:val="1"/>
    <w:semiHidden/>
    <w:unhideWhenUsed/>
    <w:qFormat/>
    <w:uiPriority w:val="99"/>
    <w:pPr>
      <w:widowControl/>
      <w:adjustRightInd/>
      <w:snapToGrid/>
      <w:spacing w:before="100" w:beforeAutospacing="1" w:after="100" w:afterAutospacing="1" w:line="240" w:lineRule="auto"/>
      <w:ind w:firstLine="0" w:firstLineChars="0"/>
      <w:jc w:val="left"/>
    </w:pPr>
    <w:rPr>
      <w:rFonts w:ascii="宋体" w:hAnsi="宋体" w:cs="宋体"/>
      <w:kern w:val="0"/>
      <w:szCs w:val="24"/>
    </w:rPr>
  </w:style>
  <w:style w:type="paragraph" w:styleId="12">
    <w:name w:val="annotation subject"/>
    <w:basedOn w:val="6"/>
    <w:next w:val="6"/>
    <w:link w:val="33"/>
    <w:semiHidden/>
    <w:unhideWhenUsed/>
    <w:qFormat/>
    <w:uiPriority w:val="99"/>
    <w:rPr>
      <w:b/>
      <w:bCs/>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annotation reference"/>
    <w:basedOn w:val="15"/>
    <w:semiHidden/>
    <w:unhideWhenUsed/>
    <w:qFormat/>
    <w:uiPriority w:val="99"/>
    <w:rPr>
      <w:sz w:val="21"/>
      <w:szCs w:val="21"/>
    </w:rPr>
  </w:style>
  <w:style w:type="character" w:styleId="18">
    <w:name w:val="footnote reference"/>
    <w:basedOn w:val="15"/>
    <w:unhideWhenUsed/>
    <w:qFormat/>
    <w:uiPriority w:val="99"/>
    <w:rPr>
      <w:vertAlign w:val="superscript"/>
    </w:rPr>
  </w:style>
  <w:style w:type="paragraph" w:customStyle="1" w:styleId="19">
    <w:name w:val="样式1"/>
    <w:basedOn w:val="1"/>
    <w:link w:val="26"/>
    <w:qFormat/>
    <w:uiPriority w:val="0"/>
  </w:style>
  <w:style w:type="paragraph" w:customStyle="1" w:styleId="20">
    <w:name w:val="论文正文"/>
    <w:basedOn w:val="1"/>
    <w:qFormat/>
    <w:uiPriority w:val="0"/>
    <w:pPr>
      <w:spacing w:line="312" w:lineRule="auto"/>
      <w:ind w:firstLine="480"/>
      <w:jc w:val="left"/>
    </w:pPr>
  </w:style>
  <w:style w:type="character" w:customStyle="1" w:styleId="21">
    <w:name w:val="标题 3 字符"/>
    <w:basedOn w:val="15"/>
    <w:link w:val="4"/>
    <w:qFormat/>
    <w:uiPriority w:val="9"/>
    <w:rPr>
      <w:rFonts w:ascii="Times New Roman" w:hAnsi="Times New Roman" w:eastAsia="宋体"/>
      <w:b/>
      <w:bCs/>
      <w:kern w:val="44"/>
      <w:sz w:val="32"/>
      <w:szCs w:val="44"/>
    </w:rPr>
  </w:style>
  <w:style w:type="character" w:customStyle="1" w:styleId="22">
    <w:name w:val="标题 2 字符"/>
    <w:basedOn w:val="15"/>
    <w:link w:val="3"/>
    <w:qFormat/>
    <w:uiPriority w:val="9"/>
    <w:rPr>
      <w:rFonts w:ascii="Times New Roman" w:hAnsi="Times New Roman" w:eastAsia="宋体"/>
      <w:b/>
      <w:bCs/>
      <w:kern w:val="44"/>
      <w:sz w:val="32"/>
      <w:szCs w:val="44"/>
    </w:rPr>
  </w:style>
  <w:style w:type="character" w:customStyle="1" w:styleId="23">
    <w:name w:val="标题 1 字符"/>
    <w:basedOn w:val="15"/>
    <w:link w:val="2"/>
    <w:qFormat/>
    <w:uiPriority w:val="9"/>
    <w:rPr>
      <w:rFonts w:ascii="Times New Roman" w:hAnsi="Times New Roman" w:eastAsia="宋体"/>
      <w:b/>
      <w:bCs/>
      <w:kern w:val="44"/>
      <w:sz w:val="32"/>
      <w:szCs w:val="44"/>
    </w:rPr>
  </w:style>
  <w:style w:type="paragraph" w:customStyle="1" w:styleId="24">
    <w:name w:val="读书批注"/>
    <w:basedOn w:val="20"/>
    <w:link w:val="25"/>
    <w:qFormat/>
    <w:uiPriority w:val="0"/>
    <w:pPr>
      <w:ind w:firstLine="200"/>
    </w:pPr>
    <w:rPr>
      <w:rFonts w:eastAsia="楷体"/>
    </w:rPr>
  </w:style>
  <w:style w:type="character" w:customStyle="1" w:styleId="25">
    <w:name w:val="读书批注 字符"/>
    <w:basedOn w:val="15"/>
    <w:link w:val="24"/>
    <w:qFormat/>
    <w:uiPriority w:val="0"/>
    <w:rPr>
      <w:rFonts w:ascii="Times New Roman" w:hAnsi="Times New Roman" w:eastAsia="楷体"/>
      <w:sz w:val="24"/>
    </w:rPr>
  </w:style>
  <w:style w:type="character" w:customStyle="1" w:styleId="26">
    <w:name w:val="样式1 字符"/>
    <w:basedOn w:val="15"/>
    <w:link w:val="19"/>
    <w:qFormat/>
    <w:uiPriority w:val="0"/>
    <w:rPr>
      <w:rFonts w:ascii="Times New Roman" w:hAnsi="Times New Roman" w:eastAsia="宋体"/>
    </w:rPr>
  </w:style>
  <w:style w:type="paragraph" w:customStyle="1" w:styleId="27">
    <w:name w:val="标书正文"/>
    <w:basedOn w:val="1"/>
    <w:link w:val="28"/>
    <w:qFormat/>
    <w:uiPriority w:val="0"/>
    <w:pPr>
      <w:spacing w:line="400" w:lineRule="exact"/>
    </w:pPr>
  </w:style>
  <w:style w:type="character" w:customStyle="1" w:styleId="28">
    <w:name w:val="标书正文 字符"/>
    <w:basedOn w:val="15"/>
    <w:link w:val="27"/>
    <w:qFormat/>
    <w:uiPriority w:val="0"/>
    <w:rPr>
      <w:rFonts w:ascii="Times New Roman" w:hAnsi="Times New Roman" w:eastAsia="宋体"/>
      <w:sz w:val="24"/>
    </w:rPr>
  </w:style>
  <w:style w:type="character" w:customStyle="1" w:styleId="29">
    <w:name w:val="标题 4 字符"/>
    <w:basedOn w:val="15"/>
    <w:link w:val="5"/>
    <w:semiHidden/>
    <w:qFormat/>
    <w:uiPriority w:val="9"/>
    <w:rPr>
      <w:rFonts w:eastAsia="宋体" w:asciiTheme="majorHAnsi" w:hAnsiTheme="majorHAnsi" w:cstheme="majorBidi"/>
      <w:b/>
      <w:bCs/>
      <w:sz w:val="24"/>
      <w:szCs w:val="28"/>
    </w:rPr>
  </w:style>
  <w:style w:type="character" w:customStyle="1" w:styleId="30">
    <w:name w:val="页眉 字符"/>
    <w:basedOn w:val="15"/>
    <w:link w:val="9"/>
    <w:qFormat/>
    <w:uiPriority w:val="99"/>
    <w:rPr>
      <w:rFonts w:ascii="Times New Roman" w:hAnsi="Times New Roman" w:eastAsia="宋体"/>
      <w:sz w:val="18"/>
      <w:szCs w:val="18"/>
    </w:rPr>
  </w:style>
  <w:style w:type="character" w:customStyle="1" w:styleId="31">
    <w:name w:val="页脚 字符"/>
    <w:basedOn w:val="15"/>
    <w:link w:val="8"/>
    <w:qFormat/>
    <w:uiPriority w:val="99"/>
    <w:rPr>
      <w:rFonts w:ascii="Times New Roman" w:hAnsi="Times New Roman" w:eastAsia="宋体"/>
      <w:sz w:val="18"/>
      <w:szCs w:val="18"/>
    </w:rPr>
  </w:style>
  <w:style w:type="character" w:customStyle="1" w:styleId="32">
    <w:name w:val="批注文字 字符"/>
    <w:basedOn w:val="15"/>
    <w:link w:val="6"/>
    <w:qFormat/>
    <w:uiPriority w:val="99"/>
    <w:rPr>
      <w:rFonts w:ascii="Times New Roman" w:hAnsi="Times New Roman" w:eastAsia="宋体"/>
      <w:sz w:val="24"/>
    </w:rPr>
  </w:style>
  <w:style w:type="character" w:customStyle="1" w:styleId="33">
    <w:name w:val="批注主题 字符"/>
    <w:basedOn w:val="32"/>
    <w:link w:val="12"/>
    <w:semiHidden/>
    <w:qFormat/>
    <w:uiPriority w:val="99"/>
    <w:rPr>
      <w:rFonts w:ascii="Times New Roman" w:hAnsi="Times New Roman" w:eastAsia="宋体"/>
      <w:b/>
      <w:bCs/>
      <w:sz w:val="24"/>
    </w:rPr>
  </w:style>
  <w:style w:type="paragraph" w:styleId="34">
    <w:name w:val="List Paragraph"/>
    <w:basedOn w:val="1"/>
    <w:qFormat/>
    <w:uiPriority w:val="34"/>
    <w:pPr>
      <w:ind w:firstLine="420"/>
    </w:pPr>
  </w:style>
  <w:style w:type="paragraph" w:customStyle="1" w:styleId="35">
    <w:name w:val="注释"/>
    <w:basedOn w:val="1"/>
    <w:link w:val="37"/>
    <w:qFormat/>
    <w:uiPriority w:val="0"/>
    <w:pPr>
      <w:pBdr>
        <w:top w:val="single" w:color="auto" w:sz="4" w:space="1"/>
        <w:left w:val="single" w:color="auto" w:sz="4" w:space="4"/>
        <w:bottom w:val="single" w:color="auto" w:sz="4" w:space="1"/>
        <w:right w:val="single" w:color="auto" w:sz="4" w:space="4"/>
      </w:pBdr>
      <w:shd w:val="clear" w:color="auto" w:fill="FEF2CC" w:themeFill="accent4" w:themeFillTint="33"/>
    </w:pPr>
  </w:style>
  <w:style w:type="paragraph" w:customStyle="1" w:styleId="36">
    <w:name w:val="增加内容"/>
    <w:basedOn w:val="1"/>
    <w:link w:val="38"/>
    <w:qFormat/>
    <w:uiPriority w:val="0"/>
    <w:pPr>
      <w:shd w:val="clear" w:color="auto" w:fill="DEEAF6" w:themeFill="accent5" w:themeFillTint="33"/>
      <w:spacing w:line="312" w:lineRule="auto"/>
    </w:pPr>
    <w:rPr>
      <w:rFonts w:ascii="宋体" w:hAnsi="宋体" w:eastAsia="仿宋"/>
      <w:bCs/>
      <w:color w:val="000000" w:themeColor="text1"/>
      <w:szCs w:val="24"/>
      <w14:textFill>
        <w14:solidFill>
          <w14:schemeClr w14:val="tx1"/>
        </w14:solidFill>
      </w14:textFill>
    </w:rPr>
  </w:style>
  <w:style w:type="character" w:customStyle="1" w:styleId="37">
    <w:name w:val="注释 字符"/>
    <w:basedOn w:val="15"/>
    <w:link w:val="35"/>
    <w:qFormat/>
    <w:uiPriority w:val="0"/>
    <w:rPr>
      <w:rFonts w:ascii="Times New Roman" w:hAnsi="Times New Roman" w:eastAsia="宋体"/>
      <w:sz w:val="24"/>
      <w:shd w:val="clear" w:color="auto" w:fill="FEF2CC" w:themeFill="accent4" w:themeFillTint="33"/>
    </w:rPr>
  </w:style>
  <w:style w:type="character" w:customStyle="1" w:styleId="38">
    <w:name w:val="增加内容 字符"/>
    <w:basedOn w:val="15"/>
    <w:link w:val="36"/>
    <w:qFormat/>
    <w:uiPriority w:val="0"/>
    <w:rPr>
      <w:rFonts w:ascii="宋体" w:hAnsi="宋体" w:eastAsia="仿宋"/>
      <w:bCs/>
      <w:color w:val="000000" w:themeColor="text1"/>
      <w:sz w:val="24"/>
      <w:szCs w:val="24"/>
      <w:shd w:val="clear" w:color="auto" w:fill="DEEAF6" w:themeFill="accent5" w:themeFillTint="33"/>
      <w14:textFill>
        <w14:solidFill>
          <w14:schemeClr w14:val="tx1"/>
        </w14:solidFill>
      </w14:textFill>
    </w:rPr>
  </w:style>
  <w:style w:type="character" w:customStyle="1" w:styleId="39">
    <w:name w:val="脚注文本 字符"/>
    <w:basedOn w:val="15"/>
    <w:link w:val="10"/>
    <w:semiHidden/>
    <w:qFormat/>
    <w:uiPriority w:val="99"/>
    <w:rPr>
      <w:rFonts w:ascii="Times New Roman" w:hAnsi="Times New Roman" w:eastAsia="宋体"/>
      <w:sz w:val="18"/>
      <w:szCs w:val="18"/>
    </w:rPr>
  </w:style>
  <w:style w:type="paragraph" w:customStyle="1" w:styleId="40">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1">
    <w:name w:val="正文文本 字符"/>
    <w:basedOn w:val="15"/>
    <w:link w:val="7"/>
    <w:qFormat/>
    <w:uiPriority w:val="1"/>
    <w:rPr>
      <w:rFonts w:ascii="宋体" w:hAnsi="宋体" w:eastAsia="宋体" w:cs="宋体"/>
      <w:sz w:val="18"/>
      <w:szCs w:val="18"/>
      <w:lang w:val="zh-CN" w:bidi="zh-CN"/>
    </w:rPr>
  </w:style>
  <w:style w:type="paragraph" w:customStyle="1" w:styleId="42">
    <w:name w:val="Table Paragraph"/>
    <w:basedOn w:val="1"/>
    <w:qFormat/>
    <w:uiPriority w:val="1"/>
    <w:pPr>
      <w:spacing w:before="102"/>
      <w:jc w:val="center"/>
    </w:pPr>
    <w:rPr>
      <w:rFonts w:ascii="Arial Narrow" w:hAnsi="Arial Narrow" w:eastAsia="Arial Narrow" w:cs="Arial Narrow"/>
      <w:lang w:val="zh-CN" w:bidi="zh-CN"/>
    </w:rPr>
  </w:style>
  <w:style w:type="paragraph" w:customStyle="1" w:styleId="43">
    <w:name w:val="论文"/>
    <w:basedOn w:val="1"/>
    <w:qFormat/>
    <w:uiPriority w:val="0"/>
    <w:pPr>
      <w:spacing w:line="312" w:lineRule="auto"/>
      <w:ind w:firstLine="480"/>
      <w:jc w:val="left"/>
    </w:pPr>
  </w:style>
  <w:style w:type="character" w:styleId="44">
    <w:name w:val="Placeholder Text"/>
    <w:basedOn w:val="15"/>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emf"/><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wmf"/><Relationship Id="rId38" Type="http://schemas.openxmlformats.org/officeDocument/2006/relationships/oleObject" Target="embeddings/oleObject4.bin"/><Relationship Id="rId37" Type="http://schemas.openxmlformats.org/officeDocument/2006/relationships/image" Target="media/image17.emf"/><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wmf"/><Relationship Id="rId30" Type="http://schemas.openxmlformats.org/officeDocument/2006/relationships/oleObject" Target="embeddings/oleObject3.bin"/><Relationship Id="rId3" Type="http://schemas.openxmlformats.org/officeDocument/2006/relationships/footnotes" Target="footnotes.xml"/><Relationship Id="rId29" Type="http://schemas.openxmlformats.org/officeDocument/2006/relationships/image" Target="media/image10.wmf"/><Relationship Id="rId28" Type="http://schemas.openxmlformats.org/officeDocument/2006/relationships/oleObject" Target="embeddings/oleObject2.bin"/><Relationship Id="rId27" Type="http://schemas.openxmlformats.org/officeDocument/2006/relationships/image" Target="media/image9.wmf"/><Relationship Id="rId26" Type="http://schemas.openxmlformats.org/officeDocument/2006/relationships/oleObject" Target="embeddings/oleObject1.bin"/><Relationship Id="rId25" Type="http://schemas.openxmlformats.org/officeDocument/2006/relationships/image" Target="media/image8.png"/><Relationship Id="rId24" Type="http://schemas.microsoft.com/office/2007/relationships/diagramDrawing" Target="diagrams/drawing1.xml"/><Relationship Id="rId23" Type="http://schemas.openxmlformats.org/officeDocument/2006/relationships/diagramColors" Target="diagrams/colors1.xml"/><Relationship Id="rId22" Type="http://schemas.openxmlformats.org/officeDocument/2006/relationships/diagramQuickStyle" Target="diagrams/quickStyle1.xml"/><Relationship Id="rId21" Type="http://schemas.openxmlformats.org/officeDocument/2006/relationships/diagramLayout" Target="diagrams/layout1.xml"/><Relationship Id="rId20" Type="http://schemas.openxmlformats.org/officeDocument/2006/relationships/diagramData" Target="diagrams/data1.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file:///C:\Documents%25252525252525252525252525252525252525252525252525252525252525252525252525252525252525252525252525252525252525252520and%25252525252525252525252525252525252525252525252525252525252525252525252525252525252525252525252525252525252525252520Settings\Administrator\Application%25252525252525252525252525252525252525252525252525252525252525252525252525252525252525252525252525252525252525252520Data\Microsoft\Word\157WL463.TIF" TargetMode="External"/><Relationship Id="rId17" Type="http://schemas.openxmlformats.org/officeDocument/2006/relationships/image" Target="media/image6.png"/><Relationship Id="rId16" Type="http://schemas.openxmlformats.org/officeDocument/2006/relationships/image" Target="media/image5.sv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D3B4B78-085F-7D4D-99F9-BA252DE30483}" type="doc">
      <dgm:prSet loTypeId="urn:microsoft.com/office/officeart/2005/8/layout/process3" loCatId="" qsTypeId="urn:microsoft.com/office/officeart/2005/8/quickstyle/simple1" qsCatId="simple" csTypeId="urn:microsoft.com/office/officeart/2005/8/colors/accent1_2" csCatId="accent1" phldr="1"/>
      <dgm:spPr/>
      <dgm:t>
        <a:bodyPr/>
        <a:p>
          <a:endParaRPr lang="zh-CN" altLang="en-US"/>
        </a:p>
      </dgm:t>
    </dgm:pt>
    <dgm:pt modelId="{E3602B7A-79C1-CB47-BFA6-7BE8217F1157}">
      <dgm:prSet phldrT="[文本]"/>
      <dgm:spPr/>
      <dgm:t>
        <a:bodyPr/>
        <a:p>
          <a:r>
            <a:rPr lang="zh-CN" altLang="en-US" dirty="0"/>
            <a:t>建模准备</a:t>
          </a:r>
        </a:p>
      </dgm:t>
    </dgm:pt>
    <dgm:pt modelId="{61907B26-2E0E-0145-B45A-805FD929B866}" cxnId="{E56659E1-E08E-DD42-8B40-AA23FEDA3C95}" type="parTrans">
      <dgm:prSet/>
      <dgm:spPr/>
      <dgm:t>
        <a:bodyPr/>
        <a:p>
          <a:endParaRPr lang="zh-CN" altLang="en-US"/>
        </a:p>
      </dgm:t>
    </dgm:pt>
    <dgm:pt modelId="{2B2086F8-BCAF-6C42-B8C0-817FB509E3B3}" cxnId="{E56659E1-E08E-DD42-8B40-AA23FEDA3C95}" type="sibTrans">
      <dgm:prSet/>
      <dgm:spPr/>
      <dgm:t>
        <a:bodyPr/>
        <a:p>
          <a:endParaRPr lang="zh-CN" altLang="en-US"/>
        </a:p>
      </dgm:t>
    </dgm:pt>
    <dgm:pt modelId="{0B843E87-95D7-D24E-8BD9-820EF21A61D3}">
      <dgm:prSet phldrT="[文本]"/>
      <dgm:spPr/>
      <dgm:t>
        <a:bodyPr/>
        <a:p>
          <a:r>
            <a:rPr lang="zh-CN" altLang="en-US" dirty="0"/>
            <a:t>明确问题</a:t>
          </a:r>
        </a:p>
      </dgm:t>
    </dgm:pt>
    <dgm:pt modelId="{39FDB180-CA42-9E4B-9C93-C48B31E4D1C8}" cxnId="{E21E73A2-AE1E-544F-A746-9B8B6D8DC7D9}" type="parTrans">
      <dgm:prSet/>
      <dgm:spPr/>
      <dgm:t>
        <a:bodyPr/>
        <a:p>
          <a:endParaRPr lang="zh-CN" altLang="en-US"/>
        </a:p>
      </dgm:t>
    </dgm:pt>
    <dgm:pt modelId="{F937D759-AF73-2F42-AFE9-CB45B4AE0BA5}" cxnId="{E21E73A2-AE1E-544F-A746-9B8B6D8DC7D9}" type="sibTrans">
      <dgm:prSet/>
      <dgm:spPr/>
      <dgm:t>
        <a:bodyPr/>
        <a:p>
          <a:endParaRPr lang="zh-CN" altLang="en-US"/>
        </a:p>
      </dgm:t>
    </dgm:pt>
    <dgm:pt modelId="{E268DECF-5651-E142-868D-27272E3FD212}">
      <dgm:prSet phldrT="[文本]"/>
      <dgm:spPr/>
      <dgm:t>
        <a:bodyPr/>
        <a:p>
          <a:r>
            <a:rPr lang="zh-CN" altLang="en-US" dirty="0"/>
            <a:t>建模假设</a:t>
          </a:r>
        </a:p>
      </dgm:t>
    </dgm:pt>
    <dgm:pt modelId="{2383A3A3-E08D-7242-8388-6B307C19B3B2}" cxnId="{71D84176-07EC-F540-A9F1-196E31790392}" type="parTrans">
      <dgm:prSet/>
      <dgm:spPr/>
      <dgm:t>
        <a:bodyPr/>
        <a:p>
          <a:endParaRPr lang="zh-CN" altLang="en-US"/>
        </a:p>
      </dgm:t>
    </dgm:pt>
    <dgm:pt modelId="{A7E9376A-B3FA-B04B-8805-B3AF190E0472}" cxnId="{71D84176-07EC-F540-A9F1-196E31790392}" type="sibTrans">
      <dgm:prSet/>
      <dgm:spPr/>
      <dgm:t>
        <a:bodyPr/>
        <a:p>
          <a:endParaRPr lang="zh-CN" altLang="en-US"/>
        </a:p>
      </dgm:t>
    </dgm:pt>
    <dgm:pt modelId="{720696BF-ADB2-0F48-88AD-C84753F63492}">
      <dgm:prSet phldrT="[文本]"/>
      <dgm:spPr/>
      <dgm:t>
        <a:bodyPr/>
        <a:p>
          <a:r>
            <a:rPr lang="zh-CN" altLang="en-US" dirty="0"/>
            <a:t>明确变量</a:t>
          </a:r>
        </a:p>
      </dgm:t>
    </dgm:pt>
    <dgm:pt modelId="{0546F0C8-143F-0A4F-BE7E-2515B9C03D39}" cxnId="{49D8EF67-618B-0149-8CC8-B6A279283965}" type="parTrans">
      <dgm:prSet/>
      <dgm:spPr/>
      <dgm:t>
        <a:bodyPr/>
        <a:p>
          <a:endParaRPr lang="zh-CN" altLang="en-US"/>
        </a:p>
      </dgm:t>
    </dgm:pt>
    <dgm:pt modelId="{181B14E2-2FFC-C547-BE82-C391EABFEEB6}" cxnId="{49D8EF67-618B-0149-8CC8-B6A279283965}" type="sibTrans">
      <dgm:prSet/>
      <dgm:spPr/>
      <dgm:t>
        <a:bodyPr/>
        <a:p>
          <a:endParaRPr lang="zh-CN" altLang="en-US"/>
        </a:p>
      </dgm:t>
    </dgm:pt>
    <dgm:pt modelId="{68D1C2EF-5BD7-6042-A5CC-4F45CBB5C0F8}">
      <dgm:prSet phldrT="[文本]"/>
      <dgm:spPr/>
      <dgm:t>
        <a:bodyPr/>
        <a:p>
          <a:r>
            <a:rPr lang="zh-CN" altLang="en-US" dirty="0"/>
            <a:t>获取数据</a:t>
          </a:r>
        </a:p>
      </dgm:t>
    </dgm:pt>
    <dgm:pt modelId="{89556744-0AAA-A348-B2BF-615E4F3F88E6}" cxnId="{D0EE9A31-E69B-EB40-A54B-741989913E67}" type="parTrans">
      <dgm:prSet/>
      <dgm:spPr/>
      <dgm:t>
        <a:bodyPr/>
        <a:p>
          <a:endParaRPr lang="zh-CN" altLang="en-US"/>
        </a:p>
      </dgm:t>
    </dgm:pt>
    <dgm:pt modelId="{CED7128B-81C5-3A44-A6C9-321C2CA587CE}" cxnId="{D0EE9A31-E69B-EB40-A54B-741989913E67}" type="sibTrans">
      <dgm:prSet/>
      <dgm:spPr/>
      <dgm:t>
        <a:bodyPr/>
        <a:p>
          <a:endParaRPr lang="zh-CN" altLang="en-US"/>
        </a:p>
      </dgm:t>
    </dgm:pt>
    <dgm:pt modelId="{00776804-8976-3340-AEE1-4889057ADFE7}">
      <dgm:prSet phldrT="[文本]"/>
      <dgm:spPr/>
      <dgm:t>
        <a:bodyPr/>
        <a:p>
          <a:r>
            <a:rPr lang="zh-CN" altLang="en-US" dirty="0"/>
            <a:t>查阅资料</a:t>
          </a:r>
        </a:p>
      </dgm:t>
    </dgm:pt>
    <dgm:pt modelId="{3AA07A43-EEE3-9D42-ACDC-8BE2B887B08F}" cxnId="{27B405D9-E0D0-994B-87B8-6458132C7E8A}" type="parTrans">
      <dgm:prSet/>
      <dgm:spPr/>
      <dgm:t>
        <a:bodyPr/>
        <a:p>
          <a:endParaRPr lang="zh-CN" altLang="en-US"/>
        </a:p>
      </dgm:t>
    </dgm:pt>
    <dgm:pt modelId="{90A9C40D-E3B2-5448-85C2-B3034FF397FB}" cxnId="{27B405D9-E0D0-994B-87B8-6458132C7E8A}" type="sibTrans">
      <dgm:prSet/>
      <dgm:spPr/>
      <dgm:t>
        <a:bodyPr/>
        <a:p>
          <a:endParaRPr lang="zh-CN" altLang="en-US"/>
        </a:p>
      </dgm:t>
    </dgm:pt>
    <dgm:pt modelId="{DD6832E2-4595-F548-BB2E-96927234D776}">
      <dgm:prSet/>
      <dgm:spPr/>
      <dgm:t>
        <a:bodyPr/>
        <a:p>
          <a:r>
            <a:rPr lang="zh-CN" altLang="en-US" dirty="0"/>
            <a:t>模型计算</a:t>
          </a:r>
        </a:p>
      </dgm:t>
    </dgm:pt>
    <dgm:pt modelId="{AC172B9B-34FB-7A46-A995-7B6FA57BE3FF}" cxnId="{E865CF44-A95A-F64A-ABF1-57F20A60375E}" type="parTrans">
      <dgm:prSet/>
      <dgm:spPr/>
      <dgm:t>
        <a:bodyPr/>
        <a:p>
          <a:endParaRPr lang="zh-CN" altLang="en-US"/>
        </a:p>
      </dgm:t>
    </dgm:pt>
    <dgm:pt modelId="{B6D6782D-8B66-864B-BD41-DE87F6BB479A}" cxnId="{E865CF44-A95A-F64A-ABF1-57F20A60375E}" type="sibTrans">
      <dgm:prSet/>
      <dgm:spPr/>
      <dgm:t>
        <a:bodyPr/>
        <a:p>
          <a:endParaRPr lang="zh-CN" altLang="en-US"/>
        </a:p>
      </dgm:t>
    </dgm:pt>
    <dgm:pt modelId="{2328A96C-3097-3A4F-B230-DE6E2D6A3EA3}">
      <dgm:prSet/>
      <dgm:spPr/>
      <dgm:t>
        <a:bodyPr/>
        <a:p>
          <a:r>
            <a:rPr lang="zh-CN" altLang="en-US" dirty="0"/>
            <a:t>模型检验与优化</a:t>
          </a:r>
        </a:p>
      </dgm:t>
    </dgm:pt>
    <dgm:pt modelId="{17637DF9-4DCC-6B43-8246-19CB869D0966}" cxnId="{5AF3C18D-7B11-6C47-AA24-75073F4EDB11}" type="parTrans">
      <dgm:prSet/>
      <dgm:spPr/>
      <dgm:t>
        <a:bodyPr/>
        <a:p>
          <a:endParaRPr lang="zh-CN" altLang="en-US"/>
        </a:p>
      </dgm:t>
    </dgm:pt>
    <dgm:pt modelId="{08B3DB22-6A17-2949-867C-DDB82A3F6DD6}" cxnId="{5AF3C18D-7B11-6C47-AA24-75073F4EDB11}" type="sibTrans">
      <dgm:prSet/>
      <dgm:spPr/>
      <dgm:t>
        <a:bodyPr/>
        <a:p>
          <a:endParaRPr lang="zh-CN" altLang="en-US"/>
        </a:p>
      </dgm:t>
    </dgm:pt>
    <dgm:pt modelId="{E0CEFDE6-1912-7940-A8D3-25B74BAF8CDF}">
      <dgm:prSet phldrT="[文本]"/>
      <dgm:spPr/>
      <dgm:t>
        <a:bodyPr/>
        <a:p>
          <a:endParaRPr lang="zh-CN" altLang="en-US" dirty="0"/>
        </a:p>
      </dgm:t>
    </dgm:pt>
    <dgm:pt modelId="{4D651D97-BB2F-884E-AB4D-38BA08BD3690}" cxnId="{7F681766-4F19-1F4F-9CD4-DC855FD5596A}" type="parTrans">
      <dgm:prSet/>
      <dgm:spPr/>
      <dgm:t>
        <a:bodyPr/>
        <a:p>
          <a:endParaRPr lang="zh-CN" altLang="en-US"/>
        </a:p>
      </dgm:t>
    </dgm:pt>
    <dgm:pt modelId="{2E962256-96D5-D348-86F7-A5B5C3F07CB8}" cxnId="{7F681766-4F19-1F4F-9CD4-DC855FD5596A}" type="sibTrans">
      <dgm:prSet/>
      <dgm:spPr/>
      <dgm:t>
        <a:bodyPr/>
        <a:p>
          <a:endParaRPr lang="zh-CN" altLang="en-US"/>
        </a:p>
      </dgm:t>
    </dgm:pt>
    <dgm:pt modelId="{BE52C8C2-5E29-DC47-BBBA-1F1A7DF06B96}">
      <dgm:prSet phldrT="[文本]"/>
      <dgm:spPr/>
      <dgm:t>
        <a:bodyPr/>
        <a:p>
          <a:r>
            <a:rPr lang="zh-CN" altLang="en-US" dirty="0"/>
            <a:t>作出假设</a:t>
          </a:r>
        </a:p>
      </dgm:t>
    </dgm:pt>
    <dgm:pt modelId="{6602C8B5-A47F-3242-9C33-176E63A3A72D}" cxnId="{D1AE88BC-0BFB-4543-A7B6-232BDC6454C3}" type="parTrans">
      <dgm:prSet/>
      <dgm:spPr/>
      <dgm:t>
        <a:bodyPr/>
        <a:p>
          <a:endParaRPr lang="zh-CN" altLang="en-US"/>
        </a:p>
      </dgm:t>
    </dgm:pt>
    <dgm:pt modelId="{6C586AC2-6CE1-D246-BD03-A4D7A0E565A1}" cxnId="{D1AE88BC-0BFB-4543-A7B6-232BDC6454C3}" type="sibTrans">
      <dgm:prSet/>
      <dgm:spPr/>
      <dgm:t>
        <a:bodyPr/>
        <a:p>
          <a:endParaRPr lang="zh-CN" altLang="en-US"/>
        </a:p>
      </dgm:t>
    </dgm:pt>
    <dgm:pt modelId="{3A6BA79F-B862-B142-98F2-591F64BF6BF3}">
      <dgm:prSet phldrT="[文本]"/>
      <dgm:spPr/>
      <dgm:t>
        <a:bodyPr/>
        <a:p>
          <a:r>
            <a:rPr lang="zh-CN" altLang="en-US" dirty="0"/>
            <a:t>设计实验</a:t>
          </a:r>
        </a:p>
      </dgm:t>
    </dgm:pt>
    <dgm:pt modelId="{08CA7F9C-A5BE-C346-95EB-62C13CE6367A}" cxnId="{10EABD92-A4BE-424A-A747-320D4AD41792}" type="parTrans">
      <dgm:prSet/>
      <dgm:spPr/>
      <dgm:t>
        <a:bodyPr/>
        <a:p>
          <a:endParaRPr lang="zh-CN" altLang="en-US"/>
        </a:p>
      </dgm:t>
    </dgm:pt>
    <dgm:pt modelId="{1C0524A1-C2B9-C446-8843-0A30B4B43122}" cxnId="{10EABD92-A4BE-424A-A747-320D4AD41792}" type="sibTrans">
      <dgm:prSet/>
      <dgm:spPr/>
      <dgm:t>
        <a:bodyPr/>
        <a:p>
          <a:endParaRPr lang="zh-CN" altLang="en-US"/>
        </a:p>
      </dgm:t>
    </dgm:pt>
    <dgm:pt modelId="{819A0AD3-B6F1-8144-B9EA-43B2A966BAA5}">
      <dgm:prSet phldrT="[文本]"/>
      <dgm:spPr/>
      <dgm:t>
        <a:bodyPr/>
        <a:p>
          <a:r>
            <a:rPr lang="zh-CN" altLang="en-US" dirty="0"/>
            <a:t>收集数据</a:t>
          </a:r>
        </a:p>
      </dgm:t>
    </dgm:pt>
    <dgm:pt modelId="{E024D261-A2AA-CB42-AE78-07FB8197FCC7}" cxnId="{F8C6BAD7-9A72-B644-BF32-C144DCC3EB6D}" type="parTrans">
      <dgm:prSet/>
      <dgm:spPr/>
      <dgm:t>
        <a:bodyPr/>
        <a:p>
          <a:endParaRPr lang="zh-CN" altLang="en-US"/>
        </a:p>
      </dgm:t>
    </dgm:pt>
    <dgm:pt modelId="{FFAC257D-4BC5-B043-A793-BD5F4FB4AF99}" cxnId="{F8C6BAD7-9A72-B644-BF32-C144DCC3EB6D}" type="sibTrans">
      <dgm:prSet/>
      <dgm:spPr/>
      <dgm:t>
        <a:bodyPr/>
        <a:p>
          <a:endParaRPr lang="zh-CN" altLang="en-US"/>
        </a:p>
      </dgm:t>
    </dgm:pt>
    <dgm:pt modelId="{F0CF6B5E-A9B9-894E-8295-E828375C669D}">
      <dgm:prSet/>
      <dgm:spPr/>
      <dgm:t>
        <a:bodyPr/>
        <a:p>
          <a:r>
            <a:rPr lang="zh-CN" altLang="en-US" dirty="0"/>
            <a:t>数据绘制</a:t>
          </a:r>
        </a:p>
      </dgm:t>
    </dgm:pt>
    <dgm:pt modelId="{55FACF5A-7F2B-D842-AA85-24E743C8FE5A}" cxnId="{5E551E5F-EE74-6C44-9994-17C8AEC23FF0}" type="parTrans">
      <dgm:prSet/>
      <dgm:spPr/>
      <dgm:t>
        <a:bodyPr/>
        <a:p>
          <a:endParaRPr lang="zh-CN" altLang="en-US"/>
        </a:p>
      </dgm:t>
    </dgm:pt>
    <dgm:pt modelId="{B80AD5C8-09CB-C749-BE99-A7723474B95C}" cxnId="{5E551E5F-EE74-6C44-9994-17C8AEC23FF0}" type="sibTrans">
      <dgm:prSet/>
      <dgm:spPr/>
      <dgm:t>
        <a:bodyPr/>
        <a:p>
          <a:endParaRPr lang="zh-CN" altLang="en-US"/>
        </a:p>
      </dgm:t>
    </dgm:pt>
    <dgm:pt modelId="{F7D708C3-4805-C04A-B5C9-87FBE8222681}">
      <dgm:prSet/>
      <dgm:spPr/>
      <dgm:t>
        <a:bodyPr/>
        <a:p>
          <a:r>
            <a:rPr lang="zh-CN" altLang="en-US" dirty="0"/>
            <a:t>图像拟合</a:t>
          </a:r>
        </a:p>
      </dgm:t>
    </dgm:pt>
    <dgm:pt modelId="{C33BB6B1-6E00-BF46-B812-FEB9C5CEF3A8}" cxnId="{AAA81C36-A5EC-6644-A3D7-5593DA90037C}" type="parTrans">
      <dgm:prSet/>
      <dgm:spPr/>
      <dgm:t>
        <a:bodyPr/>
        <a:p>
          <a:endParaRPr lang="zh-CN" altLang="en-US"/>
        </a:p>
      </dgm:t>
    </dgm:pt>
    <dgm:pt modelId="{0F581152-CE84-B342-BED4-A2B7C559EEA7}" cxnId="{AAA81C36-A5EC-6644-A3D7-5593DA90037C}" type="sibTrans">
      <dgm:prSet/>
      <dgm:spPr/>
      <dgm:t>
        <a:bodyPr/>
        <a:p>
          <a:endParaRPr lang="zh-CN" altLang="en-US"/>
        </a:p>
      </dgm:t>
    </dgm:pt>
    <dgm:pt modelId="{F130C782-E8AC-5A4C-B2DB-BC8C00040593}">
      <dgm:prSet/>
      <dgm:spPr/>
      <dgm:t>
        <a:bodyPr/>
        <a:p>
          <a:r>
            <a:rPr lang="zh-CN" altLang="en-US" dirty="0"/>
            <a:t>数据复验</a:t>
          </a:r>
        </a:p>
      </dgm:t>
    </dgm:pt>
    <dgm:pt modelId="{3995EA85-6799-CD4A-88B2-2CC075BABA60}" cxnId="{DB7F4B84-C126-C54B-B6A2-32034DF4D29D}" type="parTrans">
      <dgm:prSet/>
      <dgm:spPr/>
      <dgm:t>
        <a:bodyPr/>
        <a:p>
          <a:endParaRPr lang="zh-CN" altLang="en-US"/>
        </a:p>
      </dgm:t>
    </dgm:pt>
    <dgm:pt modelId="{BCBC3EFD-65BC-AA45-857A-2CBF0849A373}" cxnId="{DB7F4B84-C126-C54B-B6A2-32034DF4D29D}" type="sibTrans">
      <dgm:prSet/>
      <dgm:spPr/>
      <dgm:t>
        <a:bodyPr/>
        <a:p>
          <a:endParaRPr lang="zh-CN" altLang="en-US"/>
        </a:p>
      </dgm:t>
    </dgm:pt>
    <dgm:pt modelId="{148EF692-55AD-3743-BB08-61A1DC43BD05}">
      <dgm:prSet/>
      <dgm:spPr/>
      <dgm:t>
        <a:bodyPr/>
        <a:p>
          <a:r>
            <a:rPr lang="zh-CN" altLang="en-US" dirty="0"/>
            <a:t>实验复证</a:t>
          </a:r>
        </a:p>
      </dgm:t>
    </dgm:pt>
    <dgm:pt modelId="{9CAFF860-76FA-2A47-8E26-E903B4A48E2A}" cxnId="{F28FE31F-760D-7C4E-AFDC-316C0AE1EC27}" type="parTrans">
      <dgm:prSet/>
      <dgm:spPr/>
      <dgm:t>
        <a:bodyPr/>
        <a:p>
          <a:endParaRPr lang="zh-CN" altLang="en-US"/>
        </a:p>
      </dgm:t>
    </dgm:pt>
    <dgm:pt modelId="{61F07536-E766-2941-AD94-993C56B3FC03}" cxnId="{F28FE31F-760D-7C4E-AFDC-316C0AE1EC27}" type="sibTrans">
      <dgm:prSet/>
      <dgm:spPr/>
      <dgm:t>
        <a:bodyPr/>
        <a:p>
          <a:endParaRPr lang="zh-CN" altLang="en-US"/>
        </a:p>
      </dgm:t>
    </dgm:pt>
    <dgm:pt modelId="{681372E4-040B-E149-83DD-6089423230C2}">
      <dgm:prSet/>
      <dgm:spPr/>
      <dgm:t>
        <a:bodyPr/>
        <a:p>
          <a:r>
            <a:rPr lang="zh-CN" altLang="en-US" dirty="0"/>
            <a:t>模型实际问题应用</a:t>
          </a:r>
        </a:p>
      </dgm:t>
    </dgm:pt>
    <dgm:pt modelId="{838E6BD4-DE25-454A-B41D-B49C9FD95A4B}" cxnId="{178A679A-C282-F74C-BA3F-3596EA39237A}" type="parTrans">
      <dgm:prSet/>
      <dgm:spPr/>
      <dgm:t>
        <a:bodyPr/>
        <a:p>
          <a:endParaRPr lang="zh-CN" altLang="en-US"/>
        </a:p>
      </dgm:t>
    </dgm:pt>
    <dgm:pt modelId="{8CB2161D-D9FF-C049-9A09-6E072C89CA62}" cxnId="{178A679A-C282-F74C-BA3F-3596EA39237A}" type="sibTrans">
      <dgm:prSet/>
      <dgm:spPr/>
      <dgm:t>
        <a:bodyPr/>
        <a:p>
          <a:endParaRPr lang="zh-CN" altLang="en-US"/>
        </a:p>
      </dgm:t>
    </dgm:pt>
    <dgm:pt modelId="{A9D2F5C0-0CF9-B34C-A519-023F6068220B}">
      <dgm:prSet/>
      <dgm:spPr/>
      <dgm:t>
        <a:bodyPr/>
        <a:p>
          <a:endParaRPr lang="zh-CN" altLang="en-US" dirty="0"/>
        </a:p>
      </dgm:t>
    </dgm:pt>
    <dgm:pt modelId="{9D93EEF7-3644-7841-B1A3-4F9C689728DC}" cxnId="{3B7CDFE0-7F6C-1B47-B90D-7D249DE81E12}" type="parTrans">
      <dgm:prSet/>
      <dgm:spPr/>
      <dgm:t>
        <a:bodyPr/>
        <a:p>
          <a:endParaRPr lang="zh-CN" altLang="en-US"/>
        </a:p>
      </dgm:t>
    </dgm:pt>
    <dgm:pt modelId="{42CC4123-88E9-5640-8FB4-E8707DDEA415}" cxnId="{3B7CDFE0-7F6C-1B47-B90D-7D249DE81E12}" type="sibTrans">
      <dgm:prSet/>
      <dgm:spPr/>
      <dgm:t>
        <a:bodyPr/>
        <a:p>
          <a:endParaRPr lang="zh-CN" altLang="en-US"/>
        </a:p>
      </dgm:t>
    </dgm:pt>
    <dgm:pt modelId="{ACE2EA1B-42F4-D348-BE3F-6E7ECBA82623}">
      <dgm:prSet/>
      <dgm:spPr/>
      <dgm:t>
        <a:bodyPr/>
        <a:p>
          <a:r>
            <a:rPr lang="zh-CN" altLang="en-US" dirty="0"/>
            <a:t>评估效果</a:t>
          </a:r>
        </a:p>
      </dgm:t>
    </dgm:pt>
    <dgm:pt modelId="{2E928192-3001-8948-8BF8-FDCC43E43269}" cxnId="{15499159-048D-3142-A724-4B3AC15BB804}" type="parTrans">
      <dgm:prSet/>
      <dgm:spPr/>
      <dgm:t>
        <a:bodyPr/>
        <a:p>
          <a:endParaRPr lang="zh-CN" altLang="en-US"/>
        </a:p>
      </dgm:t>
    </dgm:pt>
    <dgm:pt modelId="{527FEC7A-977A-844F-8DBC-B59A98E76AF4}" cxnId="{15499159-048D-3142-A724-4B3AC15BB804}" type="sibTrans">
      <dgm:prSet/>
      <dgm:spPr/>
      <dgm:t>
        <a:bodyPr/>
        <a:p>
          <a:endParaRPr lang="zh-CN" altLang="en-US"/>
        </a:p>
      </dgm:t>
    </dgm:pt>
    <dgm:pt modelId="{FFC862BD-AA4D-EC4C-A232-66D0E03F368A}">
      <dgm:prSet/>
      <dgm:spPr/>
      <dgm:t>
        <a:bodyPr/>
        <a:p>
          <a:r>
            <a:rPr lang="zh-CN" altLang="en-US" dirty="0"/>
            <a:t>修正优化</a:t>
          </a:r>
        </a:p>
      </dgm:t>
    </dgm:pt>
    <dgm:pt modelId="{5665C36D-98F4-114E-8022-77344A8490E5}" cxnId="{58B2C1CB-7266-C446-9AA7-DD340C0FE96C}" type="parTrans">
      <dgm:prSet/>
      <dgm:spPr/>
      <dgm:t>
        <a:bodyPr/>
        <a:p>
          <a:endParaRPr lang="zh-CN" altLang="en-US"/>
        </a:p>
      </dgm:t>
    </dgm:pt>
    <dgm:pt modelId="{B6D28071-A9AC-574B-848C-056B08E9A07A}" cxnId="{58B2C1CB-7266-C446-9AA7-DD340C0FE96C}" type="sibTrans">
      <dgm:prSet/>
      <dgm:spPr/>
      <dgm:t>
        <a:bodyPr/>
        <a:p>
          <a:endParaRPr lang="zh-CN" altLang="en-US"/>
        </a:p>
      </dgm:t>
    </dgm:pt>
    <dgm:pt modelId="{42E98088-3FFD-4C43-AE2B-CA3ABF802116}">
      <dgm:prSet phldrT="[文本]"/>
      <dgm:spPr/>
      <dgm:t>
        <a:bodyPr/>
        <a:p>
          <a:r>
            <a:rPr lang="zh-CN" altLang="en-US" dirty="0"/>
            <a:t>进行实验</a:t>
          </a:r>
        </a:p>
      </dgm:t>
    </dgm:pt>
    <dgm:pt modelId="{A54BA0F4-F0E5-F340-A0A4-78ACCCA58C7A}" cxnId="{FFAF6315-0859-EA43-BBD8-03CF668D21E7}" type="parTrans">
      <dgm:prSet/>
      <dgm:spPr/>
      <dgm:t>
        <a:bodyPr/>
        <a:p>
          <a:endParaRPr lang="zh-CN" altLang="en-US"/>
        </a:p>
      </dgm:t>
    </dgm:pt>
    <dgm:pt modelId="{55933D54-4708-BB44-8766-344BE6E48F59}" cxnId="{FFAF6315-0859-EA43-BBD8-03CF668D21E7}" type="sibTrans">
      <dgm:prSet/>
      <dgm:spPr/>
      <dgm:t>
        <a:bodyPr/>
        <a:p>
          <a:endParaRPr lang="zh-CN" altLang="en-US"/>
        </a:p>
      </dgm:t>
    </dgm:pt>
    <dgm:pt modelId="{32DA05A1-99B0-E347-B622-5775247C6E4D}">
      <dgm:prSet/>
      <dgm:spPr/>
      <dgm:t>
        <a:bodyPr/>
        <a:p>
          <a:r>
            <a:rPr lang="zh-CN" altLang="en-US" dirty="0"/>
            <a:t>模拟函数</a:t>
          </a:r>
        </a:p>
      </dgm:t>
    </dgm:pt>
    <dgm:pt modelId="{C20D08C6-04CC-A844-BE64-606C5BA26E77}" cxnId="{32DA5C82-828F-9246-86AA-506ADBD3118E}" type="parTrans">
      <dgm:prSet/>
      <dgm:spPr/>
      <dgm:t>
        <a:bodyPr/>
        <a:p>
          <a:endParaRPr lang="zh-CN" altLang="en-US"/>
        </a:p>
      </dgm:t>
    </dgm:pt>
    <dgm:pt modelId="{129A4AD8-1EFA-9C46-AA27-5B53F915F02B}" cxnId="{32DA5C82-828F-9246-86AA-506ADBD3118E}" type="sibTrans">
      <dgm:prSet/>
      <dgm:spPr/>
      <dgm:t>
        <a:bodyPr/>
        <a:p>
          <a:endParaRPr lang="zh-CN" altLang="en-US"/>
        </a:p>
      </dgm:t>
    </dgm:pt>
    <dgm:pt modelId="{6CB1B004-2E57-1642-9F56-BC9640A41DF5}">
      <dgm:prSet/>
      <dgm:spPr/>
      <dgm:t>
        <a:bodyPr/>
        <a:p>
          <a:r>
            <a:rPr lang="zh-CN" altLang="en-US" dirty="0"/>
            <a:t>联立方程求解</a:t>
          </a:r>
        </a:p>
      </dgm:t>
    </dgm:pt>
    <dgm:pt modelId="{3B7383B7-DFDF-B941-A534-AC5163D6674F}" cxnId="{9ED819EC-70E6-614E-89AE-9CA82E5ED625}" type="parTrans">
      <dgm:prSet/>
      <dgm:spPr/>
      <dgm:t>
        <a:bodyPr/>
        <a:p>
          <a:endParaRPr lang="zh-CN" altLang="en-US"/>
        </a:p>
      </dgm:t>
    </dgm:pt>
    <dgm:pt modelId="{D4E1B3E0-76DD-5B41-B060-0E1DB449B2C8}" cxnId="{9ED819EC-70E6-614E-89AE-9CA82E5ED625}" type="sibTrans">
      <dgm:prSet/>
      <dgm:spPr/>
      <dgm:t>
        <a:bodyPr/>
        <a:p>
          <a:endParaRPr lang="zh-CN" altLang="en-US"/>
        </a:p>
      </dgm:t>
    </dgm:pt>
    <dgm:pt modelId="{9AE968AD-5832-E94B-BB4F-E09066781730}">
      <dgm:prSet/>
      <dgm:spPr/>
      <dgm:t>
        <a:bodyPr/>
        <a:p>
          <a:r>
            <a:rPr lang="zh-CN" altLang="en-US" dirty="0"/>
            <a:t>建立坐标系</a:t>
          </a:r>
        </a:p>
      </dgm:t>
    </dgm:pt>
    <dgm:pt modelId="{838D3C59-A8AA-684C-8DB1-C954590B696A}" cxnId="{570FC518-A2F9-7748-A980-5B6C442AE600}" type="parTrans">
      <dgm:prSet/>
      <dgm:spPr/>
      <dgm:t>
        <a:bodyPr/>
        <a:p>
          <a:endParaRPr lang="zh-CN" altLang="en-US"/>
        </a:p>
      </dgm:t>
    </dgm:pt>
    <dgm:pt modelId="{0DA3A1E5-9E1A-164E-ADD8-A3B8832BE957}" cxnId="{570FC518-A2F9-7748-A980-5B6C442AE600}" type="sibTrans">
      <dgm:prSet/>
      <dgm:spPr/>
      <dgm:t>
        <a:bodyPr/>
        <a:p>
          <a:endParaRPr lang="zh-CN" altLang="en-US"/>
        </a:p>
      </dgm:t>
    </dgm:pt>
    <dgm:pt modelId="{A77567EF-D21B-C74D-B81D-45C4D2770DC7}">
      <dgm:prSet/>
      <dgm:spPr/>
      <dgm:t>
        <a:bodyPr/>
        <a:p>
          <a:r>
            <a:rPr lang="zh-CN" altLang="en-US" dirty="0"/>
            <a:t>数据与坐标参数的转化</a:t>
          </a:r>
        </a:p>
      </dgm:t>
    </dgm:pt>
    <dgm:pt modelId="{BBFC6B1E-2B94-4C46-9E85-52D4D8386CCD}" cxnId="{3BA9EA64-3325-304D-8A34-309DCC9C1ACD}" type="parTrans">
      <dgm:prSet/>
      <dgm:spPr/>
      <dgm:t>
        <a:bodyPr/>
        <a:p>
          <a:endParaRPr lang="zh-CN" altLang="en-US"/>
        </a:p>
      </dgm:t>
    </dgm:pt>
    <dgm:pt modelId="{C8D0397E-00B6-CF4F-ACA1-6A4027855311}" cxnId="{3BA9EA64-3325-304D-8A34-309DCC9C1ACD}" type="sibTrans">
      <dgm:prSet/>
      <dgm:spPr/>
      <dgm:t>
        <a:bodyPr/>
        <a:p>
          <a:endParaRPr lang="zh-CN" altLang="en-US"/>
        </a:p>
      </dgm:t>
    </dgm:pt>
    <dgm:pt modelId="{E2BEE144-5FB7-6543-96F7-A06C7C8DAA74}">
      <dgm:prSet phldrT="[文本]"/>
      <dgm:spPr/>
      <dgm:t>
        <a:bodyPr/>
        <a:p>
          <a:r>
            <a:rPr lang="zh-CN" altLang="en-US" dirty="0"/>
            <a:t>收集信息</a:t>
          </a:r>
        </a:p>
      </dgm:t>
    </dgm:pt>
    <dgm:pt modelId="{072DFB17-8BFA-B34E-974C-B28BAF8A23B2}" cxnId="{22C49C9F-637A-3142-906F-5C05BC3D5800}" type="parTrans">
      <dgm:prSet/>
      <dgm:spPr/>
      <dgm:t>
        <a:bodyPr/>
        <a:p>
          <a:endParaRPr lang="zh-CN" altLang="en-US"/>
        </a:p>
      </dgm:t>
    </dgm:pt>
    <dgm:pt modelId="{F9B6D39D-1E4C-524C-B89D-5287EF450492}" cxnId="{22C49C9F-637A-3142-906F-5C05BC3D5800}" type="sibTrans">
      <dgm:prSet/>
      <dgm:spPr/>
      <dgm:t>
        <a:bodyPr/>
        <a:p>
          <a:endParaRPr lang="zh-CN" altLang="en-US"/>
        </a:p>
      </dgm:t>
    </dgm:pt>
    <dgm:pt modelId="{72A9CB7C-17D6-C748-8683-529F5DAD6C51}">
      <dgm:prSet phldrT="[文本]"/>
      <dgm:spPr/>
      <dgm:t>
        <a:bodyPr/>
        <a:p>
          <a:endParaRPr lang="zh-CN" altLang="en-US" dirty="0"/>
        </a:p>
      </dgm:t>
    </dgm:pt>
    <dgm:pt modelId="{DC5FC442-EC47-344A-A01E-CF36307349D0}" cxnId="{00219EA4-E7B0-AD49-BB57-B16F3FB651CC}" type="parTrans">
      <dgm:prSet/>
      <dgm:spPr/>
      <dgm:t>
        <a:bodyPr/>
        <a:p>
          <a:endParaRPr lang="zh-CN" altLang="en-US"/>
        </a:p>
      </dgm:t>
    </dgm:pt>
    <dgm:pt modelId="{371A2001-8720-8F4F-BF40-326E2EE52604}" cxnId="{00219EA4-E7B0-AD49-BB57-B16F3FB651CC}" type="sibTrans">
      <dgm:prSet/>
      <dgm:spPr/>
      <dgm:t>
        <a:bodyPr/>
        <a:p>
          <a:endParaRPr lang="zh-CN" altLang="en-US"/>
        </a:p>
      </dgm:t>
    </dgm:pt>
    <dgm:pt modelId="{1C364938-A579-0B41-A99A-0C00474B0EBC}">
      <dgm:prSet phldrT="[文本]"/>
      <dgm:spPr/>
      <dgm:t>
        <a:bodyPr/>
        <a:p>
          <a:r>
            <a:rPr lang="zh-CN" altLang="en-US" dirty="0"/>
            <a:t>数学语言转化</a:t>
          </a:r>
        </a:p>
      </dgm:t>
    </dgm:pt>
    <dgm:pt modelId="{C3BAFB43-4258-BD4E-91CC-E27EA3C5137F}" cxnId="{1A9F12D8-0400-9944-8282-84C60ADEA059}" type="parTrans">
      <dgm:prSet/>
      <dgm:spPr/>
      <dgm:t>
        <a:bodyPr/>
        <a:p>
          <a:endParaRPr lang="zh-CN" altLang="en-US"/>
        </a:p>
      </dgm:t>
    </dgm:pt>
    <dgm:pt modelId="{974F9D68-0114-F84E-93CF-152BA92CFAB7}" cxnId="{1A9F12D8-0400-9944-8282-84C60ADEA059}" type="sibTrans">
      <dgm:prSet/>
      <dgm:spPr/>
      <dgm:t>
        <a:bodyPr/>
        <a:p>
          <a:endParaRPr lang="zh-CN" altLang="en-US"/>
        </a:p>
      </dgm:t>
    </dgm:pt>
    <dgm:pt modelId="{F1F48F9C-4ABC-F148-98F0-DB3258E191A7}">
      <dgm:prSet phldrT="[文本]"/>
      <dgm:spPr/>
      <dgm:t>
        <a:bodyPr/>
        <a:p>
          <a:r>
            <a:rPr lang="zh-CN" altLang="en-US" dirty="0"/>
            <a:t>筛选变量</a:t>
          </a:r>
        </a:p>
      </dgm:t>
    </dgm:pt>
    <dgm:pt modelId="{7DAF24B4-4016-5242-9B50-510EC9300E2A}" cxnId="{FFD79A93-560B-0944-BF2B-9B904EBDD3EF}" type="parTrans">
      <dgm:prSet/>
      <dgm:spPr/>
      <dgm:t>
        <a:bodyPr/>
        <a:p>
          <a:endParaRPr lang="zh-CN" altLang="en-US"/>
        </a:p>
      </dgm:t>
    </dgm:pt>
    <dgm:pt modelId="{8474141F-0D51-A14C-B118-71D9ACC91BB0}" cxnId="{FFD79A93-560B-0944-BF2B-9B904EBDD3EF}" type="sibTrans">
      <dgm:prSet/>
      <dgm:spPr/>
      <dgm:t>
        <a:bodyPr/>
        <a:p>
          <a:endParaRPr lang="zh-CN" altLang="en-US"/>
        </a:p>
      </dgm:t>
    </dgm:pt>
    <dgm:pt modelId="{916A48B8-155A-734B-844D-F5E4F130A028}" type="pres">
      <dgm:prSet presAssocID="{BD3B4B78-085F-7D4D-99F9-BA252DE30483}" presName="linearFlow" presStyleCnt="0">
        <dgm:presLayoutVars>
          <dgm:dir/>
          <dgm:animLvl val="lvl"/>
          <dgm:resizeHandles val="exact"/>
        </dgm:presLayoutVars>
      </dgm:prSet>
      <dgm:spPr/>
    </dgm:pt>
    <dgm:pt modelId="{B4FAE61B-5937-2F49-9499-B24654256DC4}" type="pres">
      <dgm:prSet presAssocID="{E3602B7A-79C1-CB47-BFA6-7BE8217F1157}" presName="composite" presStyleCnt="0"/>
      <dgm:spPr/>
    </dgm:pt>
    <dgm:pt modelId="{3A24043C-2DE3-B54A-8C77-FFDA1A97E7F2}" type="pres">
      <dgm:prSet presAssocID="{E3602B7A-79C1-CB47-BFA6-7BE8217F1157}" presName="parTx" presStyleLbl="node1" presStyleIdx="0" presStyleCnt="5">
        <dgm:presLayoutVars>
          <dgm:chMax val="0"/>
          <dgm:chPref val="0"/>
          <dgm:bulletEnabled val="1"/>
        </dgm:presLayoutVars>
      </dgm:prSet>
      <dgm:spPr/>
    </dgm:pt>
    <dgm:pt modelId="{9085AFAA-AEFF-E443-A601-78D811265024}" type="pres">
      <dgm:prSet presAssocID="{E3602B7A-79C1-CB47-BFA6-7BE8217F1157}" presName="parSh" presStyleLbl="node1" presStyleIdx="0" presStyleCnt="5"/>
      <dgm:spPr/>
    </dgm:pt>
    <dgm:pt modelId="{22F71727-D5A1-0542-8F58-6E0CB276766E}" type="pres">
      <dgm:prSet presAssocID="{E3602B7A-79C1-CB47-BFA6-7BE8217F1157}" presName="desTx" presStyleLbl="fgAcc1" presStyleIdx="0" presStyleCnt="5">
        <dgm:presLayoutVars>
          <dgm:bulletEnabled val="1"/>
        </dgm:presLayoutVars>
      </dgm:prSet>
      <dgm:spPr/>
    </dgm:pt>
    <dgm:pt modelId="{C1DA78A6-CEE8-4442-9831-72926909B8B6}" type="pres">
      <dgm:prSet presAssocID="{2B2086F8-BCAF-6C42-B8C0-817FB509E3B3}" presName="sibTrans" presStyleLbl="sibTrans2D1" presStyleIdx="0" presStyleCnt="4"/>
      <dgm:spPr/>
    </dgm:pt>
    <dgm:pt modelId="{621C5B50-DFF3-3F48-947C-3D67BBF63928}" type="pres">
      <dgm:prSet presAssocID="{2B2086F8-BCAF-6C42-B8C0-817FB509E3B3}" presName="connTx" presStyleLbl="sibTrans2D1" presStyleIdx="0" presStyleCnt="4"/>
      <dgm:spPr/>
    </dgm:pt>
    <dgm:pt modelId="{88743B57-9E9E-7344-BA94-2494D199E3E2}" type="pres">
      <dgm:prSet presAssocID="{E268DECF-5651-E142-868D-27272E3FD212}" presName="composite" presStyleCnt="0"/>
      <dgm:spPr/>
    </dgm:pt>
    <dgm:pt modelId="{E245C9C3-659A-DF4C-B0AB-43F51C01FD11}" type="pres">
      <dgm:prSet presAssocID="{E268DECF-5651-E142-868D-27272E3FD212}" presName="parTx" presStyleLbl="node1" presStyleIdx="0" presStyleCnt="5">
        <dgm:presLayoutVars>
          <dgm:chMax val="0"/>
          <dgm:chPref val="0"/>
          <dgm:bulletEnabled val="1"/>
        </dgm:presLayoutVars>
      </dgm:prSet>
      <dgm:spPr/>
    </dgm:pt>
    <dgm:pt modelId="{E35156BE-9D78-804A-9E30-BB4E5D4EFC7D}" type="pres">
      <dgm:prSet presAssocID="{E268DECF-5651-E142-868D-27272E3FD212}" presName="parSh" presStyleLbl="node1" presStyleIdx="1" presStyleCnt="5"/>
      <dgm:spPr/>
    </dgm:pt>
    <dgm:pt modelId="{4CF1227D-2EB8-1140-881C-F0ABAEA4B548}" type="pres">
      <dgm:prSet presAssocID="{E268DECF-5651-E142-868D-27272E3FD212}" presName="desTx" presStyleLbl="fgAcc1" presStyleIdx="1" presStyleCnt="5">
        <dgm:presLayoutVars>
          <dgm:bulletEnabled val="1"/>
        </dgm:presLayoutVars>
      </dgm:prSet>
      <dgm:spPr/>
    </dgm:pt>
    <dgm:pt modelId="{FD751550-52CB-204A-9F06-13974063D6D6}" type="pres">
      <dgm:prSet presAssocID="{A7E9376A-B3FA-B04B-8805-B3AF190E0472}" presName="sibTrans" presStyleLbl="sibTrans2D1" presStyleIdx="1" presStyleCnt="4"/>
      <dgm:spPr/>
    </dgm:pt>
    <dgm:pt modelId="{3B31D765-EA78-A54C-B62C-FCCB374B91E7}" type="pres">
      <dgm:prSet presAssocID="{A7E9376A-B3FA-B04B-8805-B3AF190E0472}" presName="connTx" presStyleLbl="sibTrans2D1" presStyleIdx="1" presStyleCnt="4"/>
      <dgm:spPr/>
    </dgm:pt>
    <dgm:pt modelId="{B687A853-8D95-9E4A-AE13-1ADA9DBFEFEF}" type="pres">
      <dgm:prSet presAssocID="{68D1C2EF-5BD7-6042-A5CC-4F45CBB5C0F8}" presName="composite" presStyleCnt="0"/>
      <dgm:spPr/>
    </dgm:pt>
    <dgm:pt modelId="{D82C8011-3443-AC4E-8C85-D53D362CC98A}" type="pres">
      <dgm:prSet presAssocID="{68D1C2EF-5BD7-6042-A5CC-4F45CBB5C0F8}" presName="parTx" presStyleLbl="node1" presStyleIdx="1" presStyleCnt="5">
        <dgm:presLayoutVars>
          <dgm:chMax val="0"/>
          <dgm:chPref val="0"/>
          <dgm:bulletEnabled val="1"/>
        </dgm:presLayoutVars>
      </dgm:prSet>
      <dgm:spPr/>
    </dgm:pt>
    <dgm:pt modelId="{3BC7B8FB-EF7C-C748-817D-D5C0E0E179C4}" type="pres">
      <dgm:prSet presAssocID="{68D1C2EF-5BD7-6042-A5CC-4F45CBB5C0F8}" presName="parSh" presStyleLbl="node1" presStyleIdx="2" presStyleCnt="5"/>
      <dgm:spPr/>
    </dgm:pt>
    <dgm:pt modelId="{7B2F050D-0A03-B94C-8EED-E6C59E4CF4A7}" type="pres">
      <dgm:prSet presAssocID="{68D1C2EF-5BD7-6042-A5CC-4F45CBB5C0F8}" presName="desTx" presStyleLbl="fgAcc1" presStyleIdx="2" presStyleCnt="5">
        <dgm:presLayoutVars>
          <dgm:bulletEnabled val="1"/>
        </dgm:presLayoutVars>
      </dgm:prSet>
      <dgm:spPr/>
    </dgm:pt>
    <dgm:pt modelId="{6824E58C-7C70-6A48-BC6F-2518B54A782D}" type="pres">
      <dgm:prSet presAssocID="{CED7128B-81C5-3A44-A6C9-321C2CA587CE}" presName="sibTrans" presStyleLbl="sibTrans2D1" presStyleIdx="2" presStyleCnt="4"/>
      <dgm:spPr/>
    </dgm:pt>
    <dgm:pt modelId="{D9DD5DCD-4138-A14B-B45B-84BD4EBD3F7C}" type="pres">
      <dgm:prSet presAssocID="{CED7128B-81C5-3A44-A6C9-321C2CA587CE}" presName="connTx" presStyleLbl="sibTrans2D1" presStyleIdx="2" presStyleCnt="4"/>
      <dgm:spPr/>
    </dgm:pt>
    <dgm:pt modelId="{EC07E0B0-8D2D-EA42-A51B-AA4FE042BFDD}" type="pres">
      <dgm:prSet presAssocID="{DD6832E2-4595-F548-BB2E-96927234D776}" presName="composite" presStyleCnt="0"/>
      <dgm:spPr/>
    </dgm:pt>
    <dgm:pt modelId="{E12664A3-1A0E-3242-8A88-98AEF1C2FF94}" type="pres">
      <dgm:prSet presAssocID="{DD6832E2-4595-F548-BB2E-96927234D776}" presName="parTx" presStyleLbl="node1" presStyleIdx="2" presStyleCnt="5">
        <dgm:presLayoutVars>
          <dgm:chMax val="0"/>
          <dgm:chPref val="0"/>
          <dgm:bulletEnabled val="1"/>
        </dgm:presLayoutVars>
      </dgm:prSet>
      <dgm:spPr/>
    </dgm:pt>
    <dgm:pt modelId="{BEF2F390-547B-984C-8B74-9FEC5361E32B}" type="pres">
      <dgm:prSet presAssocID="{DD6832E2-4595-F548-BB2E-96927234D776}" presName="parSh" presStyleLbl="node1" presStyleIdx="3" presStyleCnt="5"/>
      <dgm:spPr/>
    </dgm:pt>
    <dgm:pt modelId="{4548D4DA-2C58-B04B-A02F-AA08306FE6E9}" type="pres">
      <dgm:prSet presAssocID="{DD6832E2-4595-F548-BB2E-96927234D776}" presName="desTx" presStyleLbl="fgAcc1" presStyleIdx="3" presStyleCnt="5">
        <dgm:presLayoutVars>
          <dgm:bulletEnabled val="1"/>
        </dgm:presLayoutVars>
      </dgm:prSet>
      <dgm:spPr/>
    </dgm:pt>
    <dgm:pt modelId="{523A7292-0B80-0340-863D-14364D1B70E2}" type="pres">
      <dgm:prSet presAssocID="{B6D6782D-8B66-864B-BD41-DE87F6BB479A}" presName="sibTrans" presStyleLbl="sibTrans2D1" presStyleIdx="3" presStyleCnt="4"/>
      <dgm:spPr/>
    </dgm:pt>
    <dgm:pt modelId="{34B30D25-5FDC-4B49-BE2E-CB7A0CECBAEF}" type="pres">
      <dgm:prSet presAssocID="{B6D6782D-8B66-864B-BD41-DE87F6BB479A}" presName="connTx" presStyleLbl="sibTrans2D1" presStyleIdx="3" presStyleCnt="4"/>
      <dgm:spPr/>
    </dgm:pt>
    <dgm:pt modelId="{B2371DFA-06E3-E840-B681-B43EA3211720}" type="pres">
      <dgm:prSet presAssocID="{2328A96C-3097-3A4F-B230-DE6E2D6A3EA3}" presName="composite" presStyleCnt="0"/>
      <dgm:spPr/>
    </dgm:pt>
    <dgm:pt modelId="{70C834B4-95F7-8743-A09B-0B3F8340BE52}" type="pres">
      <dgm:prSet presAssocID="{2328A96C-3097-3A4F-B230-DE6E2D6A3EA3}" presName="parTx" presStyleLbl="node1" presStyleIdx="3" presStyleCnt="5">
        <dgm:presLayoutVars>
          <dgm:chMax val="0"/>
          <dgm:chPref val="0"/>
          <dgm:bulletEnabled val="1"/>
        </dgm:presLayoutVars>
      </dgm:prSet>
      <dgm:spPr/>
    </dgm:pt>
    <dgm:pt modelId="{106C02A9-5B46-3D44-A015-9FF83D6A8E09}" type="pres">
      <dgm:prSet presAssocID="{2328A96C-3097-3A4F-B230-DE6E2D6A3EA3}" presName="parSh" presStyleLbl="node1" presStyleIdx="4" presStyleCnt="5"/>
      <dgm:spPr/>
    </dgm:pt>
    <dgm:pt modelId="{0BE78918-9D62-814C-AB70-AFDD1FAD9969}" type="pres">
      <dgm:prSet presAssocID="{2328A96C-3097-3A4F-B230-DE6E2D6A3EA3}" presName="desTx" presStyleLbl="fgAcc1" presStyleIdx="4" presStyleCnt="5">
        <dgm:presLayoutVars>
          <dgm:bulletEnabled val="1"/>
        </dgm:presLayoutVars>
      </dgm:prSet>
      <dgm:spPr/>
    </dgm:pt>
  </dgm:ptLst>
  <dgm:cxnLst>
    <dgm:cxn modelId="{2123280D-1534-D346-A852-39FDCA25FC51}" type="presOf" srcId="{9AE968AD-5832-E94B-BB4F-E09066781730}" destId="{4548D4DA-2C58-B04B-A02F-AA08306FE6E9}" srcOrd="0" destOrd="0" presId="urn:microsoft.com/office/officeart/2005/8/layout/process3"/>
    <dgm:cxn modelId="{98055D13-0BF2-224B-8F54-788E8DE34104}" type="presOf" srcId="{720696BF-ADB2-0F48-88AD-C84753F63492}" destId="{4CF1227D-2EB8-1140-881C-F0ABAEA4B548}" srcOrd="0" destOrd="1" presId="urn:microsoft.com/office/officeart/2005/8/layout/process3"/>
    <dgm:cxn modelId="{948FE214-7898-3446-B3C2-9C89A12FA3F5}" type="presOf" srcId="{6CB1B004-2E57-1642-9F56-BC9640A41DF5}" destId="{4548D4DA-2C58-B04B-A02F-AA08306FE6E9}" srcOrd="0" destOrd="5" presId="urn:microsoft.com/office/officeart/2005/8/layout/process3"/>
    <dgm:cxn modelId="{FFAF6315-0859-EA43-BBD8-03CF668D21E7}" srcId="{68D1C2EF-5BD7-6042-A5CC-4F45CBB5C0F8}" destId="{42E98088-3FFD-4C43-AE2B-CA3ABF802116}" srcOrd="2" destOrd="0" parTransId="{A54BA0F4-F0E5-F340-A0A4-78ACCCA58C7A}" sibTransId="{55933D54-4708-BB44-8766-344BE6E48F59}"/>
    <dgm:cxn modelId="{2B95BA17-0EE4-584F-9DCE-721C7ACC141F}" type="presOf" srcId="{B6D6782D-8B66-864B-BD41-DE87F6BB479A}" destId="{523A7292-0B80-0340-863D-14364D1B70E2}" srcOrd="0" destOrd="0" presId="urn:microsoft.com/office/officeart/2005/8/layout/process3"/>
    <dgm:cxn modelId="{570FC518-A2F9-7748-A980-5B6C442AE600}" srcId="{DD6832E2-4595-F548-BB2E-96927234D776}" destId="{9AE968AD-5832-E94B-BB4F-E09066781730}" srcOrd="0" destOrd="0" parTransId="{838D3C59-A8AA-684C-8DB1-C954590B696A}" sibTransId="{0DA3A1E5-9E1A-164E-ADD8-A3B8832BE957}"/>
    <dgm:cxn modelId="{127C8E1B-A741-1949-966E-5722C0CCFB1B}" type="presOf" srcId="{F130C782-E8AC-5A4C-B2DB-BC8C00040593}" destId="{0BE78918-9D62-814C-AB70-AFDD1FAD9969}" srcOrd="0" destOrd="0" presId="urn:microsoft.com/office/officeart/2005/8/layout/process3"/>
    <dgm:cxn modelId="{F28FE31F-760D-7C4E-AFDC-316C0AE1EC27}" srcId="{2328A96C-3097-3A4F-B230-DE6E2D6A3EA3}" destId="{148EF692-55AD-3743-BB08-61A1DC43BD05}" srcOrd="1" destOrd="0" parTransId="{9CAFF860-76FA-2A47-8E26-E903B4A48E2A}" sibTransId="{61F07536-E766-2941-AD94-993C56B3FC03}"/>
    <dgm:cxn modelId="{0A5B7027-48C8-244C-B11A-5405AE3803FD}" type="presOf" srcId="{2B2086F8-BCAF-6C42-B8C0-817FB509E3B3}" destId="{621C5B50-DFF3-3F48-947C-3D67BBF63928}" srcOrd="1" destOrd="0" presId="urn:microsoft.com/office/officeart/2005/8/layout/process3"/>
    <dgm:cxn modelId="{CC365330-768F-9A4C-A076-41DB68DF9E7E}" type="presOf" srcId="{2328A96C-3097-3A4F-B230-DE6E2D6A3EA3}" destId="{106C02A9-5B46-3D44-A015-9FF83D6A8E09}" srcOrd="1" destOrd="0" presId="urn:microsoft.com/office/officeart/2005/8/layout/process3"/>
    <dgm:cxn modelId="{D0EE9A31-E69B-EB40-A54B-741989913E67}" srcId="{BD3B4B78-085F-7D4D-99F9-BA252DE30483}" destId="{68D1C2EF-5BD7-6042-A5CC-4F45CBB5C0F8}" srcOrd="2" destOrd="0" parTransId="{89556744-0AAA-A348-B2BF-615E4F3F88E6}" sibTransId="{CED7128B-81C5-3A44-A6C9-321C2CA587CE}"/>
    <dgm:cxn modelId="{AAA81C36-A5EC-6644-A3D7-5593DA90037C}" srcId="{DD6832E2-4595-F548-BB2E-96927234D776}" destId="{F7D708C3-4805-C04A-B5C9-87FBE8222681}" srcOrd="3" destOrd="0" parTransId="{C33BB6B1-6E00-BF46-B812-FEB9C5CEF3A8}" sibTransId="{0F581152-CE84-B342-BED4-A2B7C559EEA7}"/>
    <dgm:cxn modelId="{90CD4336-5FFC-844C-9E05-8E1B95A6F7B8}" type="presOf" srcId="{A9D2F5C0-0CF9-B34C-A519-023F6068220B}" destId="{0BE78918-9D62-814C-AB70-AFDD1FAD9969}" srcOrd="0" destOrd="5" presId="urn:microsoft.com/office/officeart/2005/8/layout/process3"/>
    <dgm:cxn modelId="{153D2C3C-7EFC-A542-934D-5B6016BACCA3}" type="presOf" srcId="{CED7128B-81C5-3A44-A6C9-321C2CA587CE}" destId="{6824E58C-7C70-6A48-BC6F-2518B54A782D}" srcOrd="0" destOrd="0" presId="urn:microsoft.com/office/officeart/2005/8/layout/process3"/>
    <dgm:cxn modelId="{65245E5D-6B14-7347-81DD-FE4619330DA4}" type="presOf" srcId="{E3602B7A-79C1-CB47-BFA6-7BE8217F1157}" destId="{3A24043C-2DE3-B54A-8C77-FFDA1A97E7F2}" srcOrd="0" destOrd="0" presId="urn:microsoft.com/office/officeart/2005/8/layout/process3"/>
    <dgm:cxn modelId="{5E551E5F-EE74-6C44-9994-17C8AEC23FF0}" srcId="{DD6832E2-4595-F548-BB2E-96927234D776}" destId="{F0CF6B5E-A9B9-894E-8295-E828375C669D}" srcOrd="2" destOrd="0" parTransId="{55FACF5A-7F2B-D842-AA85-24E743C8FE5A}" sibTransId="{B80AD5C8-09CB-C749-BE99-A7723474B95C}"/>
    <dgm:cxn modelId="{E865CF44-A95A-F64A-ABF1-57F20A60375E}" srcId="{BD3B4B78-085F-7D4D-99F9-BA252DE30483}" destId="{DD6832E2-4595-F548-BB2E-96927234D776}" srcOrd="3" destOrd="0" parTransId="{AC172B9B-34FB-7A46-A995-7B6FA57BE3FF}" sibTransId="{B6D6782D-8B66-864B-BD41-DE87F6BB479A}"/>
    <dgm:cxn modelId="{3BA9EA64-3325-304D-8A34-309DCC9C1ACD}" srcId="{DD6832E2-4595-F548-BB2E-96927234D776}" destId="{A77567EF-D21B-C74D-B81D-45C4D2770DC7}" srcOrd="1" destOrd="0" parTransId="{BBFC6B1E-2B94-4C46-9E85-52D4D8386CCD}" sibTransId="{C8D0397E-00B6-CF4F-ACA1-6A4027855311}"/>
    <dgm:cxn modelId="{475FB165-0E76-4947-8C9A-979BD6796B01}" type="presOf" srcId="{ACE2EA1B-42F4-D348-BE3F-6E7ECBA82623}" destId="{0BE78918-9D62-814C-AB70-AFDD1FAD9969}" srcOrd="0" destOrd="3" presId="urn:microsoft.com/office/officeart/2005/8/layout/process3"/>
    <dgm:cxn modelId="{7F681766-4F19-1F4F-9CD4-DC855FD5596A}" srcId="{E3602B7A-79C1-CB47-BFA6-7BE8217F1157}" destId="{E0CEFDE6-1912-7940-A8D3-25B74BAF8CDF}" srcOrd="3" destOrd="0" parTransId="{4D651D97-BB2F-884E-AB4D-38BA08BD3690}" sibTransId="{2E962256-96D5-D348-86F7-A5B5C3F07CB8}"/>
    <dgm:cxn modelId="{49C17146-5FB5-9B4F-8DC9-094A1E3A9EAB}" type="presOf" srcId="{E268DECF-5651-E142-868D-27272E3FD212}" destId="{E245C9C3-659A-DF4C-B0AB-43F51C01FD11}" srcOrd="0" destOrd="0" presId="urn:microsoft.com/office/officeart/2005/8/layout/process3"/>
    <dgm:cxn modelId="{49D8EF67-618B-0149-8CC8-B6A279283965}" srcId="{E268DECF-5651-E142-868D-27272E3FD212}" destId="{720696BF-ADB2-0F48-88AD-C84753F63492}" srcOrd="1" destOrd="0" parTransId="{0546F0C8-143F-0A4F-BE7E-2515B9C03D39}" sibTransId="{181B14E2-2FFC-C547-BE82-C391EABFEEB6}"/>
    <dgm:cxn modelId="{26BC454D-171D-4345-9212-9B8EAA7E9DF2}" type="presOf" srcId="{BE52C8C2-5E29-DC47-BBBA-1F1A7DF06B96}" destId="{4CF1227D-2EB8-1140-881C-F0ABAEA4B548}" srcOrd="0" destOrd="3" presId="urn:microsoft.com/office/officeart/2005/8/layout/process3"/>
    <dgm:cxn modelId="{3CDA3051-576A-FB4B-890E-BA4890BB6694}" type="presOf" srcId="{00776804-8976-3340-AEE1-4889057ADFE7}" destId="{7B2F050D-0A03-B94C-8EED-E6C59E4CF4A7}" srcOrd="0" destOrd="0" presId="urn:microsoft.com/office/officeart/2005/8/layout/process3"/>
    <dgm:cxn modelId="{D840A351-319E-0647-A509-A5174E3D4FE4}" type="presOf" srcId="{B6D6782D-8B66-864B-BD41-DE87F6BB479A}" destId="{34B30D25-5FDC-4B49-BE2E-CB7A0CECBAEF}" srcOrd="1" destOrd="0" presId="urn:microsoft.com/office/officeart/2005/8/layout/process3"/>
    <dgm:cxn modelId="{02965D54-D169-394F-A46C-18BF4149D2FA}" type="presOf" srcId="{72A9CB7C-17D6-C748-8683-529F5DAD6C51}" destId="{22F71727-D5A1-0542-8F58-6E0CB276766E}" srcOrd="0" destOrd="2" presId="urn:microsoft.com/office/officeart/2005/8/layout/process3"/>
    <dgm:cxn modelId="{71D84176-07EC-F540-A9F1-196E31790392}" srcId="{BD3B4B78-085F-7D4D-99F9-BA252DE30483}" destId="{E268DECF-5651-E142-868D-27272E3FD212}" srcOrd="1" destOrd="0" parTransId="{2383A3A3-E08D-7242-8388-6B307C19B3B2}" sibTransId="{A7E9376A-B3FA-B04B-8805-B3AF190E0472}"/>
    <dgm:cxn modelId="{56222858-C232-9E4C-B512-E68097BBD8B3}" type="presOf" srcId="{68D1C2EF-5BD7-6042-A5CC-4F45CBB5C0F8}" destId="{D82C8011-3443-AC4E-8C85-D53D362CC98A}" srcOrd="0" destOrd="0" presId="urn:microsoft.com/office/officeart/2005/8/layout/process3"/>
    <dgm:cxn modelId="{15499159-048D-3142-A724-4B3AC15BB804}" srcId="{2328A96C-3097-3A4F-B230-DE6E2D6A3EA3}" destId="{ACE2EA1B-42F4-D348-BE3F-6E7ECBA82623}" srcOrd="3" destOrd="0" parTransId="{2E928192-3001-8948-8BF8-FDCC43E43269}" sibTransId="{527FEC7A-977A-844F-8DBC-B59A98E76AF4}"/>
    <dgm:cxn modelId="{4C2B9E79-A22D-F64E-9625-A7E14B502FFE}" type="presOf" srcId="{F1F48F9C-4ABC-F148-98F0-DB3258E191A7}" destId="{4CF1227D-2EB8-1140-881C-F0ABAEA4B548}" srcOrd="0" destOrd="2" presId="urn:microsoft.com/office/officeart/2005/8/layout/process3"/>
    <dgm:cxn modelId="{32DA5C82-828F-9246-86AA-506ADBD3118E}" srcId="{DD6832E2-4595-F548-BB2E-96927234D776}" destId="{32DA05A1-99B0-E347-B622-5775247C6E4D}" srcOrd="4" destOrd="0" parTransId="{C20D08C6-04CC-A844-BE64-606C5BA26E77}" sibTransId="{129A4AD8-1EFA-9C46-AA27-5B53F915F02B}"/>
    <dgm:cxn modelId="{DB7F4B84-C126-C54B-B6A2-32034DF4D29D}" srcId="{2328A96C-3097-3A4F-B230-DE6E2D6A3EA3}" destId="{F130C782-E8AC-5A4C-B2DB-BC8C00040593}" srcOrd="0" destOrd="0" parTransId="{3995EA85-6799-CD4A-88B2-2CC075BABA60}" sibTransId="{BCBC3EFD-65BC-AA45-857A-2CBF0849A373}"/>
    <dgm:cxn modelId="{B1EEFB85-CF77-F340-86EA-A764A100E501}" type="presOf" srcId="{32DA05A1-99B0-E347-B622-5775247C6E4D}" destId="{4548D4DA-2C58-B04B-A02F-AA08306FE6E9}" srcOrd="0" destOrd="4" presId="urn:microsoft.com/office/officeart/2005/8/layout/process3"/>
    <dgm:cxn modelId="{FE48C687-402C-2149-94FE-7B5CCF8AD0AB}" type="presOf" srcId="{E3602B7A-79C1-CB47-BFA6-7BE8217F1157}" destId="{9085AFAA-AEFF-E443-A601-78D811265024}" srcOrd="1" destOrd="0" presId="urn:microsoft.com/office/officeart/2005/8/layout/process3"/>
    <dgm:cxn modelId="{03C23E8B-9116-BC41-AA2C-6F56ED81AA80}" type="presOf" srcId="{E2BEE144-5FB7-6543-96F7-A06C7C8DAA74}" destId="{22F71727-D5A1-0542-8F58-6E0CB276766E}" srcOrd="0" destOrd="1" presId="urn:microsoft.com/office/officeart/2005/8/layout/process3"/>
    <dgm:cxn modelId="{5AF3C18D-7B11-6C47-AA24-75073F4EDB11}" srcId="{BD3B4B78-085F-7D4D-99F9-BA252DE30483}" destId="{2328A96C-3097-3A4F-B230-DE6E2D6A3EA3}" srcOrd="4" destOrd="0" parTransId="{17637DF9-4DCC-6B43-8246-19CB869D0966}" sibTransId="{08B3DB22-6A17-2949-867C-DDB82A3F6DD6}"/>
    <dgm:cxn modelId="{10EABD92-A4BE-424A-A747-320D4AD41792}" srcId="{68D1C2EF-5BD7-6042-A5CC-4F45CBB5C0F8}" destId="{3A6BA79F-B862-B142-98F2-591F64BF6BF3}" srcOrd="1" destOrd="0" parTransId="{08CA7F9C-A5BE-C346-95EB-62C13CE6367A}" sibTransId="{1C0524A1-C2B9-C446-8843-0A30B4B43122}"/>
    <dgm:cxn modelId="{FFD79A93-560B-0944-BF2B-9B904EBDD3EF}" srcId="{E268DECF-5651-E142-868D-27272E3FD212}" destId="{F1F48F9C-4ABC-F148-98F0-DB3258E191A7}" srcOrd="2" destOrd="0" parTransId="{7DAF24B4-4016-5242-9B50-510EC9300E2A}" sibTransId="{8474141F-0D51-A14C-B118-71D9ACC91BB0}"/>
    <dgm:cxn modelId="{BC7F9B95-8104-5E41-86C9-47AD464696E3}" type="presOf" srcId="{148EF692-55AD-3743-BB08-61A1DC43BD05}" destId="{0BE78918-9D62-814C-AB70-AFDD1FAD9969}" srcOrd="0" destOrd="1" presId="urn:microsoft.com/office/officeart/2005/8/layout/process3"/>
    <dgm:cxn modelId="{3C3B5C99-4F10-104D-964F-6DC1FD7E49B7}" type="presOf" srcId="{E268DECF-5651-E142-868D-27272E3FD212}" destId="{E35156BE-9D78-804A-9E30-BB4E5D4EFC7D}" srcOrd="1" destOrd="0" presId="urn:microsoft.com/office/officeart/2005/8/layout/process3"/>
    <dgm:cxn modelId="{178A679A-C282-F74C-BA3F-3596EA39237A}" srcId="{2328A96C-3097-3A4F-B230-DE6E2D6A3EA3}" destId="{681372E4-040B-E149-83DD-6089423230C2}" srcOrd="2" destOrd="0" parTransId="{838E6BD4-DE25-454A-B41D-B49C9FD95A4B}" sibTransId="{8CB2161D-D9FF-C049-9A09-6E072C89CA62}"/>
    <dgm:cxn modelId="{1B14C59A-1DFB-8444-BC58-ECF113E3432B}" type="presOf" srcId="{CED7128B-81C5-3A44-A6C9-321C2CA587CE}" destId="{D9DD5DCD-4138-A14B-B45B-84BD4EBD3F7C}" srcOrd="1" destOrd="0" presId="urn:microsoft.com/office/officeart/2005/8/layout/process3"/>
    <dgm:cxn modelId="{DF43E99E-932F-7F4B-9FD3-07BCFF529BFA}" type="presOf" srcId="{A7E9376A-B3FA-B04B-8805-B3AF190E0472}" destId="{3B31D765-EA78-A54C-B62C-FCCB374B91E7}" srcOrd="1" destOrd="0" presId="urn:microsoft.com/office/officeart/2005/8/layout/process3"/>
    <dgm:cxn modelId="{22C49C9F-637A-3142-906F-5C05BC3D5800}" srcId="{E3602B7A-79C1-CB47-BFA6-7BE8217F1157}" destId="{E2BEE144-5FB7-6543-96F7-A06C7C8DAA74}" srcOrd="1" destOrd="0" parTransId="{072DFB17-8BFA-B34E-974C-B28BAF8A23B2}" sibTransId="{F9B6D39D-1E4C-524C-B89D-5287EF450492}"/>
    <dgm:cxn modelId="{50BBAB9F-4A47-864C-B801-86AB71B2EA34}" type="presOf" srcId="{3A6BA79F-B862-B142-98F2-591F64BF6BF3}" destId="{7B2F050D-0A03-B94C-8EED-E6C59E4CF4A7}" srcOrd="0" destOrd="1" presId="urn:microsoft.com/office/officeart/2005/8/layout/process3"/>
    <dgm:cxn modelId="{D71033A1-418E-A24F-8022-7BD2377990C1}" type="presOf" srcId="{A77567EF-D21B-C74D-B81D-45C4D2770DC7}" destId="{4548D4DA-2C58-B04B-A02F-AA08306FE6E9}" srcOrd="0" destOrd="1" presId="urn:microsoft.com/office/officeart/2005/8/layout/process3"/>
    <dgm:cxn modelId="{5B565BA2-8AAC-E943-9418-6A6988AED426}" type="presOf" srcId="{2328A96C-3097-3A4F-B230-DE6E2D6A3EA3}" destId="{70C834B4-95F7-8743-A09B-0B3F8340BE52}" srcOrd="0" destOrd="0" presId="urn:microsoft.com/office/officeart/2005/8/layout/process3"/>
    <dgm:cxn modelId="{E21E73A2-AE1E-544F-A746-9B8B6D8DC7D9}" srcId="{E3602B7A-79C1-CB47-BFA6-7BE8217F1157}" destId="{0B843E87-95D7-D24E-8BD9-820EF21A61D3}" srcOrd="0" destOrd="0" parTransId="{39FDB180-CA42-9E4B-9C93-C48B31E4D1C8}" sibTransId="{F937D759-AF73-2F42-AFE9-CB45B4AE0BA5}"/>
    <dgm:cxn modelId="{00219EA4-E7B0-AD49-BB57-B16F3FB651CC}" srcId="{E3602B7A-79C1-CB47-BFA6-7BE8217F1157}" destId="{72A9CB7C-17D6-C748-8683-529F5DAD6C51}" srcOrd="2" destOrd="0" parTransId="{DC5FC442-EC47-344A-A01E-CF36307349D0}" sibTransId="{371A2001-8720-8F4F-BF40-326E2EE52604}"/>
    <dgm:cxn modelId="{2B9ACDA7-E8B2-724B-BA09-E0B387C1BA3C}" type="presOf" srcId="{2B2086F8-BCAF-6C42-B8C0-817FB509E3B3}" destId="{C1DA78A6-CEE8-4442-9831-72926909B8B6}" srcOrd="0" destOrd="0" presId="urn:microsoft.com/office/officeart/2005/8/layout/process3"/>
    <dgm:cxn modelId="{5F8B35B4-5824-564A-8DC4-F1E5E3DCCF6A}" type="presOf" srcId="{A7E9376A-B3FA-B04B-8805-B3AF190E0472}" destId="{FD751550-52CB-204A-9F06-13974063D6D6}" srcOrd="0" destOrd="0" presId="urn:microsoft.com/office/officeart/2005/8/layout/process3"/>
    <dgm:cxn modelId="{2E0A70B9-7DF6-9B47-9CF3-BAFE8A429219}" type="presOf" srcId="{68D1C2EF-5BD7-6042-A5CC-4F45CBB5C0F8}" destId="{3BC7B8FB-EF7C-C748-817D-D5C0E0E179C4}" srcOrd="1" destOrd="0" presId="urn:microsoft.com/office/officeart/2005/8/layout/process3"/>
    <dgm:cxn modelId="{D1AE88BC-0BFB-4543-A7B6-232BDC6454C3}" srcId="{E268DECF-5651-E142-868D-27272E3FD212}" destId="{BE52C8C2-5E29-DC47-BBBA-1F1A7DF06B96}" srcOrd="3" destOrd="0" parTransId="{6602C8B5-A47F-3242-9C33-176E63A3A72D}" sibTransId="{6C586AC2-6CE1-D246-BD03-A4D7A0E565A1}"/>
    <dgm:cxn modelId="{356677C3-F0D1-4741-9A85-DD231299DAE9}" type="presOf" srcId="{0B843E87-95D7-D24E-8BD9-820EF21A61D3}" destId="{22F71727-D5A1-0542-8F58-6E0CB276766E}" srcOrd="0" destOrd="0" presId="urn:microsoft.com/office/officeart/2005/8/layout/process3"/>
    <dgm:cxn modelId="{D9E3A4C7-2B8A-F841-BBEC-975154625D59}" type="presOf" srcId="{42E98088-3FFD-4C43-AE2B-CA3ABF802116}" destId="{7B2F050D-0A03-B94C-8EED-E6C59E4CF4A7}" srcOrd="0" destOrd="2" presId="urn:microsoft.com/office/officeart/2005/8/layout/process3"/>
    <dgm:cxn modelId="{58B2C1CB-7266-C446-9AA7-DD340C0FE96C}" srcId="{2328A96C-3097-3A4F-B230-DE6E2D6A3EA3}" destId="{FFC862BD-AA4D-EC4C-A232-66D0E03F368A}" srcOrd="4" destOrd="0" parTransId="{5665C36D-98F4-114E-8022-77344A8490E5}" sibTransId="{B6D28071-A9AC-574B-848C-056B08E9A07A}"/>
    <dgm:cxn modelId="{94D833CD-7F5B-A147-9A78-D37E3FA46624}" type="presOf" srcId="{BD3B4B78-085F-7D4D-99F9-BA252DE30483}" destId="{916A48B8-155A-734B-844D-F5E4F130A028}" srcOrd="0" destOrd="0" presId="urn:microsoft.com/office/officeart/2005/8/layout/process3"/>
    <dgm:cxn modelId="{FBF78ECD-40E4-E44B-A257-9EC301A7200E}" type="presOf" srcId="{FFC862BD-AA4D-EC4C-A232-66D0E03F368A}" destId="{0BE78918-9D62-814C-AB70-AFDD1FAD9969}" srcOrd="0" destOrd="4" presId="urn:microsoft.com/office/officeart/2005/8/layout/process3"/>
    <dgm:cxn modelId="{DEC17DD1-1F56-6947-8090-C284C79B3323}" type="presOf" srcId="{F7D708C3-4805-C04A-B5C9-87FBE8222681}" destId="{4548D4DA-2C58-B04B-A02F-AA08306FE6E9}" srcOrd="0" destOrd="3" presId="urn:microsoft.com/office/officeart/2005/8/layout/process3"/>
    <dgm:cxn modelId="{F8C6BAD7-9A72-B644-BF32-C144DCC3EB6D}" srcId="{68D1C2EF-5BD7-6042-A5CC-4F45CBB5C0F8}" destId="{819A0AD3-B6F1-8144-B9EA-43B2A966BAA5}" srcOrd="3" destOrd="0" parTransId="{E024D261-A2AA-CB42-AE78-07FB8197FCC7}" sibTransId="{FFAC257D-4BC5-B043-A793-BD5F4FB4AF99}"/>
    <dgm:cxn modelId="{D95611D8-679D-784D-BB28-755901CAB8D6}" type="presOf" srcId="{1C364938-A579-0B41-A99A-0C00474B0EBC}" destId="{4CF1227D-2EB8-1140-881C-F0ABAEA4B548}" srcOrd="0" destOrd="0" presId="urn:microsoft.com/office/officeart/2005/8/layout/process3"/>
    <dgm:cxn modelId="{1A9F12D8-0400-9944-8282-84C60ADEA059}" srcId="{E268DECF-5651-E142-868D-27272E3FD212}" destId="{1C364938-A579-0B41-A99A-0C00474B0EBC}" srcOrd="0" destOrd="0" parTransId="{C3BAFB43-4258-BD4E-91CC-E27EA3C5137F}" sibTransId="{974F9D68-0114-F84E-93CF-152BA92CFAB7}"/>
    <dgm:cxn modelId="{27B405D9-E0D0-994B-87B8-6458132C7E8A}" srcId="{68D1C2EF-5BD7-6042-A5CC-4F45CBB5C0F8}" destId="{00776804-8976-3340-AEE1-4889057ADFE7}" srcOrd="0" destOrd="0" parTransId="{3AA07A43-EEE3-9D42-ACDC-8BE2B887B08F}" sibTransId="{90A9C40D-E3B2-5448-85C2-B3034FF397FB}"/>
    <dgm:cxn modelId="{5ACFDFD9-8CDC-A540-8DDD-97B02B02EF37}" type="presOf" srcId="{E0CEFDE6-1912-7940-A8D3-25B74BAF8CDF}" destId="{22F71727-D5A1-0542-8F58-6E0CB276766E}" srcOrd="0" destOrd="3" presId="urn:microsoft.com/office/officeart/2005/8/layout/process3"/>
    <dgm:cxn modelId="{A37316DD-ED71-3D40-A57C-391DBE73E2C7}" type="presOf" srcId="{819A0AD3-B6F1-8144-B9EA-43B2A966BAA5}" destId="{7B2F050D-0A03-B94C-8EED-E6C59E4CF4A7}" srcOrd="0" destOrd="3" presId="urn:microsoft.com/office/officeart/2005/8/layout/process3"/>
    <dgm:cxn modelId="{C4DF9DE0-98EC-4843-8070-A8F16A9F81E9}" type="presOf" srcId="{F0CF6B5E-A9B9-894E-8295-E828375C669D}" destId="{4548D4DA-2C58-B04B-A02F-AA08306FE6E9}" srcOrd="0" destOrd="2" presId="urn:microsoft.com/office/officeart/2005/8/layout/process3"/>
    <dgm:cxn modelId="{3B7CDFE0-7F6C-1B47-B90D-7D249DE81E12}" srcId="{2328A96C-3097-3A4F-B230-DE6E2D6A3EA3}" destId="{A9D2F5C0-0CF9-B34C-A519-023F6068220B}" srcOrd="5" destOrd="0" parTransId="{9D93EEF7-3644-7841-B1A3-4F9C689728DC}" sibTransId="{42CC4123-88E9-5640-8FB4-E8707DDEA415}"/>
    <dgm:cxn modelId="{E56659E1-E08E-DD42-8B40-AA23FEDA3C95}" srcId="{BD3B4B78-085F-7D4D-99F9-BA252DE30483}" destId="{E3602B7A-79C1-CB47-BFA6-7BE8217F1157}" srcOrd="0" destOrd="0" parTransId="{61907B26-2E0E-0145-B45A-805FD929B866}" sibTransId="{2B2086F8-BCAF-6C42-B8C0-817FB509E3B3}"/>
    <dgm:cxn modelId="{9FA82EEA-9D0D-2B4D-B523-803CF2366479}" type="presOf" srcId="{681372E4-040B-E149-83DD-6089423230C2}" destId="{0BE78918-9D62-814C-AB70-AFDD1FAD9969}" srcOrd="0" destOrd="2" presId="urn:microsoft.com/office/officeart/2005/8/layout/process3"/>
    <dgm:cxn modelId="{9ED819EC-70E6-614E-89AE-9CA82E5ED625}" srcId="{DD6832E2-4595-F548-BB2E-96927234D776}" destId="{6CB1B004-2E57-1642-9F56-BC9640A41DF5}" srcOrd="5" destOrd="0" parTransId="{3B7383B7-DFDF-B941-A534-AC5163D6674F}" sibTransId="{D4E1B3E0-76DD-5B41-B060-0E1DB449B2C8}"/>
    <dgm:cxn modelId="{F13E52F1-2186-244C-9782-87F1746C4B29}" type="presOf" srcId="{DD6832E2-4595-F548-BB2E-96927234D776}" destId="{E12664A3-1A0E-3242-8A88-98AEF1C2FF94}" srcOrd="0" destOrd="0" presId="urn:microsoft.com/office/officeart/2005/8/layout/process3"/>
    <dgm:cxn modelId="{177F0EF3-0239-3047-A906-AFBAA94C2CD5}" type="presOf" srcId="{DD6832E2-4595-F548-BB2E-96927234D776}" destId="{BEF2F390-547B-984C-8B74-9FEC5361E32B}" srcOrd="1" destOrd="0" presId="urn:microsoft.com/office/officeart/2005/8/layout/process3"/>
    <dgm:cxn modelId="{DADB755B-5498-BD48-BC4E-E28D9162C54B}" type="presParOf" srcId="{916A48B8-155A-734B-844D-F5E4F130A028}" destId="{B4FAE61B-5937-2F49-9499-B24654256DC4}" srcOrd="0" destOrd="0" presId="urn:microsoft.com/office/officeart/2005/8/layout/process3"/>
    <dgm:cxn modelId="{DA111C66-5636-0942-A370-833B2D7F6EA1}" type="presParOf" srcId="{B4FAE61B-5937-2F49-9499-B24654256DC4}" destId="{3A24043C-2DE3-B54A-8C77-FFDA1A97E7F2}" srcOrd="0" destOrd="0" presId="urn:microsoft.com/office/officeart/2005/8/layout/process3"/>
    <dgm:cxn modelId="{8D1DC2B2-2DED-9A4E-91E1-574692DFAFF6}" type="presParOf" srcId="{B4FAE61B-5937-2F49-9499-B24654256DC4}" destId="{9085AFAA-AEFF-E443-A601-78D811265024}" srcOrd="1" destOrd="0" presId="urn:microsoft.com/office/officeart/2005/8/layout/process3"/>
    <dgm:cxn modelId="{944557F3-51CA-F54A-ADBD-A25C5955238B}" type="presParOf" srcId="{B4FAE61B-5937-2F49-9499-B24654256DC4}" destId="{22F71727-D5A1-0542-8F58-6E0CB276766E}" srcOrd="2" destOrd="0" presId="urn:microsoft.com/office/officeart/2005/8/layout/process3"/>
    <dgm:cxn modelId="{6F827BE9-D474-AE4F-8CD6-37D58B13CAC6}" type="presParOf" srcId="{916A48B8-155A-734B-844D-F5E4F130A028}" destId="{C1DA78A6-CEE8-4442-9831-72926909B8B6}" srcOrd="1" destOrd="0" presId="urn:microsoft.com/office/officeart/2005/8/layout/process3"/>
    <dgm:cxn modelId="{7A4D0EFA-88DA-6743-B380-1DE5009ABFA7}" type="presParOf" srcId="{C1DA78A6-CEE8-4442-9831-72926909B8B6}" destId="{621C5B50-DFF3-3F48-947C-3D67BBF63928}" srcOrd="0" destOrd="0" presId="urn:microsoft.com/office/officeart/2005/8/layout/process3"/>
    <dgm:cxn modelId="{1B4746BF-1936-8146-897D-E4476A9EC4AB}" type="presParOf" srcId="{916A48B8-155A-734B-844D-F5E4F130A028}" destId="{88743B57-9E9E-7344-BA94-2494D199E3E2}" srcOrd="2" destOrd="0" presId="urn:microsoft.com/office/officeart/2005/8/layout/process3"/>
    <dgm:cxn modelId="{C493E572-AF45-3249-895D-6E00F50DC3B9}" type="presParOf" srcId="{88743B57-9E9E-7344-BA94-2494D199E3E2}" destId="{E245C9C3-659A-DF4C-B0AB-43F51C01FD11}" srcOrd="0" destOrd="0" presId="urn:microsoft.com/office/officeart/2005/8/layout/process3"/>
    <dgm:cxn modelId="{FD84A319-F744-6A44-8ADB-5F39600444B9}" type="presParOf" srcId="{88743B57-9E9E-7344-BA94-2494D199E3E2}" destId="{E35156BE-9D78-804A-9E30-BB4E5D4EFC7D}" srcOrd="1" destOrd="0" presId="urn:microsoft.com/office/officeart/2005/8/layout/process3"/>
    <dgm:cxn modelId="{D1C6EB00-CAD1-5D41-A62A-A3750067FCE6}" type="presParOf" srcId="{88743B57-9E9E-7344-BA94-2494D199E3E2}" destId="{4CF1227D-2EB8-1140-881C-F0ABAEA4B548}" srcOrd="2" destOrd="0" presId="urn:microsoft.com/office/officeart/2005/8/layout/process3"/>
    <dgm:cxn modelId="{DBF02D95-CDD6-1843-B3B1-6327E7013A48}" type="presParOf" srcId="{916A48B8-155A-734B-844D-F5E4F130A028}" destId="{FD751550-52CB-204A-9F06-13974063D6D6}" srcOrd="3" destOrd="0" presId="urn:microsoft.com/office/officeart/2005/8/layout/process3"/>
    <dgm:cxn modelId="{7254CA7A-898D-C748-9473-EE79610CED11}" type="presParOf" srcId="{FD751550-52CB-204A-9F06-13974063D6D6}" destId="{3B31D765-EA78-A54C-B62C-FCCB374B91E7}" srcOrd="0" destOrd="0" presId="urn:microsoft.com/office/officeart/2005/8/layout/process3"/>
    <dgm:cxn modelId="{8D6B8A68-C86A-2F4C-A3E3-9F136A11B5B6}" type="presParOf" srcId="{916A48B8-155A-734B-844D-F5E4F130A028}" destId="{B687A853-8D95-9E4A-AE13-1ADA9DBFEFEF}" srcOrd="4" destOrd="0" presId="urn:microsoft.com/office/officeart/2005/8/layout/process3"/>
    <dgm:cxn modelId="{D3AABEE0-3F8B-3141-92C4-2C668060C0FD}" type="presParOf" srcId="{B687A853-8D95-9E4A-AE13-1ADA9DBFEFEF}" destId="{D82C8011-3443-AC4E-8C85-D53D362CC98A}" srcOrd="0" destOrd="0" presId="urn:microsoft.com/office/officeart/2005/8/layout/process3"/>
    <dgm:cxn modelId="{120D2619-2381-EB40-A54D-33DE2D9C9D3C}" type="presParOf" srcId="{B687A853-8D95-9E4A-AE13-1ADA9DBFEFEF}" destId="{3BC7B8FB-EF7C-C748-817D-D5C0E0E179C4}" srcOrd="1" destOrd="0" presId="urn:microsoft.com/office/officeart/2005/8/layout/process3"/>
    <dgm:cxn modelId="{8350A3FB-1EEF-334F-9161-218AD0902C7B}" type="presParOf" srcId="{B687A853-8D95-9E4A-AE13-1ADA9DBFEFEF}" destId="{7B2F050D-0A03-B94C-8EED-E6C59E4CF4A7}" srcOrd="2" destOrd="0" presId="urn:microsoft.com/office/officeart/2005/8/layout/process3"/>
    <dgm:cxn modelId="{F2CDA18F-E6CE-FC43-9210-820A9465CF4D}" type="presParOf" srcId="{916A48B8-155A-734B-844D-F5E4F130A028}" destId="{6824E58C-7C70-6A48-BC6F-2518B54A782D}" srcOrd="5" destOrd="0" presId="urn:microsoft.com/office/officeart/2005/8/layout/process3"/>
    <dgm:cxn modelId="{2AFF0C39-8570-B241-94EC-F611B5D887DE}" type="presParOf" srcId="{6824E58C-7C70-6A48-BC6F-2518B54A782D}" destId="{D9DD5DCD-4138-A14B-B45B-84BD4EBD3F7C}" srcOrd="0" destOrd="0" presId="urn:microsoft.com/office/officeart/2005/8/layout/process3"/>
    <dgm:cxn modelId="{C6CB1D0B-7FAB-394C-ADC4-C41FDCD4D4A6}" type="presParOf" srcId="{916A48B8-155A-734B-844D-F5E4F130A028}" destId="{EC07E0B0-8D2D-EA42-A51B-AA4FE042BFDD}" srcOrd="6" destOrd="0" presId="urn:microsoft.com/office/officeart/2005/8/layout/process3"/>
    <dgm:cxn modelId="{E1F7942B-4742-1441-BDB3-63851BADC4B0}" type="presParOf" srcId="{EC07E0B0-8D2D-EA42-A51B-AA4FE042BFDD}" destId="{E12664A3-1A0E-3242-8A88-98AEF1C2FF94}" srcOrd="0" destOrd="0" presId="urn:microsoft.com/office/officeart/2005/8/layout/process3"/>
    <dgm:cxn modelId="{8B7B3FC5-C8C1-674B-8373-9693ACEB8BEC}" type="presParOf" srcId="{EC07E0B0-8D2D-EA42-A51B-AA4FE042BFDD}" destId="{BEF2F390-547B-984C-8B74-9FEC5361E32B}" srcOrd="1" destOrd="0" presId="urn:microsoft.com/office/officeart/2005/8/layout/process3"/>
    <dgm:cxn modelId="{9760A6AF-6305-EC40-9384-44FA35D1D69E}" type="presParOf" srcId="{EC07E0B0-8D2D-EA42-A51B-AA4FE042BFDD}" destId="{4548D4DA-2C58-B04B-A02F-AA08306FE6E9}" srcOrd="2" destOrd="0" presId="urn:microsoft.com/office/officeart/2005/8/layout/process3"/>
    <dgm:cxn modelId="{0EC5D8C3-8DB5-9649-AAA4-27009C87848A}" type="presParOf" srcId="{916A48B8-155A-734B-844D-F5E4F130A028}" destId="{523A7292-0B80-0340-863D-14364D1B70E2}" srcOrd="7" destOrd="0" presId="urn:microsoft.com/office/officeart/2005/8/layout/process3"/>
    <dgm:cxn modelId="{58983A7C-745E-084B-9C0F-A614A9C9C4C6}" type="presParOf" srcId="{523A7292-0B80-0340-863D-14364D1B70E2}" destId="{34B30D25-5FDC-4B49-BE2E-CB7A0CECBAEF}" srcOrd="0" destOrd="0" presId="urn:microsoft.com/office/officeart/2005/8/layout/process3"/>
    <dgm:cxn modelId="{3B9E4D35-7B62-BD42-985E-7FC7270612EB}" type="presParOf" srcId="{916A48B8-155A-734B-844D-F5E4F130A028}" destId="{B2371DFA-06E3-E840-B681-B43EA3211720}" srcOrd="8" destOrd="0" presId="urn:microsoft.com/office/officeart/2005/8/layout/process3"/>
    <dgm:cxn modelId="{A95E7F0C-62F2-9144-A670-807963BF033E}" type="presParOf" srcId="{B2371DFA-06E3-E840-B681-B43EA3211720}" destId="{70C834B4-95F7-8743-A09B-0B3F8340BE52}" srcOrd="0" destOrd="0" presId="urn:microsoft.com/office/officeart/2005/8/layout/process3"/>
    <dgm:cxn modelId="{38B0AE8B-F094-8D4D-A2E1-EF036E78B629}" type="presParOf" srcId="{B2371DFA-06E3-E840-B681-B43EA3211720}" destId="{106C02A9-5B46-3D44-A015-9FF83D6A8E09}" srcOrd="1" destOrd="0" presId="urn:microsoft.com/office/officeart/2005/8/layout/process3"/>
    <dgm:cxn modelId="{C81162B0-0D77-814B-B272-A0381B598D5A}" type="presParOf" srcId="{B2371DFA-06E3-E840-B681-B43EA3211720}" destId="{0BE78918-9D62-814C-AB70-AFDD1FAD9969}" srcOrd="2" destOrd="0" presId="urn:microsoft.com/office/officeart/2005/8/layout/process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1368425"/>
        <a:chOff x="0" y="0"/>
        <a:chExt cx="5274310" cy="1368425"/>
      </a:xfrm>
    </dsp:grpSpPr>
    <dsp:sp modelId="{9085AFAA-AEFF-E443-A601-78D811265024}">
      <dsp:nvSpPr>
        <dsp:cNvPr id="3" name="圆角矩形 2"/>
        <dsp:cNvSpPr/>
      </dsp:nvSpPr>
      <dsp:spPr bwMode="white">
        <a:xfrm>
          <a:off x="0" y="178077"/>
          <a:ext cx="691227" cy="2592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2672" tIns="42672" rIns="42672" bIns="22859" anchor="t"/>
        <a:lstStyle>
          <a:lvl1pPr algn="l">
            <a:defRPr sz="600"/>
          </a:lvl1pPr>
          <a:lvl2pPr marL="57150" indent="-57150" algn="l">
            <a:defRPr sz="400"/>
          </a:lvl2pPr>
          <a:lvl3pPr marL="114300" indent="-57150" algn="l">
            <a:defRPr sz="400"/>
          </a:lvl3pPr>
          <a:lvl4pPr marL="171450" indent="-57150" algn="l">
            <a:defRPr sz="400"/>
          </a:lvl4pPr>
          <a:lvl5pPr marL="228600" indent="-57150" algn="l">
            <a:defRPr sz="400"/>
          </a:lvl5pPr>
          <a:lvl6pPr marL="285750" indent="-57150" algn="l">
            <a:defRPr sz="400"/>
          </a:lvl6pPr>
          <a:lvl7pPr marL="342900" indent="-57150" algn="l">
            <a:defRPr sz="400"/>
          </a:lvl7pPr>
          <a:lvl8pPr marL="400050" indent="-57150" algn="l">
            <a:defRPr sz="400"/>
          </a:lvl8pPr>
          <a:lvl9pPr marL="457200" indent="-57150" algn="l">
            <a:defRPr sz="400"/>
          </a:lvl9pPr>
        </a:lstStyle>
        <a:p>
          <a:pPr lvl="0">
            <a:lnSpc>
              <a:spcPct val="100000"/>
            </a:lnSpc>
            <a:spcBef>
              <a:spcPct val="0"/>
            </a:spcBef>
            <a:spcAft>
              <a:spcPct val="35000"/>
            </a:spcAft>
          </a:pPr>
          <a:r>
            <a:rPr lang="zh-CN" altLang="en-US" dirty="0"/>
            <a:t>建模准备</a:t>
          </a:r>
        </a:p>
      </dsp:txBody>
      <dsp:txXfrm>
        <a:off x="0" y="178077"/>
        <a:ext cx="691227" cy="259200"/>
      </dsp:txXfrm>
    </dsp:sp>
    <dsp:sp modelId="{22F71727-D5A1-0542-8F58-6E0CB276766E}">
      <dsp:nvSpPr>
        <dsp:cNvPr id="4" name="圆角矩形 3"/>
        <dsp:cNvSpPr/>
      </dsp:nvSpPr>
      <dsp:spPr bwMode="white">
        <a:xfrm>
          <a:off x="141577" y="350877"/>
          <a:ext cx="691227" cy="839470"/>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42672" tIns="42672" rIns="42672" bIns="42672" anchor="t"/>
        <a:lstStyle>
          <a:lvl1pPr algn="l">
            <a:defRPr sz="6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1">
            <a:lnSpc>
              <a:spcPct val="100000"/>
            </a:lnSpc>
            <a:spcBef>
              <a:spcPct val="0"/>
            </a:spcBef>
            <a:spcAft>
              <a:spcPct val="15000"/>
            </a:spcAft>
            <a:buChar char="•"/>
          </a:pPr>
          <a:r>
            <a:rPr lang="zh-CN" altLang="en-US" dirty="0">
              <a:solidFill>
                <a:schemeClr val="dk1"/>
              </a:solidFill>
            </a:rPr>
            <a:t>明确问题</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收集信息</a:t>
          </a:r>
          <a:endParaRPr lang="zh-CN" altLang="en-US" dirty="0">
            <a:solidFill>
              <a:schemeClr val="dk1"/>
            </a:solidFill>
          </a:endParaRPr>
        </a:p>
        <a:p>
          <a:pPr lvl="1">
            <a:lnSpc>
              <a:spcPct val="100000"/>
            </a:lnSpc>
            <a:spcBef>
              <a:spcPct val="0"/>
            </a:spcBef>
            <a:spcAft>
              <a:spcPct val="15000"/>
            </a:spcAft>
            <a:buChar char="•"/>
          </a:pPr>
          <a:endParaRPr lang="zh-CN" altLang="en-US" dirty="0">
            <a:solidFill>
              <a:schemeClr val="dk1"/>
            </a:solidFill>
          </a:endParaRPr>
        </a:p>
        <a:p>
          <a:pPr lvl="1">
            <a:lnSpc>
              <a:spcPct val="100000"/>
            </a:lnSpc>
            <a:spcBef>
              <a:spcPct val="0"/>
            </a:spcBef>
            <a:spcAft>
              <a:spcPct val="15000"/>
            </a:spcAft>
            <a:buChar char="•"/>
          </a:pPr>
          <a:endParaRPr lang="zh-CN" altLang="en-US" dirty="0">
            <a:solidFill>
              <a:schemeClr val="dk1"/>
            </a:solidFill>
          </a:endParaRPr>
        </a:p>
      </dsp:txBody>
      <dsp:txXfrm>
        <a:off x="141577" y="350877"/>
        <a:ext cx="691227" cy="839470"/>
      </dsp:txXfrm>
    </dsp:sp>
    <dsp:sp modelId="{C1DA78A6-CEE8-4442-9831-72926909B8B6}">
      <dsp:nvSpPr>
        <dsp:cNvPr id="5" name="右箭头 4"/>
        <dsp:cNvSpPr/>
      </dsp:nvSpPr>
      <dsp:spPr bwMode="white">
        <a:xfrm>
          <a:off x="789727" y="178430"/>
          <a:ext cx="222149" cy="1720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789727" y="178430"/>
        <a:ext cx="222149" cy="172095"/>
      </dsp:txXfrm>
    </dsp:sp>
    <dsp:sp modelId="{E35156BE-9D78-804A-9E30-BB4E5D4EFC7D}">
      <dsp:nvSpPr>
        <dsp:cNvPr id="6" name="圆角矩形 5"/>
        <dsp:cNvSpPr/>
      </dsp:nvSpPr>
      <dsp:spPr bwMode="white">
        <a:xfrm>
          <a:off x="1110377" y="178077"/>
          <a:ext cx="691227" cy="2592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2672" tIns="42672" rIns="42672" bIns="22859" anchor="t"/>
        <a:lstStyle>
          <a:lvl1pPr algn="l">
            <a:defRPr sz="600"/>
          </a:lvl1pPr>
          <a:lvl2pPr marL="57150" indent="-57150" algn="l">
            <a:defRPr sz="400"/>
          </a:lvl2pPr>
          <a:lvl3pPr marL="114300" indent="-57150" algn="l">
            <a:defRPr sz="400"/>
          </a:lvl3pPr>
          <a:lvl4pPr marL="171450" indent="-57150" algn="l">
            <a:defRPr sz="400"/>
          </a:lvl4pPr>
          <a:lvl5pPr marL="228600" indent="-57150" algn="l">
            <a:defRPr sz="400"/>
          </a:lvl5pPr>
          <a:lvl6pPr marL="285750" indent="-57150" algn="l">
            <a:defRPr sz="400"/>
          </a:lvl6pPr>
          <a:lvl7pPr marL="342900" indent="-57150" algn="l">
            <a:defRPr sz="400"/>
          </a:lvl7pPr>
          <a:lvl8pPr marL="400050" indent="-57150" algn="l">
            <a:defRPr sz="400"/>
          </a:lvl8pPr>
          <a:lvl9pPr marL="457200" indent="-57150" algn="l">
            <a:defRPr sz="400"/>
          </a:lvl9pPr>
        </a:lstStyle>
        <a:p>
          <a:pPr lvl="0">
            <a:lnSpc>
              <a:spcPct val="100000"/>
            </a:lnSpc>
            <a:spcBef>
              <a:spcPct val="0"/>
            </a:spcBef>
            <a:spcAft>
              <a:spcPct val="35000"/>
            </a:spcAft>
          </a:pPr>
          <a:r>
            <a:rPr lang="zh-CN" altLang="en-US" dirty="0"/>
            <a:t>建模假设</a:t>
          </a:r>
        </a:p>
      </dsp:txBody>
      <dsp:txXfrm>
        <a:off x="1110377" y="178077"/>
        <a:ext cx="691227" cy="259200"/>
      </dsp:txXfrm>
    </dsp:sp>
    <dsp:sp modelId="{4CF1227D-2EB8-1140-881C-F0ABAEA4B548}">
      <dsp:nvSpPr>
        <dsp:cNvPr id="7" name="圆角矩形 6"/>
        <dsp:cNvSpPr/>
      </dsp:nvSpPr>
      <dsp:spPr bwMode="white">
        <a:xfrm>
          <a:off x="1251953" y="350877"/>
          <a:ext cx="691227" cy="839470"/>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42672" tIns="42672" rIns="42672" bIns="42672" anchor="t"/>
        <a:lstStyle>
          <a:lvl1pPr algn="l">
            <a:defRPr sz="6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1">
            <a:lnSpc>
              <a:spcPct val="100000"/>
            </a:lnSpc>
            <a:spcBef>
              <a:spcPct val="0"/>
            </a:spcBef>
            <a:spcAft>
              <a:spcPct val="15000"/>
            </a:spcAft>
            <a:buChar char="•"/>
          </a:pPr>
          <a:r>
            <a:rPr lang="zh-CN" altLang="en-US" dirty="0">
              <a:solidFill>
                <a:schemeClr val="dk1"/>
              </a:solidFill>
            </a:rPr>
            <a:t>数学语言转化</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明确变量</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筛选变量</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作出假设</a:t>
          </a:r>
          <a:endParaRPr>
            <a:solidFill>
              <a:schemeClr val="dk1"/>
            </a:solidFill>
          </a:endParaRPr>
        </a:p>
      </dsp:txBody>
      <dsp:txXfrm>
        <a:off x="1251953" y="350877"/>
        <a:ext cx="691227" cy="839470"/>
      </dsp:txXfrm>
    </dsp:sp>
    <dsp:sp modelId="{FD751550-52CB-204A-9F06-13974063D6D6}">
      <dsp:nvSpPr>
        <dsp:cNvPr id="8" name="右箭头 7"/>
        <dsp:cNvSpPr/>
      </dsp:nvSpPr>
      <dsp:spPr bwMode="white">
        <a:xfrm>
          <a:off x="1900104" y="178430"/>
          <a:ext cx="222149" cy="1720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1900104" y="178430"/>
        <a:ext cx="222149" cy="172095"/>
      </dsp:txXfrm>
    </dsp:sp>
    <dsp:sp modelId="{3BC7B8FB-EF7C-C748-817D-D5C0E0E179C4}">
      <dsp:nvSpPr>
        <dsp:cNvPr id="9" name="圆角矩形 8"/>
        <dsp:cNvSpPr/>
      </dsp:nvSpPr>
      <dsp:spPr bwMode="white">
        <a:xfrm>
          <a:off x="2220753" y="178077"/>
          <a:ext cx="691227" cy="2592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2672" tIns="42672" rIns="42672" bIns="22859" anchor="t"/>
        <a:lstStyle>
          <a:lvl1pPr algn="l">
            <a:defRPr sz="600"/>
          </a:lvl1pPr>
          <a:lvl2pPr marL="57150" indent="-57150" algn="l">
            <a:defRPr sz="400"/>
          </a:lvl2pPr>
          <a:lvl3pPr marL="114300" indent="-57150" algn="l">
            <a:defRPr sz="400"/>
          </a:lvl3pPr>
          <a:lvl4pPr marL="171450" indent="-57150" algn="l">
            <a:defRPr sz="400"/>
          </a:lvl4pPr>
          <a:lvl5pPr marL="228600" indent="-57150" algn="l">
            <a:defRPr sz="400"/>
          </a:lvl5pPr>
          <a:lvl6pPr marL="285750" indent="-57150" algn="l">
            <a:defRPr sz="400"/>
          </a:lvl6pPr>
          <a:lvl7pPr marL="342900" indent="-57150" algn="l">
            <a:defRPr sz="400"/>
          </a:lvl7pPr>
          <a:lvl8pPr marL="400050" indent="-57150" algn="l">
            <a:defRPr sz="400"/>
          </a:lvl8pPr>
          <a:lvl9pPr marL="457200" indent="-57150" algn="l">
            <a:defRPr sz="400"/>
          </a:lvl9pPr>
        </a:lstStyle>
        <a:p>
          <a:pPr lvl="0">
            <a:lnSpc>
              <a:spcPct val="100000"/>
            </a:lnSpc>
            <a:spcBef>
              <a:spcPct val="0"/>
            </a:spcBef>
            <a:spcAft>
              <a:spcPct val="35000"/>
            </a:spcAft>
          </a:pPr>
          <a:r>
            <a:rPr lang="zh-CN" altLang="en-US" dirty="0"/>
            <a:t>获取数据</a:t>
          </a:r>
        </a:p>
      </dsp:txBody>
      <dsp:txXfrm>
        <a:off x="2220753" y="178077"/>
        <a:ext cx="691227" cy="259200"/>
      </dsp:txXfrm>
    </dsp:sp>
    <dsp:sp modelId="{7B2F050D-0A03-B94C-8EED-E6C59E4CF4A7}">
      <dsp:nvSpPr>
        <dsp:cNvPr id="10" name="圆角矩形 9"/>
        <dsp:cNvSpPr/>
      </dsp:nvSpPr>
      <dsp:spPr bwMode="white">
        <a:xfrm>
          <a:off x="2362330" y="350877"/>
          <a:ext cx="691227" cy="839470"/>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42672" tIns="42672" rIns="42672" bIns="42672" anchor="t"/>
        <a:lstStyle>
          <a:lvl1pPr algn="l">
            <a:defRPr sz="6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1">
            <a:lnSpc>
              <a:spcPct val="100000"/>
            </a:lnSpc>
            <a:spcBef>
              <a:spcPct val="0"/>
            </a:spcBef>
            <a:spcAft>
              <a:spcPct val="15000"/>
            </a:spcAft>
            <a:buChar char="•"/>
          </a:pPr>
          <a:r>
            <a:rPr lang="zh-CN" altLang="en-US" dirty="0">
              <a:solidFill>
                <a:schemeClr val="dk1"/>
              </a:solidFill>
            </a:rPr>
            <a:t>查阅资料</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设计实验</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进行实验</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收集数据</a:t>
          </a:r>
          <a:endParaRPr>
            <a:solidFill>
              <a:schemeClr val="dk1"/>
            </a:solidFill>
          </a:endParaRPr>
        </a:p>
      </dsp:txBody>
      <dsp:txXfrm>
        <a:off x="2362330" y="350877"/>
        <a:ext cx="691227" cy="839470"/>
      </dsp:txXfrm>
    </dsp:sp>
    <dsp:sp modelId="{6824E58C-7C70-6A48-BC6F-2518B54A782D}">
      <dsp:nvSpPr>
        <dsp:cNvPr id="11" name="右箭头 10"/>
        <dsp:cNvSpPr/>
      </dsp:nvSpPr>
      <dsp:spPr bwMode="white">
        <a:xfrm>
          <a:off x="3010480" y="178430"/>
          <a:ext cx="222149" cy="1720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010480" y="178430"/>
        <a:ext cx="222149" cy="172095"/>
      </dsp:txXfrm>
    </dsp:sp>
    <dsp:sp modelId="{BEF2F390-547B-984C-8B74-9FEC5361E32B}">
      <dsp:nvSpPr>
        <dsp:cNvPr id="12" name="圆角矩形 11"/>
        <dsp:cNvSpPr/>
      </dsp:nvSpPr>
      <dsp:spPr bwMode="white">
        <a:xfrm>
          <a:off x="3331130" y="178077"/>
          <a:ext cx="691227" cy="2592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2672" tIns="42672" rIns="42672" bIns="22859" anchor="t"/>
        <a:lstStyle>
          <a:lvl1pPr algn="l">
            <a:defRPr sz="600"/>
          </a:lvl1pPr>
          <a:lvl2pPr marL="57150" indent="-57150" algn="l">
            <a:defRPr sz="400"/>
          </a:lvl2pPr>
          <a:lvl3pPr marL="114300" indent="-57150" algn="l">
            <a:defRPr sz="400"/>
          </a:lvl3pPr>
          <a:lvl4pPr marL="171450" indent="-57150" algn="l">
            <a:defRPr sz="400"/>
          </a:lvl4pPr>
          <a:lvl5pPr marL="228600" indent="-57150" algn="l">
            <a:defRPr sz="400"/>
          </a:lvl5pPr>
          <a:lvl6pPr marL="285750" indent="-57150" algn="l">
            <a:defRPr sz="400"/>
          </a:lvl6pPr>
          <a:lvl7pPr marL="342900" indent="-57150" algn="l">
            <a:defRPr sz="400"/>
          </a:lvl7pPr>
          <a:lvl8pPr marL="400050" indent="-57150" algn="l">
            <a:defRPr sz="400"/>
          </a:lvl8pPr>
          <a:lvl9pPr marL="457200" indent="-57150" algn="l">
            <a:defRPr sz="400"/>
          </a:lvl9pPr>
        </a:lstStyle>
        <a:p>
          <a:pPr lvl="0">
            <a:lnSpc>
              <a:spcPct val="100000"/>
            </a:lnSpc>
            <a:spcBef>
              <a:spcPct val="0"/>
            </a:spcBef>
            <a:spcAft>
              <a:spcPct val="35000"/>
            </a:spcAft>
          </a:pPr>
          <a:r>
            <a:rPr lang="zh-CN" altLang="en-US" dirty="0"/>
            <a:t>模型计算</a:t>
          </a:r>
        </a:p>
      </dsp:txBody>
      <dsp:txXfrm>
        <a:off x="3331130" y="178077"/>
        <a:ext cx="691227" cy="259200"/>
      </dsp:txXfrm>
    </dsp:sp>
    <dsp:sp modelId="{4548D4DA-2C58-B04B-A02F-AA08306FE6E9}">
      <dsp:nvSpPr>
        <dsp:cNvPr id="13" name="圆角矩形 12"/>
        <dsp:cNvSpPr/>
      </dsp:nvSpPr>
      <dsp:spPr bwMode="white">
        <a:xfrm>
          <a:off x="3472707" y="350877"/>
          <a:ext cx="691227" cy="839470"/>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42672" tIns="42672" rIns="42672" bIns="42672" anchor="t"/>
        <a:lstStyle>
          <a:lvl1pPr algn="l">
            <a:defRPr sz="6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1">
            <a:lnSpc>
              <a:spcPct val="100000"/>
            </a:lnSpc>
            <a:spcBef>
              <a:spcPct val="0"/>
            </a:spcBef>
            <a:spcAft>
              <a:spcPct val="15000"/>
            </a:spcAft>
            <a:buChar char="•"/>
          </a:pPr>
          <a:r>
            <a:rPr lang="zh-CN" altLang="en-US" dirty="0">
              <a:solidFill>
                <a:schemeClr val="dk1"/>
              </a:solidFill>
            </a:rPr>
            <a:t>建立坐标系</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数据与坐标参数的转化</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数据绘制</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图像拟合</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模拟函数</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联立方程求解</a:t>
          </a:r>
          <a:endParaRPr>
            <a:solidFill>
              <a:schemeClr val="dk1"/>
            </a:solidFill>
          </a:endParaRPr>
        </a:p>
      </dsp:txBody>
      <dsp:txXfrm>
        <a:off x="3472707" y="350877"/>
        <a:ext cx="691227" cy="839470"/>
      </dsp:txXfrm>
    </dsp:sp>
    <dsp:sp modelId="{523A7292-0B80-0340-863D-14364D1B70E2}">
      <dsp:nvSpPr>
        <dsp:cNvPr id="14" name="右箭头 13"/>
        <dsp:cNvSpPr/>
      </dsp:nvSpPr>
      <dsp:spPr bwMode="white">
        <a:xfrm>
          <a:off x="4120857" y="178430"/>
          <a:ext cx="222149" cy="1720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120857" y="178430"/>
        <a:ext cx="222149" cy="172095"/>
      </dsp:txXfrm>
    </dsp:sp>
    <dsp:sp modelId="{106C02A9-5B46-3D44-A015-9FF83D6A8E09}">
      <dsp:nvSpPr>
        <dsp:cNvPr id="15" name="圆角矩形 14"/>
        <dsp:cNvSpPr/>
      </dsp:nvSpPr>
      <dsp:spPr bwMode="white">
        <a:xfrm>
          <a:off x="4441507" y="178077"/>
          <a:ext cx="691227" cy="2592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42672" tIns="42672" rIns="42672" bIns="22859" anchor="t"/>
        <a:lstStyle>
          <a:lvl1pPr algn="l">
            <a:defRPr sz="600"/>
          </a:lvl1pPr>
          <a:lvl2pPr marL="57150" indent="-57150" algn="l">
            <a:defRPr sz="400"/>
          </a:lvl2pPr>
          <a:lvl3pPr marL="114300" indent="-57150" algn="l">
            <a:defRPr sz="400"/>
          </a:lvl3pPr>
          <a:lvl4pPr marL="171450" indent="-57150" algn="l">
            <a:defRPr sz="400"/>
          </a:lvl4pPr>
          <a:lvl5pPr marL="228600" indent="-57150" algn="l">
            <a:defRPr sz="400"/>
          </a:lvl5pPr>
          <a:lvl6pPr marL="285750" indent="-57150" algn="l">
            <a:defRPr sz="400"/>
          </a:lvl6pPr>
          <a:lvl7pPr marL="342900" indent="-57150" algn="l">
            <a:defRPr sz="400"/>
          </a:lvl7pPr>
          <a:lvl8pPr marL="400050" indent="-57150" algn="l">
            <a:defRPr sz="400"/>
          </a:lvl8pPr>
          <a:lvl9pPr marL="457200" indent="-57150" algn="l">
            <a:defRPr sz="400"/>
          </a:lvl9pPr>
        </a:lstStyle>
        <a:p>
          <a:pPr lvl="0">
            <a:lnSpc>
              <a:spcPct val="100000"/>
            </a:lnSpc>
            <a:spcBef>
              <a:spcPct val="0"/>
            </a:spcBef>
            <a:spcAft>
              <a:spcPct val="35000"/>
            </a:spcAft>
          </a:pPr>
          <a:r>
            <a:rPr lang="zh-CN" altLang="en-US" dirty="0"/>
            <a:t>模型检验与优化</a:t>
          </a:r>
        </a:p>
      </dsp:txBody>
      <dsp:txXfrm>
        <a:off x="4441507" y="178077"/>
        <a:ext cx="691227" cy="259200"/>
      </dsp:txXfrm>
    </dsp:sp>
    <dsp:sp modelId="{0BE78918-9D62-814C-AB70-AFDD1FAD9969}">
      <dsp:nvSpPr>
        <dsp:cNvPr id="16" name="圆角矩形 15"/>
        <dsp:cNvSpPr/>
      </dsp:nvSpPr>
      <dsp:spPr bwMode="white">
        <a:xfrm>
          <a:off x="4583083" y="350877"/>
          <a:ext cx="691227" cy="839470"/>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42672" tIns="42672" rIns="42672" bIns="42672" anchor="t"/>
        <a:lstStyle>
          <a:lvl1pPr algn="l">
            <a:defRPr sz="6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1">
            <a:lnSpc>
              <a:spcPct val="100000"/>
            </a:lnSpc>
            <a:spcBef>
              <a:spcPct val="0"/>
            </a:spcBef>
            <a:spcAft>
              <a:spcPct val="15000"/>
            </a:spcAft>
            <a:buChar char="•"/>
          </a:pPr>
          <a:r>
            <a:rPr lang="zh-CN" altLang="en-US" dirty="0">
              <a:solidFill>
                <a:schemeClr val="dk1"/>
              </a:solidFill>
            </a:rPr>
            <a:t>数据复验</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实验复证</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模型实际问题应用</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评估效果</a:t>
          </a:r>
          <a:endParaRPr lang="zh-CN" altLang="en-US" dirty="0">
            <a:solidFill>
              <a:schemeClr val="dk1"/>
            </a:solidFill>
          </a:endParaRPr>
        </a:p>
        <a:p>
          <a:pPr lvl="1">
            <a:lnSpc>
              <a:spcPct val="100000"/>
            </a:lnSpc>
            <a:spcBef>
              <a:spcPct val="0"/>
            </a:spcBef>
            <a:spcAft>
              <a:spcPct val="15000"/>
            </a:spcAft>
            <a:buChar char="•"/>
          </a:pPr>
          <a:r>
            <a:rPr lang="zh-CN" altLang="en-US" dirty="0">
              <a:solidFill>
                <a:schemeClr val="dk1"/>
              </a:solidFill>
            </a:rPr>
            <a:t>修正优化</a:t>
          </a:r>
          <a:endParaRPr lang="zh-CN" altLang="en-US" dirty="0">
            <a:solidFill>
              <a:schemeClr val="dk1"/>
            </a:solidFill>
          </a:endParaRPr>
        </a:p>
        <a:p>
          <a:pPr lvl="1">
            <a:lnSpc>
              <a:spcPct val="100000"/>
            </a:lnSpc>
            <a:spcBef>
              <a:spcPct val="0"/>
            </a:spcBef>
            <a:spcAft>
              <a:spcPct val="15000"/>
            </a:spcAft>
            <a:buChar char="•"/>
          </a:pPr>
          <a:endParaRPr lang="zh-CN" altLang="en-US" dirty="0">
            <a:solidFill>
              <a:schemeClr val="dk1"/>
            </a:solidFill>
          </a:endParaRPr>
        </a:p>
      </dsp:txBody>
      <dsp:txXfrm>
        <a:off x="4583083" y="350877"/>
        <a:ext cx="691227" cy="83947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rSet qsTypeId="urn:microsoft.com/office/officeart/2005/8/quickstyle/simple5"/>
        </dgm:pt>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1172</Words>
  <Characters>1176</Characters>
  <Lines>134</Lines>
  <Paragraphs>37</Paragraphs>
  <TotalTime>46</TotalTime>
  <ScaleCrop>false</ScaleCrop>
  <LinksUpToDate>false</LinksUpToDate>
  <CharactersWithSpaces>1201</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2024-07-03T02:32:00Z</dcterms:created>
  <dc:creator>某教育研究团队（信息已按合作协议脱敏）</dc:creator>
  <cp:lastModifiedBy>脱敏用户</cp:lastModifiedBy>
  <dcterms:modified xsi:type="dcterms:W3CDTF">2026-07-12T06:18:38Z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eyJoZGlkIjoiN2YzNjBkOTgyNWQ1YTMxYzM3MzMwNWFiODNmOWIzYWMiLCJ1c2VySWQiOiIxNTk4MjM4Nzg2In0=</vt:lpwstr>
  </property>
  <property fmtid="{D5CDD505-2E9C-101B-9397-08002B2CF9AE}" pid="3" name="KSOProductBuildVer">
    <vt:lpwstr>2052-12.8.2.21555</vt:lpwstr>
  </property>
  <property fmtid="{D5CDD505-2E9C-101B-9397-08002B2CF9AE}" pid="4" name="ICV">
    <vt:lpwstr>6F378C5DDF294A4EB1F39809AFAFDD14_13</vt:lpwstr>
  </property>
  <property fmtid="{D5CDD505-2E9C-101B-9397-08002B2CF9AE}" pid="5" name="CWM72a39af07dc511f1800053f5000053f5">
    <vt:lpwstr>CWMr7L+Qi6nHLFqCBwpQK8Vlvn7ZU/RdsKaovujjqfZKP4Cei3adN6x5Lue/chFeF5jumE5B0WXJcAaSaBnUEkf8w==</vt:lpwstr>
  </property>
</Properties>
</file>