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9627F">
      <w:pPr>
        <w:widowControl w:val="0"/>
        <w:spacing w:line="360" w:lineRule="auto"/>
        <w:jc w:val="both"/>
        <w:rPr>
          <w:rFonts w:hint="eastAsia" w:ascii="Times New Roman" w:hAnsi="Times New Roman" w:eastAsia="宋体" w:cs="Times New Roman"/>
          <w:kern w:val="2"/>
          <w:sz w:val="24"/>
          <w:szCs w:val="24"/>
          <w:lang w:val="en-US" w:eastAsia="zh-CN" w:bidi="ar-SA"/>
        </w:rPr>
      </w:pPr>
    </w:p>
    <w:p w14:paraId="5D61CD36">
      <w:pPr>
        <w:widowControl w:val="0"/>
        <w:spacing w:line="360" w:lineRule="auto"/>
        <w:jc w:val="center"/>
        <w:rPr>
          <w:rFonts w:ascii="Times New Roman" w:hAnsi="Times New Roman" w:eastAsia="黑体" w:cs="Times New Roman"/>
          <w:spacing w:val="-14"/>
          <w:kern w:val="2"/>
          <w:sz w:val="32"/>
          <w:szCs w:val="24"/>
          <w:lang w:val="en-US" w:eastAsia="zh-CN" w:bidi="ar-SA"/>
        </w:rPr>
      </w:pPr>
      <w:r>
        <w:rPr>
          <w:rFonts w:hint="eastAsia" w:ascii="Times New Roman" w:hAnsi="Times New Roman" w:eastAsia="黑体" w:cs="Times New Roman"/>
          <w:spacing w:val="-14"/>
          <w:kern w:val="2"/>
          <w:sz w:val="32"/>
          <w:szCs w:val="24"/>
          <w:lang w:val="en-US" w:eastAsia="zh-CN" w:bidi="ar-SA"/>
        </w:rPr>
        <w:t xml:space="preserve"> </w:t>
      </w:r>
    </w:p>
    <w:p w14:paraId="6759D24F">
      <w:pPr>
        <w:widowControl w:val="0"/>
        <w:spacing w:line="360" w:lineRule="auto"/>
        <w:jc w:val="center"/>
        <w:rPr>
          <w:rFonts w:ascii="Times New Roman" w:hAnsi="Times New Roman" w:eastAsia="宋体" w:cs="Times New Roman"/>
          <w:kern w:val="2"/>
          <w:sz w:val="24"/>
          <w:szCs w:val="24"/>
          <w:lang w:val="en-US" w:eastAsia="zh-CN" w:bidi="ar-SA"/>
        </w:rPr>
      </w:pPr>
      <w:r>
        <w:rPr>
          <w:rFonts w:hint="eastAsia" w:ascii="楷体_GB2312" w:hAnsi="Times New Roman" w:eastAsia="楷体_GB2312" w:cs="Times New Roman"/>
          <w:b/>
          <w:kern w:val="2"/>
          <w:sz w:val="72"/>
          <w:szCs w:val="72"/>
          <w:lang w:val="en-US" w:eastAsia="zh-CN" w:bidi="ar-SA"/>
        </w:rPr>
        <w:drawing>
          <wp:inline distT="0" distB="0" distL="114300" distR="114300">
            <wp:extent cx="852170" cy="808990"/>
            <wp:effectExtent l="0" t="0" r="5080" b="10160"/>
            <wp:docPr id="1" name="图片 11" descr="学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学校logo"/>
                    <pic:cNvPicPr>
                      <a:picLocks noChangeAspect="1"/>
                    </pic:cNvPicPr>
                  </pic:nvPicPr>
                  <pic:blipFill>
                    <a:blip r:embed="rId11"/>
                    <a:srcRect r="84317"/>
                    <a:stretch>
                      <a:fillRect/>
                    </a:stretch>
                  </pic:blipFill>
                  <pic:spPr>
                    <a:xfrm>
                      <a:off x="0" y="0"/>
                      <a:ext cx="852170" cy="808990"/>
                    </a:xfrm>
                    <a:prstGeom prst="rect">
                      <a:avLst/>
                    </a:prstGeom>
                    <a:noFill/>
                    <a:ln>
                      <a:noFill/>
                    </a:ln>
                  </pic:spPr>
                </pic:pic>
              </a:graphicData>
            </a:graphic>
          </wp:inline>
        </w:drawing>
      </w:r>
      <w:r>
        <w:rPr>
          <w:rFonts w:ascii="Times New Roman" w:hAnsi="Times New Roman" w:eastAsia="宋体" w:cs="Times New Roman"/>
          <w:kern w:val="2"/>
          <w:sz w:val="24"/>
          <w:szCs w:val="24"/>
          <w:lang w:val="en-US" w:eastAsia="zh-CN" w:bidi="ar-SA"/>
        </w:rPr>
        <w:drawing>
          <wp:inline distT="0" distB="0" distL="114300" distR="114300">
            <wp:extent cx="4401820" cy="656590"/>
            <wp:effectExtent l="0" t="0" r="17780" b="10160"/>
            <wp:docPr id="2"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0"/>
                    <pic:cNvPicPr>
                      <a:picLocks noChangeAspect="1"/>
                    </pic:cNvPicPr>
                  </pic:nvPicPr>
                  <pic:blipFill>
                    <a:blip r:embed="rId12"/>
                    <a:stretch>
                      <a:fillRect/>
                    </a:stretch>
                  </pic:blipFill>
                  <pic:spPr>
                    <a:xfrm>
                      <a:off x="0" y="0"/>
                      <a:ext cx="4401820" cy="656590"/>
                    </a:xfrm>
                    <a:prstGeom prst="rect">
                      <a:avLst/>
                    </a:prstGeom>
                    <a:noFill/>
                    <a:ln>
                      <a:noFill/>
                    </a:ln>
                  </pic:spPr>
                </pic:pic>
              </a:graphicData>
            </a:graphic>
          </wp:inline>
        </w:drawing>
      </w:r>
    </w:p>
    <w:p w14:paraId="3BAA1BD8">
      <w:pPr>
        <w:widowControl w:val="0"/>
        <w:spacing w:line="360" w:lineRule="auto"/>
        <w:jc w:val="center"/>
        <w:rPr>
          <w:rFonts w:hint="eastAsia" w:ascii="Times New Roman" w:hAnsi="Times New Roman" w:eastAsia="黑体" w:cs="Times New Roman"/>
          <w:spacing w:val="-14"/>
          <w:kern w:val="2"/>
          <w:sz w:val="32"/>
          <w:szCs w:val="24"/>
          <w:lang w:val="en-US" w:eastAsia="zh-CN" w:bidi="ar-SA"/>
        </w:rPr>
      </w:pPr>
    </w:p>
    <w:p w14:paraId="0A8FBD9C">
      <w:pPr>
        <w:widowControl w:val="0"/>
        <w:spacing w:line="360" w:lineRule="auto"/>
        <w:jc w:val="center"/>
        <w:rPr>
          <w:rFonts w:hint="eastAsia" w:ascii="Times New Roman" w:hAnsi="Times New Roman" w:eastAsia="黑体" w:cs="Times New Roman"/>
          <w:spacing w:val="-14"/>
          <w:kern w:val="2"/>
          <w:sz w:val="32"/>
          <w:szCs w:val="24"/>
          <w:lang w:val="en-US" w:eastAsia="zh-CN" w:bidi="ar-SA"/>
        </w:rPr>
      </w:pPr>
    </w:p>
    <w:p w14:paraId="7946B2CC">
      <w:pPr>
        <w:widowControl w:val="0"/>
        <w:spacing w:line="360" w:lineRule="auto"/>
        <w:ind w:firstLine="1525" w:firstLineChars="211"/>
        <w:jc w:val="center"/>
        <w:outlineLvl w:val="9"/>
        <w:rPr>
          <w:rFonts w:hint="eastAsia" w:ascii="楷体_GB2312" w:hAnsi="Times New Roman" w:eastAsia="楷体_GB2312" w:cs="Times New Roman"/>
          <w:b/>
          <w:kern w:val="2"/>
          <w:sz w:val="72"/>
          <w:szCs w:val="24"/>
          <w:lang w:val="en-US" w:eastAsia="zh-CN" w:bidi="ar-SA"/>
        </w:rPr>
      </w:pPr>
      <w:r>
        <w:rPr>
          <w:rFonts w:hint="eastAsia" w:ascii="楷体_GB2312" w:hAnsi="Times New Roman" w:eastAsia="楷体_GB2312" w:cs="Times New Roman"/>
          <w:b/>
          <w:kern w:val="2"/>
          <w:sz w:val="72"/>
          <w:szCs w:val="24"/>
          <w:lang w:val="en-US" w:eastAsia="zh-CN" w:bidi="ar-SA"/>
        </w:rPr>
        <w:t>毕 业 设 计</w:t>
      </w:r>
    </w:p>
    <w:p w14:paraId="7F195914">
      <w:pPr>
        <w:widowControl w:val="0"/>
        <w:spacing w:line="360" w:lineRule="auto"/>
        <w:jc w:val="center"/>
        <w:rPr>
          <w:rFonts w:hint="eastAsia" w:ascii="Times New Roman" w:hAnsi="Times New Roman" w:eastAsia="黑体" w:cs="Times New Roman"/>
          <w:spacing w:val="-14"/>
          <w:kern w:val="2"/>
          <w:sz w:val="32"/>
          <w:szCs w:val="24"/>
          <w:lang w:val="en-US" w:eastAsia="zh-CN" w:bidi="ar-SA"/>
        </w:rPr>
      </w:pPr>
      <w:r>
        <w:rPr>
          <w:rFonts w:hint="eastAsia" w:ascii="Times New Roman" w:hAnsi="Times New Roman" w:eastAsia="黑体" w:cs="Times New Roman"/>
          <w:spacing w:val="-14"/>
          <w:kern w:val="2"/>
          <w:sz w:val="32"/>
          <w:szCs w:val="24"/>
          <w:lang w:val="en-US" w:eastAsia="zh-CN" w:bidi="ar-SA"/>
        </w:rPr>
        <w:t xml:space="preserve"> </w:t>
      </w:r>
    </w:p>
    <w:p w14:paraId="25AA63A5">
      <w:pPr>
        <w:widowControl w:val="0"/>
        <w:spacing w:line="360" w:lineRule="auto"/>
        <w:jc w:val="center"/>
        <w:rPr>
          <w:rFonts w:hint="eastAsia" w:ascii="Times New Roman" w:hAnsi="Times New Roman" w:eastAsia="黑体" w:cs="Times New Roman"/>
          <w:spacing w:val="-14"/>
          <w:kern w:val="2"/>
          <w:sz w:val="32"/>
          <w:szCs w:val="24"/>
          <w:lang w:val="en-US" w:eastAsia="zh-CN" w:bidi="ar-SA"/>
        </w:rPr>
      </w:pPr>
    </w:p>
    <w:p w14:paraId="3D531496">
      <w:pPr>
        <w:widowControl w:val="0"/>
        <w:spacing w:line="900" w:lineRule="exact"/>
        <w:ind w:firstLine="1158" w:firstLineChars="395"/>
        <w:jc w:val="both"/>
        <w:outlineLvl w:val="9"/>
        <w:rPr>
          <w:rFonts w:hint="eastAsia" w:ascii="宋体" w:hAnsi="宋体" w:eastAsia="宋体" w:cs="Times New Roman"/>
          <w:b/>
          <w:spacing w:val="-14"/>
          <w:kern w:val="2"/>
          <w:sz w:val="32"/>
          <w:szCs w:val="24"/>
          <w:u w:val="single"/>
          <w:lang w:val="en-US" w:eastAsia="zh-CN" w:bidi="ar-SA"/>
        </w:rPr>
      </w:pPr>
      <w:r>
        <w:rPr>
          <w:rFonts w:hint="eastAsia" w:ascii="宋体" w:hAnsi="宋体" w:eastAsia="宋体" w:cs="Times New Roman"/>
          <w:b/>
          <w:spacing w:val="-14"/>
          <w:kern w:val="2"/>
          <w:sz w:val="32"/>
          <w:szCs w:val="24"/>
          <w:lang w:val="en-US" w:eastAsia="zh-CN" w:bidi="ar-SA"/>
        </w:rPr>
        <w:t xml:space="preserve">题     </w:t>
      </w:r>
      <w:r>
        <w:rPr>
          <w:rFonts w:hint="eastAsia" w:ascii="宋体" w:hAnsi="宋体" w:eastAsia="宋体" w:cs="Times New Roman"/>
          <w:b/>
          <w:spacing w:val="-20"/>
          <w:kern w:val="2"/>
          <w:sz w:val="32"/>
          <w:szCs w:val="24"/>
          <w:lang w:val="en-US" w:eastAsia="zh-CN" w:bidi="ar-SA"/>
        </w:rPr>
        <w:t xml:space="preserve">目 </w:t>
      </w:r>
      <w:r>
        <w:rPr>
          <w:rFonts w:hint="eastAsia" w:ascii="黑体" w:hAnsi="宋体" w:eastAsia="黑体" w:cs="Times New Roman"/>
          <w:b/>
          <w:spacing w:val="-14"/>
          <w:kern w:val="2"/>
          <w:sz w:val="32"/>
          <w:szCs w:val="24"/>
          <w:u w:val="single"/>
          <w:lang w:val="en-US" w:eastAsia="zh-CN" w:bidi="ar-SA"/>
        </w:rPr>
        <w:t>基于爬虫的音乐榜单多维度演化分析与可视化平台</w:t>
      </w:r>
      <w:r>
        <w:rPr>
          <w:rFonts w:hint="eastAsia" w:ascii="宋体" w:hAnsi="宋体" w:eastAsia="宋体" w:cs="Times New Roman"/>
          <w:b/>
          <w:spacing w:val="-14"/>
          <w:kern w:val="2"/>
          <w:sz w:val="32"/>
          <w:szCs w:val="24"/>
          <w:u w:val="single"/>
          <w:lang w:val="en-US" w:eastAsia="zh-CN" w:bidi="ar-SA"/>
        </w:rPr>
        <w:t xml:space="preserve">         </w:t>
      </w:r>
    </w:p>
    <w:p w14:paraId="343780A1">
      <w:pPr>
        <w:widowControl w:val="0"/>
        <w:spacing w:line="900" w:lineRule="exact"/>
        <w:ind w:firstLine="1158" w:firstLineChars="395"/>
        <w:jc w:val="both"/>
        <w:outlineLvl w:val="9"/>
        <w:rPr>
          <w:rFonts w:hint="eastAsia" w:ascii="宋体" w:hAnsi="宋体" w:eastAsia="宋体" w:cs="Times New Roman"/>
          <w:b/>
          <w:spacing w:val="-14"/>
          <w:kern w:val="2"/>
          <w:sz w:val="32"/>
          <w:szCs w:val="24"/>
          <w:u w:val="single"/>
          <w:lang w:val="en-US" w:eastAsia="zh-CN" w:bidi="ar-SA"/>
        </w:rPr>
      </w:pPr>
      <w:r>
        <w:rPr>
          <w:rFonts w:hint="eastAsia" w:ascii="宋体" w:hAnsi="宋体" w:eastAsia="宋体" w:cs="Times New Roman"/>
          <w:b/>
          <w:spacing w:val="-14"/>
          <w:kern w:val="2"/>
          <w:sz w:val="32"/>
          <w:szCs w:val="24"/>
          <w:lang w:val="en-US" w:eastAsia="zh-CN" w:bidi="ar-SA"/>
        </w:rPr>
        <w:t xml:space="preserve">姓     名 </w:t>
      </w:r>
      <w:r>
        <w:rPr>
          <w:rFonts w:hint="eastAsia" w:ascii="宋体" w:hAnsi="宋体" w:eastAsia="宋体" w:cs="Times New Roman"/>
          <w:b/>
          <w:spacing w:val="-14"/>
          <w:kern w:val="2"/>
          <w:sz w:val="32"/>
          <w:szCs w:val="24"/>
          <w:u w:val="single"/>
          <w:lang w:val="en-US" w:eastAsia="zh-CN" w:bidi="ar-SA"/>
        </w:rPr>
        <w:t xml:space="preserve">        </w:t>
      </w:r>
      <w:r>
        <w:rPr>
          <w:rFonts w:hint="eastAsia" w:ascii="宋体" w:hAnsi="宋体" w:eastAsia="宋体" w:cs="Times New Roman"/>
          <w:b/>
          <w:spacing w:val="-14"/>
          <w:kern w:val="2"/>
          <w:sz w:val="32"/>
          <w:szCs w:val="24"/>
          <w:u w:val="single"/>
          <w:lang w:val="en-US" w:eastAsia="zh-CN" w:bidi="ar-SA"/>
        </w:rPr>
        <w:tab/>
      </w:r>
      <w:r>
        <w:rPr>
          <w:rFonts w:hint="eastAsia" w:ascii="宋体" w:hAnsi="宋体" w:eastAsia="宋体" w:cs="Times New Roman"/>
          <w:b/>
          <w:spacing w:val="-14"/>
          <w:kern w:val="2"/>
          <w:sz w:val="28"/>
          <w:szCs w:val="24"/>
          <w:u w:val="single"/>
          <w:lang w:val="en-US" w:eastAsia="zh-CN" w:bidi="ar-SA"/>
        </w:rPr>
        <w:t xml:space="preserve"> </w:t>
      </w:r>
      <w:r>
        <w:rPr>
          <w:rFonts w:ascii="宋体" w:hAnsi="宋体" w:eastAsia="宋体" w:cs="Times New Roman"/>
          <w:b/>
          <w:spacing w:val="-14"/>
          <w:kern w:val="2"/>
          <w:sz w:val="28"/>
          <w:szCs w:val="24"/>
          <w:u w:val="single"/>
          <w:lang w:val="en-US" w:eastAsia="zh-CN" w:bidi="ar-SA"/>
        </w:rPr>
        <w:t xml:space="preserve"> </w:t>
      </w:r>
      <w:r>
        <w:rPr>
          <w:rFonts w:hint="eastAsia" w:ascii="宋体" w:hAnsi="宋体" w:eastAsia="宋体" w:cs="Times New Roman"/>
          <w:b/>
          <w:spacing w:val="-14"/>
          <w:kern w:val="2"/>
          <w:sz w:val="28"/>
          <w:szCs w:val="24"/>
          <w:u w:val="single"/>
          <w:lang w:val="en-US" w:eastAsia="zh-CN" w:bidi="ar-SA"/>
        </w:rPr>
        <w:t xml:space="preserve">     </w:t>
      </w:r>
      <w:r>
        <w:rPr>
          <w:rFonts w:hint="eastAsia" w:ascii="宋体" w:hAnsi="宋体" w:eastAsia="宋体" w:cs="Times New Roman"/>
          <w:b/>
          <w:spacing w:val="-14"/>
          <w:kern w:val="2"/>
          <w:sz w:val="32"/>
          <w:szCs w:val="32"/>
          <w:u w:val="single"/>
          <w:lang w:val="en-US" w:eastAsia="zh-CN" w:bidi="ar-SA"/>
        </w:rPr>
        <w:t>刘建强</w:t>
      </w:r>
      <w:r>
        <w:rPr>
          <w:rFonts w:hint="eastAsia" w:ascii="宋体" w:hAnsi="宋体" w:eastAsia="宋体" w:cs="Times New Roman"/>
          <w:b/>
          <w:spacing w:val="-14"/>
          <w:kern w:val="2"/>
          <w:sz w:val="32"/>
          <w:szCs w:val="32"/>
          <w:u w:val="single"/>
          <w:lang w:val="en-US" w:eastAsia="zh-CN" w:bidi="ar-SA"/>
        </w:rPr>
        <w:tab/>
      </w:r>
      <w:r>
        <w:rPr>
          <w:rFonts w:hint="eastAsia" w:ascii="宋体" w:hAnsi="宋体" w:eastAsia="宋体" w:cs="Times New Roman"/>
          <w:b/>
          <w:spacing w:val="-14"/>
          <w:kern w:val="2"/>
          <w:sz w:val="32"/>
          <w:szCs w:val="24"/>
          <w:u w:val="single"/>
          <w:lang w:val="en-US" w:eastAsia="zh-CN" w:bidi="ar-SA"/>
        </w:rPr>
        <w:t xml:space="preserve">              </w:t>
      </w:r>
    </w:p>
    <w:p w14:paraId="4F2A0AB3">
      <w:pPr>
        <w:widowControl w:val="0"/>
        <w:spacing w:line="900" w:lineRule="exact"/>
        <w:ind w:firstLine="1124" w:firstLineChars="350"/>
        <w:jc w:val="both"/>
        <w:outlineLvl w:val="9"/>
        <w:rPr>
          <w:rFonts w:hint="eastAsia" w:ascii="宋体" w:hAnsi="宋体" w:eastAsia="宋体" w:cs="Times New Roman"/>
          <w:b/>
          <w:spacing w:val="-14"/>
          <w:kern w:val="2"/>
          <w:sz w:val="32"/>
          <w:szCs w:val="24"/>
          <w:u w:val="single"/>
          <w:lang w:val="en-US" w:eastAsia="zh-CN" w:bidi="ar-SA"/>
        </w:rPr>
      </w:pPr>
      <w:r>
        <w:rPr>
          <w:rFonts w:hint="eastAsia" w:ascii="宋体" w:hAnsi="宋体" w:eastAsia="宋体" w:cs="Times New Roman"/>
          <w:b/>
          <w:kern w:val="2"/>
          <w:sz w:val="32"/>
          <w:szCs w:val="24"/>
          <w:lang w:val="en-US" w:eastAsia="zh-CN" w:bidi="ar-SA"/>
        </w:rPr>
        <w:t>学    号</w:t>
      </w:r>
      <w:r>
        <w:rPr>
          <w:rFonts w:hint="eastAsia" w:ascii="宋体" w:hAnsi="宋体" w:eastAsia="宋体" w:cs="Times New Roman"/>
          <w:b/>
          <w:spacing w:val="-14"/>
          <w:kern w:val="2"/>
          <w:sz w:val="32"/>
          <w:szCs w:val="24"/>
          <w:lang w:val="en-US" w:eastAsia="zh-CN" w:bidi="ar-SA"/>
        </w:rPr>
        <w:t xml:space="preserve"> </w:t>
      </w:r>
      <w:r>
        <w:rPr>
          <w:rFonts w:hint="eastAsia" w:ascii="宋体" w:hAnsi="宋体" w:eastAsia="宋体" w:cs="Times New Roman"/>
          <w:b/>
          <w:spacing w:val="-14"/>
          <w:kern w:val="2"/>
          <w:sz w:val="32"/>
          <w:szCs w:val="24"/>
          <w:u w:val="single"/>
          <w:lang w:val="en-US" w:eastAsia="zh-CN" w:bidi="ar-SA"/>
        </w:rPr>
        <w:t xml:space="preserve">       </w:t>
      </w:r>
      <w:r>
        <w:rPr>
          <w:rFonts w:ascii="宋体" w:hAnsi="宋体" w:eastAsia="宋体" w:cs="Times New Roman"/>
          <w:b/>
          <w:spacing w:val="-14"/>
          <w:kern w:val="2"/>
          <w:sz w:val="32"/>
          <w:szCs w:val="24"/>
          <w:u w:val="single"/>
          <w:lang w:val="en-US" w:eastAsia="zh-CN" w:bidi="ar-SA"/>
        </w:rPr>
        <w:t xml:space="preserve">  </w:t>
      </w:r>
      <w:r>
        <w:rPr>
          <w:rFonts w:hint="eastAsia" w:ascii="宋体" w:hAnsi="宋体" w:eastAsia="宋体" w:cs="Times New Roman"/>
          <w:b/>
          <w:spacing w:val="-14"/>
          <w:kern w:val="2"/>
          <w:sz w:val="32"/>
          <w:szCs w:val="24"/>
          <w:u w:val="single"/>
          <w:lang w:val="en-US" w:eastAsia="zh-CN" w:bidi="ar-SA"/>
        </w:rPr>
        <w:t xml:space="preserve">     </w:t>
      </w:r>
      <w:r>
        <w:rPr>
          <w:rFonts w:hint="eastAsia" w:ascii="宋体" w:hAnsi="宋体" w:eastAsia="宋体" w:cs="Times New Roman"/>
          <w:b/>
          <w:spacing w:val="-14"/>
          <w:kern w:val="2"/>
          <w:sz w:val="32"/>
          <w:szCs w:val="32"/>
          <w:u w:val="single"/>
          <w:lang w:val="en-US" w:eastAsia="zh-CN" w:bidi="ar-SA"/>
        </w:rPr>
        <w:t xml:space="preserve">2024022211 </w:t>
      </w:r>
      <w:r>
        <w:rPr>
          <w:rFonts w:hint="eastAsia" w:ascii="宋体" w:hAnsi="宋体" w:eastAsia="宋体" w:cs="Times New Roman"/>
          <w:b/>
          <w:spacing w:val="-14"/>
          <w:kern w:val="2"/>
          <w:sz w:val="28"/>
          <w:szCs w:val="24"/>
          <w:u w:val="single"/>
          <w:lang w:val="en-US" w:eastAsia="zh-CN" w:bidi="ar-SA"/>
        </w:rPr>
        <w:t xml:space="preserve">   </w:t>
      </w:r>
      <w:r>
        <w:rPr>
          <w:rFonts w:hint="eastAsia" w:ascii="宋体" w:hAnsi="宋体" w:eastAsia="宋体" w:cs="Times New Roman"/>
          <w:b/>
          <w:spacing w:val="-14"/>
          <w:kern w:val="2"/>
          <w:sz w:val="32"/>
          <w:szCs w:val="24"/>
          <w:u w:val="single"/>
          <w:lang w:val="en-US" w:eastAsia="zh-CN" w:bidi="ar-SA"/>
        </w:rPr>
        <w:t xml:space="preserve">  </w:t>
      </w:r>
      <w:r>
        <w:rPr>
          <w:rFonts w:hint="eastAsia" w:ascii="宋体" w:hAnsi="宋体" w:eastAsia="宋体" w:cs="Times New Roman"/>
          <w:b/>
          <w:spacing w:val="-14"/>
          <w:kern w:val="2"/>
          <w:sz w:val="32"/>
          <w:szCs w:val="24"/>
          <w:u w:val="single"/>
          <w:lang w:val="en-US" w:eastAsia="zh-CN" w:bidi="ar-SA"/>
        </w:rPr>
        <w:tab/>
      </w:r>
      <w:r>
        <w:rPr>
          <w:rFonts w:hint="eastAsia" w:ascii="宋体" w:hAnsi="宋体" w:eastAsia="宋体" w:cs="Times New Roman"/>
          <w:b/>
          <w:spacing w:val="-14"/>
          <w:kern w:val="2"/>
          <w:sz w:val="32"/>
          <w:szCs w:val="24"/>
          <w:u w:val="single"/>
          <w:lang w:val="en-US" w:eastAsia="zh-CN" w:bidi="ar-SA"/>
        </w:rPr>
        <w:t xml:space="preserve">        </w:t>
      </w:r>
    </w:p>
    <w:p w14:paraId="5A809900">
      <w:pPr>
        <w:widowControl w:val="0"/>
        <w:spacing w:line="900" w:lineRule="exact"/>
        <w:ind w:firstLine="1124" w:firstLineChars="350"/>
        <w:jc w:val="both"/>
        <w:outlineLvl w:val="9"/>
        <w:rPr>
          <w:rFonts w:hint="eastAsia" w:ascii="宋体" w:hAnsi="宋体" w:eastAsia="宋体" w:cs="Times New Roman"/>
          <w:b/>
          <w:spacing w:val="-14"/>
          <w:kern w:val="2"/>
          <w:sz w:val="32"/>
          <w:szCs w:val="24"/>
          <w:u w:val="single"/>
          <w:lang w:val="en-US" w:eastAsia="zh-CN" w:bidi="ar-SA"/>
        </w:rPr>
      </w:pPr>
      <w:r>
        <w:rPr>
          <w:rFonts w:hint="eastAsia" w:ascii="宋体" w:hAnsi="宋体" w:eastAsia="宋体" w:cs="Times New Roman"/>
          <w:b/>
          <w:kern w:val="2"/>
          <w:sz w:val="32"/>
          <w:szCs w:val="24"/>
          <w:lang w:val="en-US" w:eastAsia="zh-CN" w:bidi="ar-SA"/>
        </w:rPr>
        <w:t xml:space="preserve">学    院 </w:t>
      </w:r>
      <w:r>
        <w:rPr>
          <w:rFonts w:hint="eastAsia" w:ascii="宋体" w:hAnsi="宋体" w:eastAsia="宋体" w:cs="Times New Roman"/>
          <w:b/>
          <w:spacing w:val="-14"/>
          <w:kern w:val="2"/>
          <w:sz w:val="32"/>
          <w:szCs w:val="24"/>
          <w:u w:val="single"/>
          <w:lang w:val="en-US" w:eastAsia="zh-CN" w:bidi="ar-SA"/>
        </w:rPr>
        <w:t xml:space="preserve">        </w:t>
      </w:r>
      <w:r>
        <w:rPr>
          <w:rFonts w:hint="eastAsia" w:ascii="宋体" w:hAnsi="宋体" w:eastAsia="宋体" w:cs="Times New Roman"/>
          <w:b/>
          <w:spacing w:val="-14"/>
          <w:kern w:val="2"/>
          <w:sz w:val="28"/>
          <w:szCs w:val="24"/>
          <w:u w:val="single"/>
          <w:lang w:val="en-US" w:eastAsia="zh-CN" w:bidi="ar-SA"/>
        </w:rPr>
        <w:t xml:space="preserve">     信息与工程学院                 </w:t>
      </w:r>
    </w:p>
    <w:p w14:paraId="06F4E303">
      <w:pPr>
        <w:widowControl w:val="0"/>
        <w:spacing w:line="900" w:lineRule="exact"/>
        <w:ind w:firstLine="1124" w:firstLineChars="350"/>
        <w:jc w:val="both"/>
        <w:outlineLvl w:val="9"/>
        <w:rPr>
          <w:rFonts w:hint="eastAsia" w:ascii="宋体" w:hAnsi="宋体" w:eastAsia="宋体" w:cs="Times New Roman"/>
          <w:b/>
          <w:spacing w:val="-28"/>
          <w:kern w:val="2"/>
          <w:sz w:val="32"/>
          <w:szCs w:val="24"/>
          <w:u w:val="single"/>
          <w:lang w:val="en-US" w:eastAsia="zh-CN" w:bidi="ar-SA"/>
        </w:rPr>
      </w:pPr>
      <w:r>
        <w:rPr>
          <w:rFonts w:hint="eastAsia" w:ascii="宋体" w:hAnsi="宋体" w:eastAsia="宋体" w:cs="Times New Roman"/>
          <w:b/>
          <w:kern w:val="2"/>
          <w:sz w:val="32"/>
          <w:szCs w:val="24"/>
          <w:lang w:val="en-US" w:eastAsia="zh-CN" w:bidi="ar-SA"/>
        </w:rPr>
        <w:t>专业年级</w:t>
      </w:r>
      <w:r>
        <w:rPr>
          <w:rFonts w:hint="eastAsia" w:ascii="宋体" w:hAnsi="宋体" w:eastAsia="宋体" w:cs="Times New Roman"/>
          <w:b/>
          <w:spacing w:val="-28"/>
          <w:kern w:val="2"/>
          <w:sz w:val="32"/>
          <w:szCs w:val="24"/>
          <w:lang w:val="en-US" w:eastAsia="zh-CN" w:bidi="ar-SA"/>
        </w:rPr>
        <w:t xml:space="preserve"> </w:t>
      </w:r>
      <w:r>
        <w:rPr>
          <w:rFonts w:hint="eastAsia" w:ascii="宋体" w:hAnsi="宋体" w:eastAsia="宋体" w:cs="Times New Roman"/>
          <w:b/>
          <w:spacing w:val="-28"/>
          <w:kern w:val="2"/>
          <w:sz w:val="32"/>
          <w:szCs w:val="24"/>
          <w:u w:val="single"/>
          <w:lang w:val="en-US" w:eastAsia="zh-CN" w:bidi="ar-SA"/>
        </w:rPr>
        <w:t xml:space="preserve">         </w:t>
      </w:r>
      <w:r>
        <w:rPr>
          <w:rFonts w:hint="eastAsia" w:ascii="宋体" w:hAnsi="宋体" w:eastAsia="宋体" w:cs="Times New Roman"/>
          <w:b/>
          <w:spacing w:val="-28"/>
          <w:kern w:val="2"/>
          <w:sz w:val="28"/>
          <w:szCs w:val="24"/>
          <w:u w:val="single"/>
          <w:lang w:val="en-US" w:eastAsia="zh-CN" w:bidi="ar-SA"/>
        </w:rPr>
        <w:t xml:space="preserve">      数据科学与大数据技术</w:t>
      </w:r>
      <w:r>
        <w:rPr>
          <w:rFonts w:hint="eastAsia" w:ascii="宋体" w:hAnsi="宋体" w:eastAsia="宋体" w:cs="Times New Roman"/>
          <w:b/>
          <w:spacing w:val="-28"/>
          <w:kern w:val="2"/>
          <w:sz w:val="32"/>
          <w:szCs w:val="24"/>
          <w:u w:val="single"/>
          <w:lang w:val="en-US" w:eastAsia="zh-CN" w:bidi="ar-SA"/>
        </w:rPr>
        <w:t xml:space="preserve">                   </w:t>
      </w:r>
    </w:p>
    <w:p w14:paraId="25D464B9">
      <w:pPr>
        <w:widowControl w:val="0"/>
        <w:spacing w:line="900" w:lineRule="exact"/>
        <w:ind w:firstLine="1124" w:firstLineChars="350"/>
        <w:jc w:val="both"/>
        <w:outlineLvl w:val="9"/>
        <w:rPr>
          <w:rFonts w:hint="eastAsia" w:ascii="宋体" w:hAnsi="宋体" w:eastAsia="宋体" w:cs="Times New Roman"/>
          <w:b/>
          <w:spacing w:val="-14"/>
          <w:kern w:val="2"/>
          <w:sz w:val="32"/>
          <w:szCs w:val="24"/>
          <w:u w:val="single"/>
          <w:lang w:val="en-US" w:eastAsia="zh-CN" w:bidi="ar-SA"/>
        </w:rPr>
      </w:pPr>
      <w:r>
        <w:rPr>
          <w:rFonts w:hint="eastAsia" w:ascii="宋体" w:hAnsi="宋体" w:eastAsia="宋体" w:cs="Times New Roman"/>
          <w:b/>
          <w:kern w:val="2"/>
          <w:sz w:val="32"/>
          <w:szCs w:val="24"/>
          <w:lang w:val="en-US" w:eastAsia="zh-CN" w:bidi="ar-SA"/>
        </w:rPr>
        <w:t>指导教师</w:t>
      </w:r>
      <w:r>
        <w:rPr>
          <w:rFonts w:hint="eastAsia" w:ascii="宋体" w:hAnsi="宋体" w:eastAsia="宋体" w:cs="Times New Roman"/>
          <w:b/>
          <w:spacing w:val="-14"/>
          <w:kern w:val="2"/>
          <w:sz w:val="32"/>
          <w:szCs w:val="24"/>
          <w:u w:val="single"/>
          <w:lang w:val="en-US" w:eastAsia="zh-CN" w:bidi="ar-SA"/>
        </w:rPr>
        <w:t xml:space="preserve">        </w:t>
      </w:r>
      <w:r>
        <w:rPr>
          <w:rFonts w:hint="eastAsia" w:ascii="宋体" w:hAnsi="宋体" w:eastAsia="宋体" w:cs="Times New Roman"/>
          <w:b/>
          <w:spacing w:val="-14"/>
          <w:kern w:val="2"/>
          <w:sz w:val="28"/>
          <w:szCs w:val="24"/>
          <w:u w:val="single"/>
          <w:lang w:val="en-US" w:eastAsia="zh-CN" w:bidi="ar-SA"/>
        </w:rPr>
        <w:t xml:space="preserve">          </w:t>
      </w:r>
      <w:r>
        <w:rPr>
          <w:rFonts w:hint="eastAsia" w:ascii="宋体" w:hAnsi="宋体" w:eastAsia="宋体" w:cs="Times New Roman"/>
          <w:b/>
          <w:spacing w:val="-14"/>
          <w:kern w:val="2"/>
          <w:sz w:val="32"/>
          <w:szCs w:val="32"/>
          <w:u w:val="single"/>
          <w:lang w:val="en-US" w:eastAsia="zh-CN" w:bidi="ar-SA"/>
        </w:rPr>
        <w:t xml:space="preserve">王长淼 </w:t>
      </w:r>
      <w:r>
        <w:rPr>
          <w:rFonts w:hint="eastAsia" w:ascii="宋体" w:hAnsi="宋体" w:eastAsia="宋体" w:cs="Times New Roman"/>
          <w:b/>
          <w:spacing w:val="-14"/>
          <w:kern w:val="2"/>
          <w:sz w:val="28"/>
          <w:szCs w:val="24"/>
          <w:u w:val="single"/>
          <w:lang w:val="en-US" w:eastAsia="zh-CN" w:bidi="ar-SA"/>
        </w:rPr>
        <w:t xml:space="preserve">     </w:t>
      </w:r>
      <w:r>
        <w:rPr>
          <w:rFonts w:hint="eastAsia" w:ascii="宋体" w:hAnsi="宋体" w:eastAsia="宋体" w:cs="Times New Roman"/>
          <w:b/>
          <w:spacing w:val="-14"/>
          <w:kern w:val="2"/>
          <w:sz w:val="28"/>
          <w:szCs w:val="24"/>
          <w:u w:val="single"/>
          <w:lang w:val="en-US" w:eastAsia="zh-CN" w:bidi="ar-SA"/>
        </w:rPr>
        <w:tab/>
      </w:r>
      <w:r>
        <w:rPr>
          <w:rFonts w:hint="eastAsia" w:ascii="宋体" w:hAnsi="宋体" w:eastAsia="宋体" w:cs="Times New Roman"/>
          <w:b/>
          <w:spacing w:val="-14"/>
          <w:kern w:val="2"/>
          <w:sz w:val="28"/>
          <w:szCs w:val="24"/>
          <w:u w:val="single"/>
          <w:lang w:val="en-US" w:eastAsia="zh-CN" w:bidi="ar-SA"/>
        </w:rPr>
        <w:tab/>
      </w:r>
      <w:r>
        <w:rPr>
          <w:rFonts w:hint="eastAsia" w:ascii="宋体" w:hAnsi="宋体" w:eastAsia="宋体" w:cs="Times New Roman"/>
          <w:b/>
          <w:spacing w:val="-14"/>
          <w:kern w:val="2"/>
          <w:sz w:val="28"/>
          <w:szCs w:val="24"/>
          <w:u w:val="single"/>
          <w:lang w:val="en-US" w:eastAsia="zh-CN" w:bidi="ar-SA"/>
        </w:rPr>
        <w:t xml:space="preserve">         </w:t>
      </w:r>
    </w:p>
    <w:p w14:paraId="03BB2191">
      <w:pPr>
        <w:widowControl w:val="0"/>
        <w:tabs>
          <w:tab w:val="right" w:leader="underscore" w:pos="8085"/>
        </w:tabs>
        <w:spacing w:line="600" w:lineRule="exact"/>
        <w:jc w:val="both"/>
        <w:rPr>
          <w:rFonts w:hint="eastAsia" w:ascii="宋体" w:hAnsi="宋体" w:eastAsia="宋体" w:cs="Times New Roman"/>
          <w:b/>
          <w:spacing w:val="-28"/>
          <w:kern w:val="2"/>
          <w:sz w:val="32"/>
          <w:szCs w:val="24"/>
          <w:u w:val="single"/>
          <w:lang w:val="en-US" w:eastAsia="zh-CN" w:bidi="ar-SA"/>
        </w:rPr>
      </w:pPr>
    </w:p>
    <w:p w14:paraId="451A9EDC">
      <w:pPr>
        <w:widowControl w:val="0"/>
        <w:spacing w:line="600" w:lineRule="exact"/>
        <w:jc w:val="both"/>
        <w:rPr>
          <w:rFonts w:hint="eastAsia" w:ascii="宋体" w:hAnsi="宋体" w:eastAsia="宋体" w:cs="Times New Roman"/>
          <w:b/>
          <w:spacing w:val="-28"/>
          <w:kern w:val="2"/>
          <w:sz w:val="32"/>
          <w:szCs w:val="24"/>
          <w:u w:val="single"/>
          <w:lang w:val="en-US" w:eastAsia="zh-CN" w:bidi="ar-SA"/>
        </w:rPr>
      </w:pPr>
    </w:p>
    <w:p w14:paraId="5645666C">
      <w:pPr>
        <w:widowControl w:val="0"/>
        <w:spacing w:line="600" w:lineRule="exact"/>
        <w:jc w:val="center"/>
        <w:outlineLvl w:val="9"/>
        <w:rPr>
          <w:rFonts w:hint="eastAsia" w:ascii="宋体" w:hAnsi="宋体" w:eastAsia="宋体" w:cs="Times New Roman"/>
          <w:b/>
          <w:spacing w:val="-14"/>
          <w:kern w:val="2"/>
          <w:sz w:val="32"/>
          <w:szCs w:val="24"/>
          <w:u w:val="single"/>
          <w:lang w:val="en-US" w:eastAsia="zh-CN" w:bidi="ar-SA"/>
        </w:rPr>
      </w:pPr>
      <w:r>
        <w:rPr>
          <w:rFonts w:hint="eastAsia" w:ascii="宋体" w:hAnsi="宋体" w:eastAsia="宋体" w:cs="Times New Roman"/>
          <w:b/>
          <w:spacing w:val="-14"/>
          <w:kern w:val="2"/>
          <w:sz w:val="32"/>
          <w:szCs w:val="24"/>
          <w:lang w:val="en-US" w:eastAsia="zh-CN" w:bidi="ar-SA"/>
        </w:rPr>
        <w:t>2025</w:t>
      </w:r>
      <w:r>
        <w:rPr>
          <w:rFonts w:ascii="宋体" w:hAnsi="宋体" w:eastAsia="宋体" w:cs="Times New Roman"/>
          <w:b/>
          <w:spacing w:val="-14"/>
          <w:kern w:val="2"/>
          <w:sz w:val="32"/>
          <w:szCs w:val="24"/>
          <w:lang w:val="en-US" w:eastAsia="zh-CN" w:bidi="ar-SA"/>
        </w:rPr>
        <w:t xml:space="preserve"> </w:t>
      </w:r>
      <w:r>
        <w:rPr>
          <w:rFonts w:hint="eastAsia" w:ascii="宋体" w:hAnsi="宋体" w:eastAsia="宋体" w:cs="Times New Roman"/>
          <w:b/>
          <w:spacing w:val="-14"/>
          <w:kern w:val="2"/>
          <w:sz w:val="32"/>
          <w:szCs w:val="24"/>
          <w:lang w:val="en-US" w:eastAsia="zh-CN" w:bidi="ar-SA"/>
        </w:rPr>
        <w:t>年</w:t>
      </w:r>
      <w:r>
        <w:rPr>
          <w:rFonts w:hint="eastAsia" w:ascii="宋体" w:hAnsi="宋体" w:eastAsia="宋体" w:cs="Times New Roman"/>
          <w:b/>
          <w:bCs/>
          <w:spacing w:val="-14"/>
          <w:kern w:val="2"/>
          <w:sz w:val="28"/>
          <w:szCs w:val="24"/>
          <w:lang w:val="en-US" w:eastAsia="zh-CN" w:bidi="ar-SA"/>
        </w:rPr>
        <w:t xml:space="preserve"> 3</w:t>
      </w:r>
      <w:r>
        <w:rPr>
          <w:rFonts w:hint="eastAsia" w:ascii="宋体" w:hAnsi="宋体" w:eastAsia="宋体" w:cs="Times New Roman"/>
          <w:b/>
          <w:spacing w:val="-14"/>
          <w:kern w:val="2"/>
          <w:sz w:val="32"/>
          <w:szCs w:val="24"/>
          <w:lang w:val="en-US" w:eastAsia="zh-CN" w:bidi="ar-SA"/>
        </w:rPr>
        <w:t>月 15日</w:t>
      </w:r>
    </w:p>
    <w:p w14:paraId="61899771">
      <w:pPr>
        <w:widowControl w:val="0"/>
        <w:spacing w:line="360" w:lineRule="auto"/>
        <w:jc w:val="center"/>
        <w:rPr>
          <w:rFonts w:hint="eastAsia" w:ascii="Times New Roman" w:hAnsi="Times New Roman" w:eastAsia="黑体" w:cs="Times New Roman"/>
          <w:spacing w:val="-14"/>
          <w:kern w:val="2"/>
          <w:sz w:val="32"/>
          <w:szCs w:val="24"/>
          <w:lang w:val="en-US" w:eastAsia="zh-CN" w:bidi="ar-SA"/>
        </w:rPr>
        <w:sectPr>
          <w:headerReference r:id="rId5" w:type="default"/>
          <w:footerReference r:id="rId6" w:type="default"/>
          <w:pgSz w:w="11907" w:h="16840"/>
          <w:pgMar w:top="1418" w:right="1179" w:bottom="1478" w:left="1418" w:header="887" w:footer="1092" w:gutter="0"/>
          <w:pgNumType w:fmt="decimal" w:start="1"/>
          <w:cols w:space="720" w:num="1"/>
        </w:sectPr>
      </w:pPr>
    </w:p>
    <w:p w14:paraId="557B3A7B">
      <w:pPr>
        <w:pStyle w:val="48"/>
        <w:keepNext/>
        <w:outlineLvl w:val="9"/>
        <w:rPr>
          <w:rFonts w:hint="eastAsia"/>
          <w:lang w:eastAsia="zh-CN"/>
        </w:rPr>
      </w:pPr>
    </w:p>
    <w:p w14:paraId="263D721F">
      <w:pPr>
        <w:pStyle w:val="48"/>
        <w:keepNext/>
        <w:outlineLvl w:val="9"/>
        <w:rPr>
          <w:rFonts w:hint="eastAsia"/>
          <w:lang w:eastAsia="zh-CN"/>
        </w:rPr>
      </w:pPr>
      <w:r>
        <w:rPr>
          <w:rFonts w:hint="eastAsia"/>
          <w:lang w:eastAsia="zh-CN"/>
        </w:rPr>
        <w:t>摘  要</w:t>
      </w:r>
    </w:p>
    <w:p w14:paraId="0149CC26">
      <w:pPr>
        <w:rPr>
          <w:rFonts w:hint="eastAsia"/>
          <w:lang w:eastAsia="zh-CN"/>
        </w:rPr>
      </w:pPr>
    </w:p>
    <w:p w14:paraId="27E9B4FF">
      <w:pPr>
        <w:pStyle w:val="49"/>
        <w:rPr>
          <w:rFonts w:ascii="宋体" w:hAnsi="Calibri" w:eastAsia="宋体" w:cs="Times New Roman"/>
          <w:sz w:val="24"/>
        </w:rPr>
      </w:pPr>
      <w:r>
        <w:rPr>
          <w:rFonts w:ascii="宋体" w:hAnsi="Calibri" w:eastAsia="宋体" w:cs="Times New Roman"/>
          <w:sz w:val="24"/>
        </w:rPr>
        <w:t>随着互联网技术的飞速发展，数字音乐产业已进入规模化、数据化的新阶段。音乐榜单作为衡量流行趋势的核心指标，承载着丰富的商业价值与文化意涵。然而，当前榜单数据的呈现方式以静态页面为主，难以支撑多年度横向对比、歌手热度演化等深层次分析需求，数据资源的潜在价值远未得到充分挖掘。在此背景下，构建一套面向音乐榜单的自动化数据采集与多维度可视化分析系统，具有重要的现实意义。</w:t>
      </w:r>
    </w:p>
    <w:p w14:paraId="4E5273C1">
      <w:pPr>
        <w:pStyle w:val="49"/>
        <w:rPr>
          <w:rFonts w:ascii="宋体" w:hAnsi="Calibri" w:eastAsia="宋体" w:cs="Times New Roman"/>
          <w:sz w:val="24"/>
        </w:rPr>
      </w:pPr>
      <w:r>
        <w:rPr>
          <w:rFonts w:ascii="宋体" w:hAnsi="Calibri" w:eastAsia="宋体" w:cs="Times New Roman"/>
          <w:sz w:val="24"/>
        </w:rPr>
        <w:t>本文设计并实现了一个基于爬虫技术的音乐榜单多维度演化分析与可视化平台。系统以腾讯音乐周榜历史数据（2018—2025年）及每日实时日榜（Top200）为数据来源，采用 Python、Django、MySQL、Vue 及 ECharts/Highcharts 等主流技术栈构建完整的数据处理与可视化链路。在数据采集层，系统以 DrissionPage 为爬虫引擎，应对腾讯音乐榜单接口的动态加载机制，结合 APScheduler 实现每日定时增量抓取；在数据存储层，设计维度表、事实表与聚合表三层结构，共计 8 张 MySQL 数据表，保障数据的规范存储与高效查询；在展示层，采用 Vue2 结合 @jiaminghi/data-view 构建深色科技风可视化大屏，集成 ECharts 与 Highcharts 实现歌手上榜占比玫瑰图、热度词云、三维指数仪表盘、历年演化 3D 柱状图等 9 个维度的图表；此外，基于 DVAdmin（django-vue3-admin）框架搭建后台管理系统，实现今日日榜、历史周榜、歌手信息等 6 个数据管理模块。</w:t>
      </w:r>
    </w:p>
    <w:p w14:paraId="559F02D4">
      <w:pPr>
        <w:pStyle w:val="49"/>
        <w:rPr>
          <w:rFonts w:ascii="宋体" w:hAnsi="Calibri" w:eastAsia="宋体" w:cs="Times New Roman"/>
          <w:sz w:val="24"/>
        </w:rPr>
      </w:pPr>
      <w:r>
        <w:rPr>
          <w:rFonts w:ascii="宋体" w:hAnsi="Calibri" w:eastAsia="宋体" w:cs="Times New Roman"/>
          <w:sz w:val="24"/>
        </w:rPr>
        <w:t>系统已完整实现并稳定运行，成功采集腾讯音乐 2018—2025 年历史周榜数据，并持续每日更新实时日榜数据，可直观呈现中国流行音乐榜单的多维度演化规律，为音乐产业从业者、数据分析研究者提供有价值的数据分析工具。</w:t>
      </w:r>
    </w:p>
    <w:p w14:paraId="282E19BB">
      <w:pPr>
        <w:rPr>
          <w:rFonts w:hint="eastAsia" w:ascii="宋体" w:hAnsi="宋体"/>
          <w:sz w:val="21"/>
          <w:szCs w:val="21"/>
        </w:rPr>
      </w:pPr>
    </w:p>
    <w:p w14:paraId="617D1174">
      <w:pPr>
        <w:jc w:val="left"/>
        <w:rPr>
          <w:rFonts w:ascii="宋体" w:hAnsi="宋体"/>
          <w:sz w:val="21"/>
          <w:szCs w:val="21"/>
        </w:rPr>
      </w:pPr>
    </w:p>
    <w:p w14:paraId="774158EE">
      <w:pPr>
        <w:rPr>
          <w:rFonts w:hint="eastAsia" w:ascii="黑体" w:hAnsi="宋体" w:eastAsia="黑体"/>
          <w:sz w:val="28"/>
          <w:szCs w:val="28"/>
        </w:rPr>
      </w:pPr>
      <w:r>
        <w:rPr>
          <w:rFonts w:hint="eastAsia" w:ascii="黑体" w:hAnsi="宋体" w:eastAsia="黑体"/>
          <w:sz w:val="28"/>
          <w:szCs w:val="28"/>
        </w:rPr>
        <w:t>关键词：音乐榜单分析；爬虫；可视化大屏；Django；Vue；ECharts</w:t>
      </w:r>
    </w:p>
    <w:p w14:paraId="658A10A7">
      <w:pPr>
        <w:pStyle w:val="27"/>
        <w:rPr>
          <w:u w:val="single"/>
        </w:rPr>
      </w:pPr>
      <w:r>
        <w:br w:type="page"/>
      </w:r>
      <w:r>
        <w:t xml:space="preserve">Title  </w:t>
      </w:r>
      <w:r>
        <w:rPr>
          <w:u w:val="single"/>
        </w:rPr>
        <w:t xml:space="preserve"> </w:t>
      </w:r>
      <w:r>
        <w:rPr>
          <w:rFonts w:ascii="Times New Roman" w:hAnsi="Times New Roman" w:eastAsia="宋体" w:cs="Times New Roman"/>
          <w:b w:val="0"/>
          <w:bCs w:val="0"/>
          <w:kern w:val="2"/>
          <w:sz w:val="28"/>
          <w:szCs w:val="24"/>
          <w:u w:val="single"/>
          <w:lang w:val="en-US" w:eastAsia="zh-CN" w:bidi="ar-SA"/>
        </w:rPr>
        <w:t>Music Chart Multi-dimensional Analysis and Visualization Platform </w:t>
      </w:r>
    </w:p>
    <w:p w14:paraId="23D24CA7">
      <w:pPr>
        <w:pStyle w:val="52"/>
        <w:keepNext/>
        <w:outlineLvl w:val="9"/>
        <w:rPr>
          <w:rFonts w:hint="eastAsia" w:eastAsia="黑体"/>
          <w:lang w:eastAsia="zh-CN"/>
        </w:rPr>
      </w:pPr>
      <w:r>
        <w:rPr>
          <w:rFonts w:hint="eastAsia"/>
          <w:lang w:eastAsia="zh-CN"/>
        </w:rPr>
        <w:t>Abstract</w:t>
      </w:r>
    </w:p>
    <w:p w14:paraId="3E48E3E3">
      <w:pPr>
        <w:pStyle w:val="53"/>
        <w:rPr>
          <w:rFonts w:ascii="Times New Roman" w:hAnsi="Calibri" w:eastAsia="宋体" w:cs="Times New Roman"/>
          <w:sz w:val="24"/>
        </w:rPr>
      </w:pPr>
      <w:r>
        <w:rPr>
          <w:rFonts w:ascii="Times New Roman" w:hAnsi="Calibri" w:eastAsia="宋体" w:cs="Times New Roman"/>
          <w:sz w:val="24"/>
        </w:rPr>
        <w:t>In With the rapid development of Internet technology, the digital music industry has entered a new phase characterized by large-scale data production and consumption. Music charts, as core indicators of popular trends, carry significant commercial value and cultural meaning. However, existing chart data is predominantly presented in static formats, making it difficult to support in-depth analyses such as multi-year cross-comparison and artist popularity evolution. In this context, building an automated data collection and multi-dimensional visualization system for music charts is of considerable practical significance.</w:t>
      </w:r>
    </w:p>
    <w:p w14:paraId="4BA3D895">
      <w:pPr>
        <w:pStyle w:val="53"/>
        <w:rPr>
          <w:rFonts w:ascii="Times New Roman" w:hAnsi="Calibri" w:eastAsia="宋体" w:cs="Times New Roman"/>
          <w:sz w:val="24"/>
        </w:rPr>
      </w:pPr>
      <w:r>
        <w:rPr>
          <w:rFonts w:ascii="Times New Roman" w:hAnsi="Calibri" w:eastAsia="宋体" w:cs="Times New Roman"/>
          <w:sz w:val="24"/>
        </w:rPr>
        <w:t>This paper presents the design and implementation of a multi-dimensional music chart evolution analysis and visualization platform based on web crawling technology. The system takes Tencent Music weekly chart historical data (2018–2025) and daily real-time charts (Top 200) as its data source. It employs a mainstream technology stack including Python, Django, MySQL, Vue, ECharts, and Highcharts. At the data collection layer, DrissionPage serves as the crawling engine to handle dynamic page loading, while APScheduler enables scheduled daily incremental data fetching. At the storage layer, an architecture consisting of dimension tables, fact tables, and aggregation tables is designed across 8 MySQL tables. At the presentation layer, a dark-themed data visualization screen is built using Vue 2 and @jiaminghi/data-view, integrating ECharts and Highcharts to render nine chart dimensions including artist share rose charts, popularity word clouds, three-dimensional index gauges, and 3D bar charts for yearly evolution. Additionally, a back-end management system is implemented based on the DVAdmin framework, covering six data management modules. The system has been fully implemented and is operating stably, providing intuitive insights into the multi-dimensional evolution patterns of Chinese popular music charts.</w:t>
      </w:r>
    </w:p>
    <w:p w14:paraId="69E8FCC0">
      <w:pPr>
        <w:rPr>
          <w:rFonts w:hint="eastAsia" w:ascii="宋体" w:hAnsi="宋体"/>
          <w:color w:val="0070C0"/>
          <w:sz w:val="21"/>
          <w:szCs w:val="21"/>
        </w:rPr>
      </w:pPr>
    </w:p>
    <w:p w14:paraId="029A7C1E">
      <w:pPr>
        <w:pStyle w:val="54"/>
        <w:ind w:firstLine="0" w:firstLineChars="0"/>
        <w:rPr>
          <w:rFonts w:ascii="Times New Roman" w:hAnsi="Times New Roman" w:eastAsia="宋体" w:cs="Times New Roman"/>
          <w:b w:val="0"/>
          <w:sz w:val="24"/>
          <w:szCs w:val="24"/>
        </w:rPr>
      </w:pPr>
      <w:r>
        <w:rPr>
          <w:rStyle w:val="55"/>
        </w:rPr>
        <w:t>Keywords:</w:t>
      </w:r>
      <w:r>
        <w:rPr>
          <w:rFonts w:hint="eastAsia" w:ascii="Times New Roman" w:hAnsi="Times New Roman" w:eastAsia="宋体" w:cs="Times New Roman"/>
          <w:b w:val="0"/>
          <w:sz w:val="24"/>
          <w:szCs w:val="24"/>
        </w:rPr>
        <w:t xml:space="preserve"> </w:t>
      </w:r>
      <w:r>
        <w:rPr>
          <w:rFonts w:hint="eastAsia" w:ascii="Times New Roman" w:hAnsi="Calibri" w:eastAsia="宋体" w:cs="Times New Roman"/>
          <w:kern w:val="0"/>
          <w:sz w:val="24"/>
          <w:szCs w:val="20"/>
          <w:lang/>
        </w:rPr>
        <w:t>Music Chart Analysis; Web Crawler; Data Visualization; Django; Vue; ECharts</w:t>
      </w:r>
    </w:p>
    <w:p w14:paraId="3E669A52">
      <w:pPr>
        <w:spacing w:line="240" w:lineRule="auto"/>
        <w:jc w:val="center"/>
        <w:rPr>
          <w:rFonts w:hint="eastAsia" w:ascii="黑体" w:hAnsi="黑体" w:eastAsia="黑体" w:cs="黑体"/>
          <w:sz w:val="28"/>
          <w:szCs w:val="28"/>
        </w:rPr>
        <w:sectPr>
          <w:headerReference r:id="rId7" w:type="default"/>
          <w:pgSz w:w="11907" w:h="16840"/>
          <w:pgMar w:top="1418" w:right="1179" w:bottom="1478" w:left="1418" w:header="887" w:footer="1092" w:gutter="0"/>
          <w:pgNumType w:fmt="decimal" w:start="1"/>
          <w:cols w:space="720" w:num="1"/>
        </w:sectPr>
      </w:pPr>
    </w:p>
    <w:p w14:paraId="51CE94BB">
      <w:pPr>
        <w:pStyle w:val="56"/>
      </w:pPr>
      <w:bookmarkStart w:id="0" w:name="_Toc167014856"/>
      <w:r>
        <w:t>目</w:t>
      </w:r>
      <w:r>
        <w:rPr>
          <w:rFonts w:hint="eastAsia"/>
          <w:lang w:eastAsia="zh-CN"/>
        </w:rPr>
        <w:t xml:space="preserve">  </w:t>
      </w:r>
      <w:r>
        <w:t>录</w:t>
      </w:r>
    </w:p>
    <w:p w14:paraId="329F19FB">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eastAsia="Times New Roman"/>
        </w:rPr>
        <w:fldChar w:fldCharType="begin"/>
      </w:r>
      <w:r>
        <w:rPr>
          <w:rFonts w:eastAsia="Times New Roman"/>
        </w:rPr>
        <w:instrText xml:space="preserve">TOC \o "1-3" \h \u </w:instrText>
      </w:r>
      <w:r>
        <w:rPr>
          <w:rFonts w:eastAsia="Times New Roman"/>
        </w:rPr>
        <w:fldChar w:fldCharType="separate"/>
      </w:r>
      <w:r>
        <w:rPr>
          <w:rFonts w:ascii="Times New Roman" w:hAnsi="Times New Roman"/>
        </w:rPr>
        <w:fldChar w:fldCharType="begin"/>
      </w:r>
      <w:r>
        <w:rPr>
          <w:rFonts w:ascii="Times New Roman" w:hAnsi="Times New Roman"/>
        </w:rPr>
        <w:instrText xml:space="preserve"> HYPERLINK \l _Toc14285 </w:instrText>
      </w:r>
      <w:r>
        <w:rPr>
          <w:rFonts w:ascii="Times New Roman" w:hAnsi="Times New Roman"/>
        </w:rPr>
        <w:fldChar w:fldCharType="separate"/>
      </w:r>
      <w:r>
        <w:rPr>
          <w:rFonts w:hint="eastAsia" w:ascii="Times New Roman" w:hAnsi="Times New Roman"/>
          <w:lang w:eastAsia="zh-CN"/>
        </w:rPr>
        <w:t xml:space="preserve">1 </w:t>
      </w:r>
      <w:r>
        <w:rPr>
          <w:rFonts w:ascii="Times New Roman" w:hAnsi="Times New Roman"/>
        </w:rPr>
        <w:t>绪论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_Toc14285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042D2E4A">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_Toc31141 </w:instrText>
      </w:r>
      <w:r>
        <w:rPr>
          <w:rFonts w:ascii="Times New Roman" w:hAnsi="Times New Roman"/>
        </w:rPr>
        <w:fldChar w:fldCharType="separate"/>
      </w:r>
      <w:r>
        <w:rPr>
          <w:rFonts w:hint="eastAsia" w:ascii="Times New Roman" w:hAnsi="Times New Roman"/>
          <w:lang w:eastAsia="zh-CN"/>
        </w:rPr>
        <w:t xml:space="preserve">1.1 </w:t>
      </w:r>
      <w:r>
        <w:rPr>
          <w:rFonts w:ascii="Times New Roman" w:hAnsi="Times New Roman"/>
        </w:rPr>
        <w:t>研究背景及意义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_Toc31141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648DFDD2">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_Toc27085 </w:instrText>
      </w:r>
      <w:r>
        <w:rPr>
          <w:rFonts w:ascii="Times New Roman" w:hAnsi="Times New Roman"/>
        </w:rPr>
        <w:fldChar w:fldCharType="separate"/>
      </w:r>
      <w:r>
        <w:rPr>
          <w:rFonts w:hint="eastAsia" w:ascii="Times New Roman" w:hAnsi="Times New Roman"/>
          <w:lang w:eastAsia="zh-CN"/>
        </w:rPr>
        <w:t xml:space="preserve">1.2 </w:t>
      </w:r>
      <w:r>
        <w:rPr>
          <w:rFonts w:ascii="Times New Roman" w:hAnsi="Times New Roman"/>
        </w:rPr>
        <w:t>国内外研究现状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_Toc27085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57C125F">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_Toc30454 </w:instrText>
      </w:r>
      <w:r>
        <w:rPr>
          <w:rFonts w:ascii="Times New Roman" w:hAnsi="Times New Roman"/>
        </w:rPr>
        <w:fldChar w:fldCharType="separate"/>
      </w:r>
      <w:r>
        <w:rPr>
          <w:rFonts w:hint="eastAsia" w:ascii="Times New Roman" w:hAnsi="Times New Roman"/>
          <w:lang w:eastAsia="zh-CN"/>
        </w:rPr>
        <w:t xml:space="preserve">1.2.1 </w:t>
      </w:r>
      <w:r>
        <w:rPr>
          <w:rFonts w:ascii="Times New Roman" w:hAnsi="Times New Roman"/>
        </w:rPr>
        <w:t>国内研究现状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_Toc30454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67F22338">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_Toc31373 </w:instrText>
      </w:r>
      <w:r>
        <w:rPr>
          <w:rFonts w:ascii="Times New Roman" w:hAnsi="Times New Roman"/>
        </w:rPr>
        <w:fldChar w:fldCharType="separate"/>
      </w:r>
      <w:r>
        <w:rPr>
          <w:rFonts w:hint="eastAsia" w:ascii="Times New Roman" w:hAnsi="Times New Roman"/>
          <w:lang w:eastAsia="zh-CN"/>
        </w:rPr>
        <w:t xml:space="preserve">1.2.2 </w:t>
      </w:r>
      <w:r>
        <w:rPr>
          <w:rFonts w:ascii="Times New Roman" w:hAnsi="Times New Roman"/>
        </w:rPr>
        <w:t>国外研究现状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_Toc31373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77F6ED05">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_Toc25289 </w:instrText>
      </w:r>
      <w:r>
        <w:rPr>
          <w:rFonts w:ascii="Times New Roman" w:hAnsi="Times New Roman"/>
        </w:rPr>
        <w:fldChar w:fldCharType="separate"/>
      </w:r>
      <w:r>
        <w:rPr>
          <w:rFonts w:hint="eastAsia" w:ascii="Times New Roman" w:hAnsi="Times New Roman"/>
          <w:lang w:eastAsia="zh-CN"/>
        </w:rPr>
        <w:t xml:space="preserve">1.3 </w:t>
      </w:r>
      <w:r>
        <w:rPr>
          <w:rFonts w:ascii="Times New Roman" w:hAnsi="Times New Roman"/>
        </w:rPr>
        <w:t>论文研究内容与组织结构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_Toc25289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CD3DA73">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_Toc13438 </w:instrText>
      </w:r>
      <w:r>
        <w:rPr>
          <w:rFonts w:ascii="Times New Roman" w:hAnsi="Times New Roman"/>
        </w:rPr>
        <w:fldChar w:fldCharType="separate"/>
      </w:r>
      <w:r>
        <w:rPr>
          <w:rFonts w:hint="eastAsia" w:ascii="Times New Roman" w:hAnsi="Times New Roman"/>
          <w:lang w:eastAsia="zh-CN"/>
        </w:rPr>
        <w:t xml:space="preserve">2 </w:t>
      </w:r>
      <w:r>
        <w:rPr>
          <w:rFonts w:ascii="Times New Roman" w:hAnsi="Times New Roman"/>
        </w:rPr>
        <w:t>相关技术介绍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_Toc13438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4EF60B69">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_Toc13779 </w:instrText>
      </w:r>
      <w:r>
        <w:rPr>
          <w:rFonts w:ascii="Times New Roman" w:hAnsi="Times New Roman"/>
        </w:rPr>
        <w:fldChar w:fldCharType="separate"/>
      </w:r>
      <w:r>
        <w:rPr>
          <w:rFonts w:hint="eastAsia" w:ascii="Times New Roman" w:hAnsi="Times New Roman"/>
          <w:lang w:eastAsia="zh-CN"/>
        </w:rPr>
        <w:t xml:space="preserve">2.1 </w:t>
      </w:r>
      <w:r>
        <w:rPr>
          <w:rFonts w:ascii="Times New Roman" w:hAnsi="Times New Roman"/>
        </w:rPr>
        <w:t>爬虫技术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_Toc13779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6B30CD2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_Toc19819 </w:instrText>
      </w:r>
      <w:r>
        <w:rPr>
          <w:rFonts w:ascii="Times New Roman" w:hAnsi="Times New Roman"/>
        </w:rPr>
        <w:fldChar w:fldCharType="separate"/>
      </w:r>
      <w:r>
        <w:rPr>
          <w:rFonts w:hint="eastAsia" w:ascii="Times New Roman" w:hAnsi="Times New Roman"/>
          <w:lang w:eastAsia="zh-CN"/>
        </w:rPr>
        <w:t xml:space="preserve">2.1.1 </w:t>
      </w:r>
      <w:r>
        <w:rPr>
          <w:rFonts w:ascii="Times New Roman" w:hAnsi="Times New Roman"/>
        </w:rPr>
        <w:t>DrissionPage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_Toc19819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62633B9B">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_Toc30478 </w:instrText>
      </w:r>
      <w:r>
        <w:rPr>
          <w:rFonts w:ascii="Times New Roman" w:hAnsi="Times New Roman"/>
        </w:rPr>
        <w:fldChar w:fldCharType="separate"/>
      </w:r>
      <w:r>
        <w:rPr>
          <w:rFonts w:hint="eastAsia" w:ascii="Times New Roman" w:hAnsi="Times New Roman"/>
          <w:lang w:eastAsia="zh-CN"/>
        </w:rPr>
        <w:t xml:space="preserve">2.1.2 </w:t>
      </w:r>
      <w:r>
        <w:rPr>
          <w:rFonts w:ascii="Times New Roman" w:hAnsi="Times New Roman"/>
        </w:rPr>
        <w:t>APScheduler</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_Toc30478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79BC836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_Toc8021 </w:instrText>
      </w:r>
      <w:r>
        <w:rPr>
          <w:rFonts w:ascii="Times New Roman" w:hAnsi="Times New Roman"/>
        </w:rPr>
        <w:fldChar w:fldCharType="separate"/>
      </w:r>
      <w:r>
        <w:rPr>
          <w:rFonts w:hint="eastAsia" w:ascii="Times New Roman" w:hAnsi="Times New Roman"/>
          <w:lang w:eastAsia="zh-CN"/>
        </w:rPr>
        <w:t xml:space="preserve">2.2 </w:t>
      </w:r>
      <w:r>
        <w:rPr>
          <w:rFonts w:ascii="Times New Roman" w:hAnsi="Times New Roman"/>
        </w:rPr>
        <w:t>后端技术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_Toc8021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41BC222A">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_Toc5025 </w:instrText>
      </w:r>
      <w:r>
        <w:rPr>
          <w:rFonts w:ascii="Times New Roman" w:hAnsi="Times New Roman"/>
        </w:rPr>
        <w:fldChar w:fldCharType="separate"/>
      </w:r>
      <w:r>
        <w:rPr>
          <w:rFonts w:hint="eastAsia" w:ascii="Times New Roman" w:hAnsi="Times New Roman"/>
          <w:lang w:eastAsia="zh-CN"/>
        </w:rPr>
        <w:t xml:space="preserve">2.2.1 </w:t>
      </w:r>
      <w:r>
        <w:rPr>
          <w:rFonts w:ascii="Times New Roman" w:hAnsi="Times New Roman"/>
        </w:rPr>
        <w:t>Django</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_Toc5025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3A09DB3A">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_Toc6470 </w:instrText>
      </w:r>
      <w:r>
        <w:rPr>
          <w:rFonts w:ascii="Times New Roman" w:hAnsi="Times New Roman"/>
        </w:rPr>
        <w:fldChar w:fldCharType="separate"/>
      </w:r>
      <w:r>
        <w:rPr>
          <w:rFonts w:hint="eastAsia" w:ascii="Times New Roman" w:hAnsi="Times New Roman"/>
          <w:lang w:eastAsia="zh-CN"/>
        </w:rPr>
        <w:t xml:space="preserve">2.2.2 </w:t>
      </w:r>
      <w:r>
        <w:rPr>
          <w:rFonts w:ascii="Times New Roman" w:hAnsi="Times New Roman"/>
        </w:rPr>
        <w:t>Django REST Framework（DVAdmin）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_Toc6470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268EC761">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_Toc8935 </w:instrText>
      </w:r>
      <w:r>
        <w:rPr>
          <w:rFonts w:ascii="Times New Roman" w:hAnsi="Times New Roman"/>
        </w:rPr>
        <w:fldChar w:fldCharType="separate"/>
      </w:r>
      <w:r>
        <w:rPr>
          <w:rFonts w:hint="eastAsia" w:ascii="Times New Roman" w:hAnsi="Times New Roman"/>
          <w:lang w:eastAsia="zh-CN"/>
        </w:rPr>
        <w:t xml:space="preserve">2.2.3 </w:t>
      </w:r>
      <w:r>
        <w:rPr>
          <w:rFonts w:ascii="Times New Roman" w:hAnsi="Times New Roman"/>
        </w:rPr>
        <w:t>pymysql</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_Toc8935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37A7245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_Toc12229 </w:instrText>
      </w:r>
      <w:r>
        <w:rPr>
          <w:rFonts w:ascii="Times New Roman" w:hAnsi="Times New Roman"/>
        </w:rPr>
        <w:fldChar w:fldCharType="separate"/>
      </w:r>
      <w:r>
        <w:rPr>
          <w:rFonts w:hint="eastAsia" w:ascii="Times New Roman" w:hAnsi="Times New Roman"/>
          <w:lang w:eastAsia="zh-CN"/>
        </w:rPr>
        <w:t xml:space="preserve">2.3 </w:t>
      </w:r>
      <w:r>
        <w:rPr>
          <w:rFonts w:ascii="Times New Roman" w:hAnsi="Times New Roman"/>
        </w:rPr>
        <w:t>前端技术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_Toc12229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758DEA3A">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_Toc24473 </w:instrText>
      </w:r>
      <w:r>
        <w:rPr>
          <w:rFonts w:ascii="Times New Roman" w:hAnsi="Times New Roman"/>
        </w:rPr>
        <w:fldChar w:fldCharType="separate"/>
      </w:r>
      <w:r>
        <w:rPr>
          <w:rFonts w:hint="eastAsia" w:ascii="Times New Roman" w:hAnsi="Times New Roman"/>
          <w:lang w:eastAsia="zh-CN"/>
        </w:rPr>
        <w:t xml:space="preserve">2.3.1 </w:t>
      </w:r>
      <w:r>
        <w:rPr>
          <w:rFonts w:ascii="Times New Roman" w:hAnsi="Times New Roman"/>
        </w:rPr>
        <w:t>Vue.js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_Toc24473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51A446D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_Toc4550 </w:instrText>
      </w:r>
      <w:r>
        <w:rPr>
          <w:rFonts w:ascii="Times New Roman" w:hAnsi="Times New Roman"/>
        </w:rPr>
        <w:fldChar w:fldCharType="separate"/>
      </w:r>
      <w:r>
        <w:rPr>
          <w:rFonts w:hint="eastAsia" w:ascii="Times New Roman" w:hAnsi="Times New Roman"/>
          <w:lang w:eastAsia="zh-CN"/>
        </w:rPr>
        <w:t xml:space="preserve">2.3.2 </w:t>
      </w:r>
      <w:r>
        <w:rPr>
          <w:rFonts w:ascii="Times New Roman" w:hAnsi="Times New Roman"/>
        </w:rPr>
        <w:t>ECharts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_Toc4550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020F131B">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_Toc10095 </w:instrText>
      </w:r>
      <w:r>
        <w:rPr>
          <w:rFonts w:ascii="Times New Roman" w:hAnsi="Times New Roman"/>
        </w:rPr>
        <w:fldChar w:fldCharType="separate"/>
      </w:r>
      <w:r>
        <w:rPr>
          <w:rFonts w:hint="eastAsia" w:ascii="Times New Roman" w:hAnsi="Times New Roman"/>
          <w:lang w:eastAsia="zh-CN"/>
        </w:rPr>
        <w:t xml:space="preserve">2.3.3 </w:t>
      </w:r>
      <w:r>
        <w:rPr>
          <w:rFonts w:ascii="Times New Roman" w:hAnsi="Times New Roman"/>
        </w:rPr>
        <w:t>Highcharts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_Toc10095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70F6544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_Toc20052 </w:instrText>
      </w:r>
      <w:r>
        <w:rPr>
          <w:rFonts w:ascii="Times New Roman" w:hAnsi="Times New Roman"/>
        </w:rPr>
        <w:fldChar w:fldCharType="separate"/>
      </w:r>
      <w:r>
        <w:rPr>
          <w:rFonts w:hint="eastAsia" w:ascii="Times New Roman" w:hAnsi="Times New Roman"/>
          <w:lang w:eastAsia="zh-CN"/>
        </w:rPr>
        <w:t xml:space="preserve">2.4 </w:t>
      </w:r>
      <w:r>
        <w:rPr>
          <w:rFonts w:ascii="Times New Roman" w:hAnsi="Times New Roman"/>
        </w:rPr>
        <w:t>数据库技术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_Toc20052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0F25ACE">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_Toc7353 </w:instrText>
      </w:r>
      <w:r>
        <w:rPr>
          <w:rFonts w:ascii="Times New Roman" w:hAnsi="Times New Roman"/>
        </w:rPr>
        <w:fldChar w:fldCharType="separate"/>
      </w:r>
      <w:r>
        <w:rPr>
          <w:rFonts w:ascii="Times New Roman" w:hAnsi="Times New Roman"/>
        </w:rPr>
        <w:t>2.4.1 MySQL</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_Toc7353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04920DB">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_Toc14401 </w:instrText>
      </w:r>
      <w:r>
        <w:rPr>
          <w:rFonts w:ascii="Times New Roman" w:hAnsi="Times New Roman"/>
        </w:rPr>
        <w:fldChar w:fldCharType="separate"/>
      </w:r>
      <w:r>
        <w:rPr>
          <w:rFonts w:hint="eastAsia" w:ascii="Times New Roman" w:hAnsi="Times New Roman"/>
          <w:lang w:eastAsia="zh-CN"/>
        </w:rPr>
        <w:t xml:space="preserve">3 </w:t>
      </w:r>
      <w:r>
        <w:rPr>
          <w:rFonts w:ascii="Times New Roman" w:hAnsi="Times New Roman"/>
        </w:rPr>
        <w:t>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_Toc14401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33234C8A">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_Toc8630 </w:instrText>
      </w:r>
      <w:r>
        <w:rPr>
          <w:rFonts w:ascii="Times New Roman" w:hAnsi="Times New Roman"/>
        </w:rPr>
        <w:fldChar w:fldCharType="separate"/>
      </w:r>
      <w:r>
        <w:rPr>
          <w:rFonts w:hint="eastAsia" w:ascii="Times New Roman" w:hAnsi="Times New Roman"/>
          <w:lang w:eastAsia="zh-CN"/>
        </w:rPr>
        <w:t xml:space="preserve">3.1 </w:t>
      </w:r>
      <w:r>
        <w:rPr>
          <w:rFonts w:ascii="Times New Roman" w:hAnsi="Times New Roman"/>
        </w:rPr>
        <w:t>可行性研究分析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_Toc8630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7367A7AC">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_Toc159 </w:instrText>
      </w:r>
      <w:r>
        <w:rPr>
          <w:rFonts w:ascii="Times New Roman" w:hAnsi="Times New Roman"/>
        </w:rPr>
        <w:fldChar w:fldCharType="separate"/>
      </w:r>
      <w:r>
        <w:rPr>
          <w:rFonts w:hint="eastAsia" w:ascii="Times New Roman" w:hAnsi="Times New Roman"/>
          <w:lang w:eastAsia="zh-CN"/>
        </w:rPr>
        <w:t xml:space="preserve">3.1.1 </w:t>
      </w:r>
      <w:r>
        <w:rPr>
          <w:rFonts w:ascii="Times New Roman" w:hAnsi="Times New Roman"/>
        </w:rPr>
        <w:t>技术可行性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_Toc159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21A16F7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_Toc25528 </w:instrText>
      </w:r>
      <w:r>
        <w:rPr>
          <w:rFonts w:ascii="Times New Roman" w:hAnsi="Times New Roman"/>
        </w:rPr>
        <w:fldChar w:fldCharType="separate"/>
      </w:r>
      <w:r>
        <w:rPr>
          <w:rFonts w:hint="eastAsia" w:ascii="Times New Roman" w:hAnsi="Times New Roman"/>
          <w:lang w:eastAsia="zh-CN"/>
        </w:rPr>
        <w:t xml:space="preserve">3.1.2 </w:t>
      </w:r>
      <w:r>
        <w:rPr>
          <w:rFonts w:ascii="Times New Roman" w:hAnsi="Times New Roman"/>
        </w:rPr>
        <w:t>经济可行性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_Toc25528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119C31FC">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_Toc1499 </w:instrText>
      </w:r>
      <w:r>
        <w:rPr>
          <w:rFonts w:ascii="Times New Roman" w:hAnsi="Times New Roman"/>
        </w:rPr>
        <w:fldChar w:fldCharType="separate"/>
      </w:r>
      <w:r>
        <w:rPr>
          <w:rFonts w:hint="eastAsia" w:ascii="Times New Roman" w:hAnsi="Times New Roman"/>
          <w:lang w:eastAsia="zh-CN"/>
        </w:rPr>
        <w:t xml:space="preserve">3.1.3 </w:t>
      </w:r>
      <w:r>
        <w:rPr>
          <w:rFonts w:ascii="Times New Roman" w:hAnsi="Times New Roman"/>
        </w:rPr>
        <w:t>操作可行性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_Toc1499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14:paraId="4FF5C45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_Toc7256 </w:instrText>
      </w:r>
      <w:r>
        <w:rPr>
          <w:rFonts w:ascii="Times New Roman" w:hAnsi="Times New Roman"/>
        </w:rPr>
        <w:fldChar w:fldCharType="separate"/>
      </w:r>
      <w:r>
        <w:rPr>
          <w:rFonts w:hint="eastAsia" w:ascii="Times New Roman" w:hAnsi="Times New Roman"/>
          <w:lang w:eastAsia="zh-CN"/>
        </w:rPr>
        <w:t xml:space="preserve">3.2 </w:t>
      </w:r>
      <w:r>
        <w:rPr>
          <w:rFonts w:ascii="Times New Roman" w:hAnsi="Times New Roman"/>
        </w:rPr>
        <w:t>功能需求分析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_Toc7256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14:paraId="11FD38E6">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_Toc1183 </w:instrText>
      </w:r>
      <w:r>
        <w:rPr>
          <w:rFonts w:ascii="Times New Roman" w:hAnsi="Times New Roman"/>
        </w:rPr>
        <w:fldChar w:fldCharType="separate"/>
      </w:r>
      <w:r>
        <w:rPr>
          <w:rFonts w:hint="eastAsia" w:ascii="Times New Roman" w:hAnsi="Times New Roman"/>
          <w:lang w:eastAsia="zh-CN"/>
        </w:rPr>
        <w:t xml:space="preserve">3.2.1 </w:t>
      </w:r>
      <w:r>
        <w:rPr>
          <w:rFonts w:ascii="Times New Roman" w:hAnsi="Times New Roman"/>
        </w:rPr>
        <w:t>数据采集模块功能需求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_Toc1183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14:paraId="6875FCF0">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_Toc8511 </w:instrText>
      </w:r>
      <w:r>
        <w:rPr>
          <w:rFonts w:ascii="Times New Roman" w:hAnsi="Times New Roman"/>
        </w:rPr>
        <w:fldChar w:fldCharType="separate"/>
      </w:r>
      <w:r>
        <w:rPr>
          <w:rFonts w:hint="eastAsia" w:ascii="Times New Roman" w:hAnsi="Times New Roman"/>
          <w:lang w:eastAsia="zh-CN"/>
        </w:rPr>
        <w:t xml:space="preserve">3.2.2 </w:t>
      </w:r>
      <w:r>
        <w:rPr>
          <w:rFonts w:ascii="Times New Roman" w:hAnsi="Times New Roman"/>
        </w:rPr>
        <w:t>可视化大屏功能需求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_Toc8511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406F9FB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_Toc242 </w:instrText>
      </w:r>
      <w:r>
        <w:rPr>
          <w:rFonts w:ascii="Times New Roman" w:hAnsi="Times New Roman"/>
        </w:rPr>
        <w:fldChar w:fldCharType="separate"/>
      </w:r>
      <w:r>
        <w:rPr>
          <w:rFonts w:hint="eastAsia" w:ascii="Times New Roman" w:hAnsi="Times New Roman"/>
          <w:lang w:eastAsia="zh-CN"/>
        </w:rPr>
        <w:t xml:space="preserve">3.2.3 </w:t>
      </w:r>
      <w:r>
        <w:rPr>
          <w:rFonts w:ascii="Times New Roman" w:hAnsi="Times New Roman"/>
        </w:rPr>
        <w:t>后台管理功能需求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_Toc242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38B7BDB8">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_Toc24405 </w:instrText>
      </w:r>
      <w:r>
        <w:rPr>
          <w:rFonts w:ascii="Times New Roman" w:hAnsi="Times New Roman"/>
        </w:rPr>
        <w:fldChar w:fldCharType="separate"/>
      </w:r>
      <w:r>
        <w:rPr>
          <w:rFonts w:hint="eastAsia" w:ascii="Times New Roman" w:hAnsi="Times New Roman"/>
          <w:lang w:eastAsia="zh-CN"/>
        </w:rPr>
        <w:t xml:space="preserve">3.3 </w:t>
      </w:r>
      <w:r>
        <w:rPr>
          <w:rFonts w:ascii="Times New Roman" w:hAnsi="Times New Roman"/>
        </w:rPr>
        <w:t>系统用例分析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_Toc24405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14:paraId="6A0F52BC">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_Toc12588 </w:instrText>
      </w:r>
      <w:r>
        <w:rPr>
          <w:rFonts w:ascii="Times New Roman" w:hAnsi="Times New Roman"/>
        </w:rPr>
        <w:fldChar w:fldCharType="separate"/>
      </w:r>
      <w:r>
        <w:rPr>
          <w:rFonts w:hint="eastAsia" w:ascii="Times New Roman" w:hAnsi="Times New Roman"/>
          <w:lang w:eastAsia="zh-CN"/>
        </w:rPr>
        <w:t xml:space="preserve">3.3.1 </w:t>
      </w:r>
      <w:r>
        <w:rPr>
          <w:rFonts w:ascii="Times New Roman" w:hAnsi="Times New Roman"/>
        </w:rPr>
        <w:t>用例001：爬虫全量历史数据采集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_Toc12588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14:paraId="3C30805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_Toc1110 </w:instrText>
      </w:r>
      <w:r>
        <w:rPr>
          <w:rFonts w:ascii="Times New Roman" w:hAnsi="Times New Roman"/>
        </w:rPr>
        <w:fldChar w:fldCharType="separate"/>
      </w:r>
      <w:r>
        <w:rPr>
          <w:rFonts w:hint="eastAsia" w:ascii="Times New Roman" w:hAnsi="Times New Roman"/>
          <w:lang w:eastAsia="zh-CN"/>
        </w:rPr>
        <w:t xml:space="preserve">3.3.2 </w:t>
      </w:r>
      <w:r>
        <w:rPr>
          <w:rFonts w:ascii="Times New Roman" w:hAnsi="Times New Roman"/>
        </w:rPr>
        <w:t>用例002：每日日榜定时采集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_Toc1110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17A9261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_Toc16825 </w:instrText>
      </w:r>
      <w:r>
        <w:rPr>
          <w:rFonts w:ascii="Times New Roman" w:hAnsi="Times New Roman"/>
        </w:rPr>
        <w:fldChar w:fldCharType="separate"/>
      </w:r>
      <w:r>
        <w:rPr>
          <w:rFonts w:hint="eastAsia" w:ascii="Times New Roman" w:hAnsi="Times New Roman"/>
          <w:lang w:eastAsia="zh-CN"/>
        </w:rPr>
        <w:t xml:space="preserve">3.3.3 </w:t>
      </w:r>
      <w:r>
        <w:rPr>
          <w:rFonts w:ascii="Times New Roman" w:hAnsi="Times New Roman"/>
        </w:rPr>
        <w:t>用例003：查看可视化大屏</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_Toc16825 \h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fldChar w:fldCharType="end"/>
      </w:r>
    </w:p>
    <w:p w14:paraId="16670C49">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_Toc29212 </w:instrText>
      </w:r>
      <w:r>
        <w:rPr>
          <w:rFonts w:ascii="Times New Roman" w:hAnsi="Times New Roman"/>
        </w:rPr>
        <w:fldChar w:fldCharType="separate"/>
      </w:r>
      <w:r>
        <w:rPr>
          <w:rFonts w:hint="eastAsia" w:ascii="Times New Roman" w:hAnsi="Times New Roman"/>
          <w:lang w:eastAsia="zh-CN"/>
        </w:rPr>
        <w:t xml:space="preserve">3.3.4 </w:t>
      </w:r>
      <w:r>
        <w:rPr>
          <w:rFonts w:ascii="Times New Roman" w:hAnsi="Times New Roman"/>
        </w:rPr>
        <w:t>用例004：大屏今日榜单查看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_Toc29212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007F51BC">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_Toc16319 </w:instrText>
      </w:r>
      <w:r>
        <w:rPr>
          <w:rFonts w:ascii="Times New Roman" w:hAnsi="Times New Roman"/>
        </w:rPr>
        <w:fldChar w:fldCharType="separate"/>
      </w:r>
      <w:r>
        <w:rPr>
          <w:rFonts w:hint="eastAsia" w:ascii="Times New Roman" w:hAnsi="Times New Roman"/>
          <w:lang w:eastAsia="zh-CN"/>
        </w:rPr>
        <w:t xml:space="preserve">3.3.5 </w:t>
      </w:r>
      <w:r>
        <w:rPr>
          <w:rFonts w:ascii="Times New Roman" w:hAnsi="Times New Roman"/>
        </w:rPr>
        <w:t>用例005：大屏歌手演化分析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_Toc16319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14:paraId="50E58E76">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_Toc12573 </w:instrText>
      </w:r>
      <w:r>
        <w:rPr>
          <w:rFonts w:ascii="Times New Roman" w:hAnsi="Times New Roman"/>
        </w:rPr>
        <w:fldChar w:fldCharType="separate"/>
      </w:r>
      <w:r>
        <w:rPr>
          <w:rFonts w:hint="eastAsia" w:ascii="Times New Roman" w:hAnsi="Times New Roman"/>
          <w:lang w:eastAsia="zh-CN"/>
        </w:rPr>
        <w:t xml:space="preserve">3.3.6 </w:t>
      </w:r>
      <w:r>
        <w:rPr>
          <w:rFonts w:ascii="Times New Roman" w:hAnsi="Times New Roman"/>
        </w:rPr>
        <w:t>用例006：管理员登录后台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_Toc12573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14:paraId="00206698">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_Toc10786 </w:instrText>
      </w:r>
      <w:r>
        <w:rPr>
          <w:rFonts w:ascii="Times New Roman" w:hAnsi="Times New Roman"/>
        </w:rPr>
        <w:fldChar w:fldCharType="separate"/>
      </w:r>
      <w:r>
        <w:rPr>
          <w:rFonts w:hint="eastAsia" w:ascii="Times New Roman" w:hAnsi="Times New Roman"/>
          <w:lang w:eastAsia="zh-CN"/>
        </w:rPr>
        <w:t xml:space="preserve">3.3.7 </w:t>
      </w:r>
      <w:r>
        <w:rPr>
          <w:rFonts w:ascii="Times New Roman" w:hAnsi="Times New Roman"/>
        </w:rPr>
        <w:t>用例007：后台查询今日日榜数据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_Toc10786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14:paraId="123AD243">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_Toc1001 </w:instrText>
      </w:r>
      <w:r>
        <w:rPr>
          <w:rFonts w:ascii="Times New Roman" w:hAnsi="Times New Roman"/>
        </w:rPr>
        <w:fldChar w:fldCharType="separate"/>
      </w:r>
      <w:r>
        <w:rPr>
          <w:rFonts w:hint="eastAsia" w:ascii="Times New Roman" w:hAnsi="Times New Roman"/>
          <w:lang w:eastAsia="zh-CN"/>
        </w:rPr>
        <w:t xml:space="preserve">3.3.8 </w:t>
      </w:r>
      <w:r>
        <w:rPr>
          <w:rFonts w:ascii="Times New Roman" w:hAnsi="Times New Roman"/>
        </w:rPr>
        <w:t>用例008：后台查询历史周榜数据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_Toc1001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14:paraId="31E0DB4B">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_Toc25468 </w:instrText>
      </w:r>
      <w:r>
        <w:rPr>
          <w:rFonts w:ascii="Times New Roman" w:hAnsi="Times New Roman"/>
        </w:rPr>
        <w:fldChar w:fldCharType="separate"/>
      </w:r>
      <w:r>
        <w:rPr>
          <w:rFonts w:hint="eastAsia" w:ascii="Times New Roman" w:hAnsi="Times New Roman"/>
          <w:lang w:eastAsia="zh-CN"/>
        </w:rPr>
        <w:t xml:space="preserve">3.3.9 </w:t>
      </w:r>
      <w:r>
        <w:rPr>
          <w:rFonts w:ascii="Times New Roman" w:hAnsi="Times New Roman"/>
        </w:rPr>
        <w:t>用例009：后台管理歌手信息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_Toc25468 \h </w:instrText>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fldChar w:fldCharType="end"/>
      </w:r>
    </w:p>
    <w:p w14:paraId="49E65868">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_Toc3004 </w:instrText>
      </w:r>
      <w:r>
        <w:rPr>
          <w:rFonts w:ascii="Times New Roman" w:hAnsi="Times New Roman"/>
        </w:rPr>
        <w:fldChar w:fldCharType="separate"/>
      </w:r>
      <w:r>
        <w:rPr>
          <w:rFonts w:hint="eastAsia" w:ascii="Times New Roman" w:hAnsi="Times New Roman"/>
          <w:lang w:eastAsia="zh-CN"/>
        </w:rPr>
        <w:t xml:space="preserve">3.3.10 </w:t>
      </w:r>
      <w:r>
        <w:rPr>
          <w:rFonts w:ascii="Times New Roman" w:hAnsi="Times New Roman"/>
        </w:rPr>
        <w:t>用例010：后台查看歌手统计排行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_Toc3004 \h </w:instrText>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fldChar w:fldCharType="end"/>
      </w:r>
    </w:p>
    <w:p w14:paraId="220CE438">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_Toc21762 </w:instrText>
      </w:r>
      <w:r>
        <w:rPr>
          <w:rFonts w:ascii="Times New Roman" w:hAnsi="Times New Roman"/>
        </w:rPr>
        <w:fldChar w:fldCharType="separate"/>
      </w:r>
      <w:r>
        <w:rPr>
          <w:rFonts w:hint="eastAsia" w:ascii="Times New Roman" w:hAnsi="Times New Roman"/>
          <w:lang w:eastAsia="zh-CN"/>
        </w:rPr>
        <w:t xml:space="preserve">3.4 </w:t>
      </w:r>
      <w:r>
        <w:rPr>
          <w:rFonts w:ascii="Times New Roman" w:hAnsi="Times New Roman"/>
        </w:rPr>
        <w:t>系统流程分析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_Toc21762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4E1B1C38">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_Toc11857 </w:instrText>
      </w:r>
      <w:r>
        <w:rPr>
          <w:rFonts w:ascii="Times New Roman" w:hAnsi="Times New Roman"/>
        </w:rPr>
        <w:fldChar w:fldCharType="separate"/>
      </w:r>
      <w:r>
        <w:rPr>
          <w:rFonts w:hint="eastAsia" w:ascii="Times New Roman" w:hAnsi="Times New Roman"/>
          <w:lang w:eastAsia="zh-CN"/>
        </w:rPr>
        <w:t xml:space="preserve">3.4.1 </w:t>
      </w:r>
      <w:r>
        <w:rPr>
          <w:rFonts w:ascii="Times New Roman" w:hAnsi="Times New Roman"/>
        </w:rPr>
        <w:t>数据采集与入库流程图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_Toc11857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089DE2BF">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_Toc20848 </w:instrText>
      </w:r>
      <w:r>
        <w:rPr>
          <w:rFonts w:ascii="Times New Roman" w:hAnsi="Times New Roman"/>
        </w:rPr>
        <w:fldChar w:fldCharType="separate"/>
      </w:r>
      <w:r>
        <w:rPr>
          <w:rFonts w:hint="eastAsia" w:ascii="Times New Roman" w:hAnsi="Times New Roman"/>
          <w:lang w:eastAsia="zh-CN"/>
        </w:rPr>
        <w:t xml:space="preserve">3.4.2 </w:t>
      </w:r>
      <w:r>
        <w:rPr>
          <w:rFonts w:ascii="Times New Roman" w:hAnsi="Times New Roman"/>
        </w:rPr>
        <w:t>大屏数据加载流程图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_Toc20848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14:paraId="7697B7FB">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_Toc12188 </w:instrText>
      </w:r>
      <w:r>
        <w:rPr>
          <w:rFonts w:ascii="Times New Roman" w:hAnsi="Times New Roman"/>
        </w:rPr>
        <w:fldChar w:fldCharType="separate"/>
      </w:r>
      <w:r>
        <w:rPr>
          <w:rFonts w:hint="eastAsia" w:ascii="Times New Roman" w:hAnsi="Times New Roman"/>
          <w:lang w:eastAsia="zh-CN"/>
        </w:rPr>
        <w:t xml:space="preserve">3.4.3 </w:t>
      </w:r>
      <w:r>
        <w:rPr>
          <w:rFonts w:ascii="Times New Roman" w:hAnsi="Times New Roman"/>
        </w:rPr>
        <w:t>后台管理操作流程图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_Toc12188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2D37D79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_Toc112 </w:instrText>
      </w:r>
      <w:r>
        <w:rPr>
          <w:rFonts w:ascii="Times New Roman" w:hAnsi="Times New Roman"/>
        </w:rPr>
        <w:fldChar w:fldCharType="separate"/>
      </w:r>
      <w:r>
        <w:rPr>
          <w:rFonts w:hint="eastAsia" w:ascii="Times New Roman" w:hAnsi="Times New Roman"/>
          <w:lang w:eastAsia="zh-CN"/>
        </w:rPr>
        <w:t xml:space="preserve">3.5 </w:t>
      </w:r>
      <w:r>
        <w:rPr>
          <w:rFonts w:ascii="Times New Roman" w:hAnsi="Times New Roman"/>
        </w:rPr>
        <w:t>系统时序图分析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_Toc112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3D06E7F5">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_Toc17948 </w:instrText>
      </w:r>
      <w:r>
        <w:rPr>
          <w:rFonts w:ascii="Times New Roman" w:hAnsi="Times New Roman"/>
        </w:rPr>
        <w:fldChar w:fldCharType="separate"/>
      </w:r>
      <w:r>
        <w:rPr>
          <w:rFonts w:hint="eastAsia" w:ascii="Times New Roman" w:hAnsi="Times New Roman"/>
          <w:lang w:eastAsia="zh-CN"/>
        </w:rPr>
        <w:t xml:space="preserve">3.5.1 </w:t>
      </w:r>
      <w:r>
        <w:rPr>
          <w:rFonts w:ascii="Times New Roman" w:hAnsi="Times New Roman"/>
        </w:rPr>
        <w:t>爬虫数据采集时序图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_Toc17948 \h </w:instrText>
      </w:r>
      <w:r>
        <w:rPr>
          <w:rFonts w:ascii="Times New Roman" w:hAnsi="Times New Roman"/>
        </w:rPr>
        <w:fldChar w:fldCharType="separate"/>
      </w:r>
      <w:r>
        <w:rPr>
          <w:rFonts w:ascii="Times New Roman" w:hAnsi="Times New Roman"/>
        </w:rPr>
        <w:t>27</w:t>
      </w:r>
      <w:r>
        <w:rPr>
          <w:rFonts w:ascii="Times New Roman" w:hAnsi="Times New Roman"/>
        </w:rPr>
        <w:fldChar w:fldCharType="end"/>
      </w:r>
      <w:r>
        <w:rPr>
          <w:rFonts w:ascii="Times New Roman" w:hAnsi="Times New Roman"/>
        </w:rPr>
        <w:fldChar w:fldCharType="end"/>
      </w:r>
    </w:p>
    <w:p w14:paraId="16677D81">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_Toc7703 </w:instrText>
      </w:r>
      <w:r>
        <w:rPr>
          <w:rFonts w:ascii="Times New Roman" w:hAnsi="Times New Roman"/>
        </w:rPr>
        <w:fldChar w:fldCharType="separate"/>
      </w:r>
      <w:r>
        <w:rPr>
          <w:rFonts w:hint="eastAsia" w:ascii="Times New Roman" w:hAnsi="Times New Roman"/>
          <w:lang w:eastAsia="zh-CN"/>
        </w:rPr>
        <w:t xml:space="preserve">3.5.2 </w:t>
      </w:r>
      <w:r>
        <w:rPr>
          <w:rFonts w:ascii="Times New Roman" w:hAnsi="Times New Roman"/>
        </w:rPr>
        <w:t>大屏接口请求时序图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_Toc7703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14:paraId="5470FD9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_Toc26328 </w:instrText>
      </w:r>
      <w:r>
        <w:rPr>
          <w:rFonts w:ascii="Times New Roman" w:hAnsi="Times New Roman"/>
        </w:rPr>
        <w:fldChar w:fldCharType="separate"/>
      </w:r>
      <w:r>
        <w:rPr>
          <w:rFonts w:hint="eastAsia" w:ascii="Times New Roman" w:hAnsi="Times New Roman"/>
          <w:lang w:eastAsia="zh-CN"/>
        </w:rPr>
        <w:t xml:space="preserve">3.5.3 </w:t>
      </w:r>
      <w:r>
        <w:rPr>
          <w:rFonts w:ascii="Times New Roman" w:hAnsi="Times New Roman"/>
        </w:rPr>
        <w:t>后台管理登录时序图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_Toc26328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14:paraId="40CB6062">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_Toc30573 </w:instrText>
      </w:r>
      <w:r>
        <w:rPr>
          <w:rFonts w:ascii="Times New Roman" w:hAnsi="Times New Roman"/>
        </w:rPr>
        <w:fldChar w:fldCharType="separate"/>
      </w:r>
      <w:r>
        <w:rPr>
          <w:rFonts w:hint="eastAsia" w:ascii="Times New Roman" w:hAnsi="Times New Roman"/>
          <w:lang w:eastAsia="zh-CN"/>
        </w:rPr>
        <w:t xml:space="preserve">3.5.4 </w:t>
      </w:r>
      <w:r>
        <w:rPr>
          <w:rFonts w:ascii="Times New Roman" w:hAnsi="Times New Roman"/>
        </w:rPr>
        <w:t>后台数据查询时序图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_Toc30573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14:paraId="175D8F55">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_Toc11858 </w:instrText>
      </w:r>
      <w:r>
        <w:rPr>
          <w:rFonts w:ascii="Times New Roman" w:hAnsi="Times New Roman"/>
        </w:rPr>
        <w:fldChar w:fldCharType="separate"/>
      </w:r>
      <w:r>
        <w:rPr>
          <w:rFonts w:hint="eastAsia" w:ascii="Times New Roman" w:hAnsi="Times New Roman"/>
          <w:lang w:eastAsia="zh-CN"/>
        </w:rPr>
        <w:t xml:space="preserve">3.6 </w:t>
      </w:r>
      <w:r>
        <w:rPr>
          <w:rFonts w:ascii="Times New Roman" w:hAnsi="Times New Roman"/>
        </w:rPr>
        <w:t>硬件需求分析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_Toc11858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14:paraId="5EB163C8">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_Toc5153 </w:instrText>
      </w:r>
      <w:r>
        <w:rPr>
          <w:rFonts w:ascii="Times New Roman" w:hAnsi="Times New Roman"/>
        </w:rPr>
        <w:fldChar w:fldCharType="separate"/>
      </w:r>
      <w:r>
        <w:rPr>
          <w:rFonts w:hint="eastAsia" w:ascii="Times New Roman" w:hAnsi="Times New Roman"/>
          <w:lang w:eastAsia="zh-CN"/>
        </w:rPr>
        <w:t xml:space="preserve">3.6.1 </w:t>
      </w:r>
      <w:r>
        <w:rPr>
          <w:rFonts w:ascii="Times New Roman" w:hAnsi="Times New Roman"/>
        </w:rPr>
        <w:t>服务器配置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_Toc5153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14:paraId="653E3FEC">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_Toc13806 </w:instrText>
      </w:r>
      <w:r>
        <w:rPr>
          <w:rFonts w:ascii="Times New Roman" w:hAnsi="Times New Roman"/>
        </w:rPr>
        <w:fldChar w:fldCharType="separate"/>
      </w:r>
      <w:r>
        <w:rPr>
          <w:rFonts w:hint="eastAsia" w:ascii="Times New Roman" w:hAnsi="Times New Roman"/>
          <w:lang w:eastAsia="zh-CN"/>
        </w:rPr>
        <w:t xml:space="preserve">3.6.2 </w:t>
      </w:r>
      <w:r>
        <w:rPr>
          <w:rFonts w:ascii="Times New Roman" w:hAnsi="Times New Roman"/>
        </w:rPr>
        <w:t>客户端配置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_Toc13806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674E02EF">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_Toc16075 </w:instrText>
      </w:r>
      <w:r>
        <w:rPr>
          <w:rFonts w:ascii="Times New Roman" w:hAnsi="Times New Roman"/>
        </w:rPr>
        <w:fldChar w:fldCharType="separate"/>
      </w:r>
      <w:r>
        <w:rPr>
          <w:rFonts w:hint="eastAsia" w:ascii="Times New Roman" w:hAnsi="Times New Roman"/>
          <w:lang w:eastAsia="zh-CN"/>
        </w:rPr>
        <w:t xml:space="preserve">4 </w:t>
      </w:r>
      <w:r>
        <w:rPr>
          <w:rFonts w:ascii="Times New Roman" w:hAnsi="Times New Roman"/>
        </w:rPr>
        <w:t>系统设计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_Toc16075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263368F3">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_Toc24984 </w:instrText>
      </w:r>
      <w:r>
        <w:rPr>
          <w:rFonts w:ascii="Times New Roman" w:hAnsi="Times New Roman"/>
        </w:rPr>
        <w:fldChar w:fldCharType="separate"/>
      </w:r>
      <w:r>
        <w:rPr>
          <w:rFonts w:hint="eastAsia" w:ascii="Times New Roman" w:hAnsi="Times New Roman"/>
          <w:lang w:eastAsia="zh-CN"/>
        </w:rPr>
        <w:t xml:space="preserve">4.1 </w:t>
      </w:r>
      <w:r>
        <w:rPr>
          <w:rFonts w:ascii="Times New Roman" w:hAnsi="Times New Roman"/>
        </w:rPr>
        <w:t>系统整体架构设计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_Toc24984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6E1EDFD4">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_Toc26741 </w:instrText>
      </w:r>
      <w:r>
        <w:rPr>
          <w:rFonts w:ascii="Times New Roman" w:hAnsi="Times New Roman"/>
        </w:rPr>
        <w:fldChar w:fldCharType="separate"/>
      </w:r>
      <w:r>
        <w:rPr>
          <w:rFonts w:hint="eastAsia" w:ascii="Times New Roman" w:hAnsi="Times New Roman"/>
          <w:lang w:eastAsia="zh-CN"/>
        </w:rPr>
        <w:t xml:space="preserve">4.1.1 </w:t>
      </w:r>
      <w:r>
        <w:rPr>
          <w:rFonts w:ascii="Times New Roman" w:hAnsi="Times New Roman"/>
        </w:rPr>
        <w:t>整体架构概述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_Toc26741 \h </w:instrText>
      </w:r>
      <w:r>
        <w:rPr>
          <w:rFonts w:ascii="Times New Roman" w:hAnsi="Times New Roman"/>
        </w:rPr>
        <w:fldChar w:fldCharType="separate"/>
      </w:r>
      <w:r>
        <w:rPr>
          <w:rFonts w:ascii="Times New Roman" w:hAnsi="Times New Roman"/>
        </w:rPr>
        <w:t>29</w:t>
      </w:r>
      <w:r>
        <w:rPr>
          <w:rFonts w:ascii="Times New Roman" w:hAnsi="Times New Roman"/>
        </w:rPr>
        <w:fldChar w:fldCharType="end"/>
      </w:r>
      <w:r>
        <w:rPr>
          <w:rFonts w:ascii="Times New Roman" w:hAnsi="Times New Roman"/>
        </w:rPr>
        <w:fldChar w:fldCharType="end"/>
      </w:r>
    </w:p>
    <w:p w14:paraId="5948A5A8">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_Toc20411 </w:instrText>
      </w:r>
      <w:r>
        <w:rPr>
          <w:rFonts w:ascii="Times New Roman" w:hAnsi="Times New Roman"/>
        </w:rPr>
        <w:fldChar w:fldCharType="separate"/>
      </w:r>
      <w:r>
        <w:rPr>
          <w:rFonts w:hint="eastAsia" w:ascii="Times New Roman" w:hAnsi="Times New Roman"/>
          <w:lang w:eastAsia="zh-CN"/>
        </w:rPr>
        <w:t xml:space="preserve">4.1.2 </w:t>
      </w:r>
      <w:r>
        <w:rPr>
          <w:rFonts w:ascii="Times New Roman" w:hAnsi="Times New Roman"/>
        </w:rPr>
        <w:t>大屏后端设计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_Toc20411 \h </w:instrText>
      </w:r>
      <w:r>
        <w:rPr>
          <w:rFonts w:ascii="Times New Roman" w:hAnsi="Times New Roman"/>
        </w:rPr>
        <w:fldChar w:fldCharType="separate"/>
      </w:r>
      <w:r>
        <w:rPr>
          <w:rFonts w:ascii="Times New Roman" w:hAnsi="Times New Roman"/>
        </w:rPr>
        <w:t>30</w:t>
      </w:r>
      <w:r>
        <w:rPr>
          <w:rFonts w:ascii="Times New Roman" w:hAnsi="Times New Roman"/>
        </w:rPr>
        <w:fldChar w:fldCharType="end"/>
      </w:r>
      <w:r>
        <w:rPr>
          <w:rFonts w:ascii="Times New Roman" w:hAnsi="Times New Roman"/>
        </w:rPr>
        <w:fldChar w:fldCharType="end"/>
      </w:r>
    </w:p>
    <w:p w14:paraId="67030192">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_Toc2375 </w:instrText>
      </w:r>
      <w:r>
        <w:rPr>
          <w:rFonts w:ascii="Times New Roman" w:hAnsi="Times New Roman"/>
        </w:rPr>
        <w:fldChar w:fldCharType="separate"/>
      </w:r>
      <w:r>
        <w:rPr>
          <w:rFonts w:hint="eastAsia" w:ascii="Times New Roman" w:hAnsi="Times New Roman"/>
          <w:lang w:eastAsia="zh-CN"/>
        </w:rPr>
        <w:t xml:space="preserve">4.1.3 </w:t>
      </w:r>
      <w:r>
        <w:rPr>
          <w:rFonts w:ascii="Times New Roman" w:hAnsi="Times New Roman"/>
        </w:rPr>
        <w:t>爬虫模块设计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_Toc2375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14:paraId="1CA2A44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_Toc9661 </w:instrText>
      </w:r>
      <w:r>
        <w:rPr>
          <w:rFonts w:ascii="Times New Roman" w:hAnsi="Times New Roman"/>
        </w:rPr>
        <w:fldChar w:fldCharType="separate"/>
      </w:r>
      <w:r>
        <w:rPr>
          <w:rFonts w:hint="eastAsia" w:ascii="Times New Roman" w:hAnsi="Times New Roman"/>
          <w:lang w:eastAsia="zh-CN"/>
        </w:rPr>
        <w:t xml:space="preserve">4.2 </w:t>
      </w:r>
      <w:r>
        <w:rPr>
          <w:rFonts w:ascii="Times New Roman" w:hAnsi="Times New Roman"/>
        </w:rPr>
        <w:t>系统功能结构设计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_Toc9661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14:paraId="7FAC7161">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_Toc28535 </w:instrText>
      </w:r>
      <w:r>
        <w:rPr>
          <w:rFonts w:ascii="Times New Roman" w:hAnsi="Times New Roman"/>
        </w:rPr>
        <w:fldChar w:fldCharType="separate"/>
      </w:r>
      <w:r>
        <w:rPr>
          <w:rFonts w:hint="eastAsia" w:ascii="Times New Roman" w:hAnsi="Times New Roman"/>
          <w:lang w:eastAsia="zh-CN"/>
        </w:rPr>
        <w:t xml:space="preserve">4.3 </w:t>
      </w:r>
      <w:r>
        <w:rPr>
          <w:rFonts w:ascii="Times New Roman" w:hAnsi="Times New Roman"/>
        </w:rPr>
        <w:t>系统用例图设计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_Toc28535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6CEDC7CC">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_Toc1446 </w:instrText>
      </w:r>
      <w:r>
        <w:rPr>
          <w:rFonts w:ascii="Times New Roman" w:hAnsi="Times New Roman"/>
        </w:rPr>
        <w:fldChar w:fldCharType="separate"/>
      </w:r>
      <w:r>
        <w:rPr>
          <w:rFonts w:hint="eastAsia" w:ascii="Times New Roman" w:hAnsi="Times New Roman"/>
          <w:lang w:eastAsia="zh-CN"/>
        </w:rPr>
        <w:t xml:space="preserve">4.3.1 </w:t>
      </w:r>
      <w:r>
        <w:rPr>
          <w:rFonts w:ascii="Times New Roman" w:hAnsi="Times New Roman"/>
        </w:rPr>
        <w:t>访问者用例图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_Toc1446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73C0E71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_Toc14073 </w:instrText>
      </w:r>
      <w:r>
        <w:rPr>
          <w:rFonts w:ascii="Times New Roman" w:hAnsi="Times New Roman"/>
        </w:rPr>
        <w:fldChar w:fldCharType="separate"/>
      </w:r>
      <w:r>
        <w:rPr>
          <w:rFonts w:hint="eastAsia" w:ascii="Times New Roman" w:hAnsi="Times New Roman"/>
          <w:lang w:eastAsia="zh-CN"/>
        </w:rPr>
        <w:t xml:space="preserve">4.3.2 </w:t>
      </w:r>
      <w:r>
        <w:rPr>
          <w:rFonts w:ascii="Times New Roman" w:hAnsi="Times New Roman"/>
        </w:rPr>
        <w:t>管理员用例图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_Toc14073 \h </w:instrText>
      </w:r>
      <w:r>
        <w:rPr>
          <w:rFonts w:ascii="Times New Roman" w:hAnsi="Times New Roman"/>
        </w:rPr>
        <w:fldChar w:fldCharType="separate"/>
      </w:r>
      <w:r>
        <w:rPr>
          <w:rFonts w:ascii="Times New Roman" w:hAnsi="Times New Roman"/>
        </w:rPr>
        <w:t>32</w:t>
      </w:r>
      <w:r>
        <w:rPr>
          <w:rFonts w:ascii="Times New Roman" w:hAnsi="Times New Roman"/>
        </w:rPr>
        <w:fldChar w:fldCharType="end"/>
      </w:r>
      <w:r>
        <w:rPr>
          <w:rFonts w:ascii="Times New Roman" w:hAnsi="Times New Roman"/>
        </w:rPr>
        <w:fldChar w:fldCharType="end"/>
      </w:r>
    </w:p>
    <w:p w14:paraId="3C16D8C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_Toc7569 </w:instrText>
      </w:r>
      <w:r>
        <w:rPr>
          <w:rFonts w:ascii="Times New Roman" w:hAnsi="Times New Roman"/>
        </w:rPr>
        <w:fldChar w:fldCharType="separate"/>
      </w:r>
      <w:r>
        <w:rPr>
          <w:rFonts w:hint="eastAsia" w:ascii="Times New Roman" w:hAnsi="Times New Roman"/>
          <w:lang w:eastAsia="zh-CN"/>
        </w:rPr>
        <w:t xml:space="preserve">4.4 </w:t>
      </w:r>
      <w:r>
        <w:rPr>
          <w:rFonts w:ascii="Times New Roman" w:hAnsi="Times New Roman"/>
        </w:rPr>
        <w:t>数据库结构设计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_Toc7569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ascii="Times New Roman" w:hAnsi="Times New Roman"/>
        </w:rPr>
        <w:fldChar w:fldCharType="end"/>
      </w:r>
    </w:p>
    <w:p w14:paraId="546EFE1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_Toc14214 </w:instrText>
      </w:r>
      <w:r>
        <w:rPr>
          <w:rFonts w:ascii="Times New Roman" w:hAnsi="Times New Roman"/>
        </w:rPr>
        <w:fldChar w:fldCharType="separate"/>
      </w:r>
      <w:r>
        <w:rPr>
          <w:rFonts w:ascii="Times New Roman" w:hAnsi="Times New Roman"/>
        </w:rPr>
        <w:t>4.4.1 E-R 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_Toc14214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ascii="Times New Roman" w:hAnsi="Times New Roman"/>
        </w:rPr>
        <w:fldChar w:fldCharType="end"/>
      </w:r>
    </w:p>
    <w:p w14:paraId="4CA48B71">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_Toc2075 </w:instrText>
      </w:r>
      <w:r>
        <w:rPr>
          <w:rFonts w:ascii="Times New Roman" w:hAnsi="Times New Roman"/>
        </w:rPr>
        <w:fldChar w:fldCharType="separate"/>
      </w:r>
      <w:r>
        <w:rPr>
          <w:rFonts w:hint="eastAsia" w:ascii="Times New Roman" w:hAnsi="Times New Roman"/>
          <w:lang w:eastAsia="zh-CN"/>
        </w:rPr>
        <w:t xml:space="preserve">4.5 </w:t>
      </w:r>
      <w:r>
        <w:rPr>
          <w:rFonts w:ascii="Times New Roman" w:hAnsi="Times New Roman"/>
        </w:rPr>
        <w:t>数据表设计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_Toc2075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ascii="Times New Roman" w:hAnsi="Times New Roman"/>
        </w:rPr>
        <w:fldChar w:fldCharType="end"/>
      </w:r>
    </w:p>
    <w:p w14:paraId="16641DE0">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_Toc25582 </w:instrText>
      </w:r>
      <w:r>
        <w:rPr>
          <w:rFonts w:ascii="Times New Roman" w:hAnsi="Times New Roman"/>
        </w:rPr>
        <w:fldChar w:fldCharType="separate"/>
      </w:r>
      <w:r>
        <w:rPr>
          <w:rFonts w:hint="eastAsia" w:ascii="Times New Roman" w:hAnsi="Times New Roman"/>
          <w:lang w:eastAsia="zh-CN"/>
        </w:rPr>
        <w:t xml:space="preserve">5 </w:t>
      </w:r>
      <w:r>
        <w:rPr>
          <w:rFonts w:ascii="Times New Roman" w:hAnsi="Times New Roman"/>
        </w:rPr>
        <w:t>系统实现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_Toc25582 \h </w:instrText>
      </w:r>
      <w:r>
        <w:rPr>
          <w:rFonts w:ascii="Times New Roman" w:hAnsi="Times New Roman"/>
        </w:rPr>
        <w:fldChar w:fldCharType="separate"/>
      </w:r>
      <w:r>
        <w:rPr>
          <w:rFonts w:ascii="Times New Roman" w:hAnsi="Times New Roman"/>
        </w:rPr>
        <w:t>38</w:t>
      </w:r>
      <w:r>
        <w:rPr>
          <w:rFonts w:ascii="Times New Roman" w:hAnsi="Times New Roman"/>
        </w:rPr>
        <w:fldChar w:fldCharType="end"/>
      </w:r>
      <w:r>
        <w:rPr>
          <w:rFonts w:ascii="Times New Roman" w:hAnsi="Times New Roman"/>
        </w:rPr>
        <w:fldChar w:fldCharType="end"/>
      </w:r>
    </w:p>
    <w:p w14:paraId="0E5C31F1">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_Toc11510 </w:instrText>
      </w:r>
      <w:r>
        <w:rPr>
          <w:rFonts w:ascii="Times New Roman" w:hAnsi="Times New Roman"/>
        </w:rPr>
        <w:fldChar w:fldCharType="separate"/>
      </w:r>
      <w:r>
        <w:rPr>
          <w:rFonts w:hint="eastAsia" w:ascii="Times New Roman" w:hAnsi="Times New Roman"/>
          <w:lang w:eastAsia="zh-CN"/>
        </w:rPr>
        <w:t xml:space="preserve">5.1 </w:t>
      </w:r>
      <w:r>
        <w:rPr>
          <w:rFonts w:ascii="Times New Roman" w:hAnsi="Times New Roman"/>
        </w:rPr>
        <w:t>爬虫模块实现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_Toc11510 \h </w:instrText>
      </w:r>
      <w:r>
        <w:rPr>
          <w:rFonts w:ascii="Times New Roman" w:hAnsi="Times New Roman"/>
        </w:rPr>
        <w:fldChar w:fldCharType="separate"/>
      </w:r>
      <w:r>
        <w:rPr>
          <w:rFonts w:ascii="Times New Roman" w:hAnsi="Times New Roman"/>
        </w:rPr>
        <w:t>38</w:t>
      </w:r>
      <w:r>
        <w:rPr>
          <w:rFonts w:ascii="Times New Roman" w:hAnsi="Times New Roman"/>
        </w:rPr>
        <w:fldChar w:fldCharType="end"/>
      </w:r>
      <w:r>
        <w:rPr>
          <w:rFonts w:ascii="Times New Roman" w:hAnsi="Times New Roman"/>
        </w:rPr>
        <w:fldChar w:fldCharType="end"/>
      </w:r>
    </w:p>
    <w:p w14:paraId="4457964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_Toc11465 </w:instrText>
      </w:r>
      <w:r>
        <w:rPr>
          <w:rFonts w:ascii="Times New Roman" w:hAnsi="Times New Roman"/>
        </w:rPr>
        <w:fldChar w:fldCharType="separate"/>
      </w:r>
      <w:r>
        <w:rPr>
          <w:rFonts w:hint="eastAsia" w:ascii="Times New Roman" w:hAnsi="Times New Roman"/>
          <w:lang w:eastAsia="zh-CN"/>
        </w:rPr>
        <w:t xml:space="preserve">5.1.1 </w:t>
      </w:r>
      <w:r>
        <w:rPr>
          <w:rFonts w:ascii="Times New Roman" w:hAnsi="Times New Roman"/>
        </w:rPr>
        <w:t>历史周榜数据采集实现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_Toc11465 \h </w:instrText>
      </w:r>
      <w:r>
        <w:rPr>
          <w:rFonts w:ascii="Times New Roman" w:hAnsi="Times New Roman"/>
        </w:rPr>
        <w:fldChar w:fldCharType="separate"/>
      </w:r>
      <w:r>
        <w:rPr>
          <w:rFonts w:ascii="Times New Roman" w:hAnsi="Times New Roman"/>
        </w:rPr>
        <w:t>38</w:t>
      </w:r>
      <w:r>
        <w:rPr>
          <w:rFonts w:ascii="Times New Roman" w:hAnsi="Times New Roman"/>
        </w:rPr>
        <w:fldChar w:fldCharType="end"/>
      </w:r>
      <w:r>
        <w:rPr>
          <w:rFonts w:ascii="Times New Roman" w:hAnsi="Times New Roman"/>
        </w:rPr>
        <w:fldChar w:fldCharType="end"/>
      </w:r>
    </w:p>
    <w:p w14:paraId="487774D9">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_Toc2875 </w:instrText>
      </w:r>
      <w:r>
        <w:rPr>
          <w:rFonts w:ascii="Times New Roman" w:hAnsi="Times New Roman"/>
        </w:rPr>
        <w:fldChar w:fldCharType="separate"/>
      </w:r>
      <w:r>
        <w:rPr>
          <w:rFonts w:hint="eastAsia" w:ascii="Times New Roman" w:hAnsi="Times New Roman"/>
          <w:lang w:eastAsia="zh-CN"/>
        </w:rPr>
        <w:t xml:space="preserve">5.1.2 </w:t>
      </w:r>
      <w:r>
        <w:rPr>
          <w:rFonts w:ascii="Times New Roman" w:hAnsi="Times New Roman"/>
        </w:rPr>
        <w:t>今日日榜数据采集实现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_Toc2875 \h </w:instrText>
      </w:r>
      <w:r>
        <w:rPr>
          <w:rFonts w:ascii="Times New Roman" w:hAnsi="Times New Roman"/>
        </w:rPr>
        <w:fldChar w:fldCharType="separate"/>
      </w:r>
      <w:r>
        <w:rPr>
          <w:rFonts w:ascii="Times New Roman" w:hAnsi="Times New Roman"/>
        </w:rPr>
        <w:t>39</w:t>
      </w:r>
      <w:r>
        <w:rPr>
          <w:rFonts w:ascii="Times New Roman" w:hAnsi="Times New Roman"/>
        </w:rPr>
        <w:fldChar w:fldCharType="end"/>
      </w:r>
      <w:r>
        <w:rPr>
          <w:rFonts w:ascii="Times New Roman" w:hAnsi="Times New Roman"/>
        </w:rPr>
        <w:fldChar w:fldCharType="end"/>
      </w:r>
    </w:p>
    <w:p w14:paraId="12FF82E4">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_Toc18963 </w:instrText>
      </w:r>
      <w:r>
        <w:rPr>
          <w:rFonts w:ascii="Times New Roman" w:hAnsi="Times New Roman"/>
        </w:rPr>
        <w:fldChar w:fldCharType="separate"/>
      </w:r>
      <w:r>
        <w:rPr>
          <w:rFonts w:hint="eastAsia" w:ascii="Times New Roman" w:hAnsi="Times New Roman"/>
          <w:lang w:eastAsia="zh-CN"/>
        </w:rPr>
        <w:t xml:space="preserve">5.1.3 </w:t>
      </w:r>
      <w:r>
        <w:rPr>
          <w:rFonts w:ascii="Times New Roman" w:hAnsi="Times New Roman"/>
        </w:rPr>
        <w:t>定时任务调度实现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_Toc18963 \h </w:instrText>
      </w:r>
      <w:r>
        <w:rPr>
          <w:rFonts w:ascii="Times New Roman" w:hAnsi="Times New Roman"/>
        </w:rPr>
        <w:fldChar w:fldCharType="separate"/>
      </w:r>
      <w:r>
        <w:rPr>
          <w:rFonts w:ascii="Times New Roman" w:hAnsi="Times New Roman"/>
        </w:rPr>
        <w:t>39</w:t>
      </w:r>
      <w:r>
        <w:rPr>
          <w:rFonts w:ascii="Times New Roman" w:hAnsi="Times New Roman"/>
        </w:rPr>
        <w:fldChar w:fldCharType="end"/>
      </w:r>
      <w:r>
        <w:rPr>
          <w:rFonts w:ascii="Times New Roman" w:hAnsi="Times New Roman"/>
        </w:rPr>
        <w:fldChar w:fldCharType="end"/>
      </w:r>
    </w:p>
    <w:p w14:paraId="627D1862">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_Toc25401 </w:instrText>
      </w:r>
      <w:r>
        <w:rPr>
          <w:rFonts w:ascii="Times New Roman" w:hAnsi="Times New Roman"/>
        </w:rPr>
        <w:fldChar w:fldCharType="separate"/>
      </w:r>
      <w:r>
        <w:rPr>
          <w:rFonts w:hint="eastAsia" w:ascii="Times New Roman" w:hAnsi="Times New Roman"/>
          <w:lang w:eastAsia="zh-CN"/>
        </w:rPr>
        <w:t xml:space="preserve">5.2 </w:t>
      </w:r>
      <w:r>
        <w:rPr>
          <w:rFonts w:ascii="Times New Roman" w:hAnsi="Times New Roman"/>
        </w:rPr>
        <w:t>数据清洗与写入实现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_Toc25401 \h </w:instrText>
      </w:r>
      <w:r>
        <w:rPr>
          <w:rFonts w:ascii="Times New Roman" w:hAnsi="Times New Roman"/>
        </w:rPr>
        <w:fldChar w:fldCharType="separate"/>
      </w:r>
      <w:r>
        <w:rPr>
          <w:rFonts w:ascii="Times New Roman" w:hAnsi="Times New Roman"/>
        </w:rPr>
        <w:t>39</w:t>
      </w:r>
      <w:r>
        <w:rPr>
          <w:rFonts w:ascii="Times New Roman" w:hAnsi="Times New Roman"/>
        </w:rPr>
        <w:fldChar w:fldCharType="end"/>
      </w:r>
      <w:r>
        <w:rPr>
          <w:rFonts w:ascii="Times New Roman" w:hAnsi="Times New Roman"/>
        </w:rPr>
        <w:fldChar w:fldCharType="end"/>
      </w:r>
    </w:p>
    <w:p w14:paraId="7ACC08C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_Toc10796 </w:instrText>
      </w:r>
      <w:r>
        <w:rPr>
          <w:rFonts w:ascii="Times New Roman" w:hAnsi="Times New Roman"/>
        </w:rPr>
        <w:fldChar w:fldCharType="separate"/>
      </w:r>
      <w:r>
        <w:rPr>
          <w:rFonts w:hint="eastAsia" w:ascii="Times New Roman" w:hAnsi="Times New Roman"/>
          <w:lang w:eastAsia="zh-CN"/>
        </w:rPr>
        <w:t xml:space="preserve">5.3 </w:t>
      </w:r>
      <w:r>
        <w:rPr>
          <w:rFonts w:ascii="Times New Roman" w:hAnsi="Times New Roman"/>
        </w:rPr>
        <w:t>可视化大屏整体实现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_Toc10796 \h </w:instrText>
      </w:r>
      <w:r>
        <w:rPr>
          <w:rFonts w:ascii="Times New Roman" w:hAnsi="Times New Roman"/>
        </w:rPr>
        <w:fldChar w:fldCharType="separate"/>
      </w:r>
      <w:r>
        <w:rPr>
          <w:rFonts w:ascii="Times New Roman" w:hAnsi="Times New Roman"/>
        </w:rPr>
        <w:t>40</w:t>
      </w:r>
      <w:r>
        <w:rPr>
          <w:rFonts w:ascii="Times New Roman" w:hAnsi="Times New Roman"/>
        </w:rPr>
        <w:fldChar w:fldCharType="end"/>
      </w:r>
      <w:r>
        <w:rPr>
          <w:rFonts w:ascii="Times New Roman" w:hAnsi="Times New Roman"/>
        </w:rPr>
        <w:fldChar w:fldCharType="end"/>
      </w:r>
    </w:p>
    <w:p w14:paraId="00350166">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_Toc9169 </w:instrText>
      </w:r>
      <w:r>
        <w:rPr>
          <w:rFonts w:ascii="Times New Roman" w:hAnsi="Times New Roman"/>
        </w:rPr>
        <w:fldChar w:fldCharType="separate"/>
      </w:r>
      <w:r>
        <w:rPr>
          <w:rFonts w:hint="eastAsia" w:ascii="Times New Roman" w:hAnsi="Times New Roman"/>
          <w:lang w:eastAsia="zh-CN"/>
        </w:rPr>
        <w:t xml:space="preserve">5.4 </w:t>
      </w:r>
      <w:r>
        <w:rPr>
          <w:rFonts w:ascii="Times New Roman" w:hAnsi="Times New Roman"/>
        </w:rPr>
        <w:t>歌手占比饼图实现（区域①）</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_Toc9169 \h </w:instrText>
      </w:r>
      <w:r>
        <w:rPr>
          <w:rFonts w:ascii="Times New Roman" w:hAnsi="Times New Roman"/>
        </w:rPr>
        <w:fldChar w:fldCharType="separate"/>
      </w:r>
      <w:r>
        <w:rPr>
          <w:rFonts w:ascii="Times New Roman" w:hAnsi="Times New Roman"/>
        </w:rPr>
        <w:t>40</w:t>
      </w:r>
      <w:r>
        <w:rPr>
          <w:rFonts w:ascii="Times New Roman" w:hAnsi="Times New Roman"/>
        </w:rPr>
        <w:fldChar w:fldCharType="end"/>
      </w:r>
      <w:r>
        <w:rPr>
          <w:rFonts w:ascii="Times New Roman" w:hAnsi="Times New Roman"/>
        </w:rPr>
        <w:fldChar w:fldCharType="end"/>
      </w:r>
    </w:p>
    <w:p w14:paraId="5DFF9BE3">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_Toc31316 </w:instrText>
      </w:r>
      <w:r>
        <w:rPr>
          <w:rFonts w:ascii="Times New Roman" w:hAnsi="Times New Roman"/>
        </w:rPr>
        <w:fldChar w:fldCharType="separate"/>
      </w:r>
      <w:r>
        <w:rPr>
          <w:rFonts w:hint="eastAsia" w:ascii="Times New Roman" w:hAnsi="Times New Roman"/>
          <w:lang w:eastAsia="zh-CN"/>
        </w:rPr>
        <w:t xml:space="preserve">5.5 </w:t>
      </w:r>
      <w:r>
        <w:rPr>
          <w:rFonts w:ascii="Times New Roman" w:hAnsi="Times New Roman"/>
        </w:rPr>
        <w:t>歌手热度词云图实现（区域②）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_Toc31316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ascii="Times New Roman" w:hAnsi="Times New Roman"/>
        </w:rPr>
        <w:fldChar w:fldCharType="end"/>
      </w:r>
    </w:p>
    <w:p w14:paraId="7FD6702C">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_Toc24482 </w:instrText>
      </w:r>
      <w:r>
        <w:rPr>
          <w:rFonts w:ascii="Times New Roman" w:hAnsi="Times New Roman"/>
        </w:rPr>
        <w:fldChar w:fldCharType="separate"/>
      </w:r>
      <w:r>
        <w:rPr>
          <w:rFonts w:hint="eastAsia" w:ascii="Times New Roman" w:hAnsi="Times New Roman"/>
          <w:lang w:eastAsia="zh-CN"/>
        </w:rPr>
        <w:t xml:space="preserve">5.6 </w:t>
      </w:r>
      <w:r>
        <w:rPr>
          <w:rFonts w:ascii="Times New Roman" w:hAnsi="Times New Roman"/>
        </w:rPr>
        <w:t>今日核心指标卡片实现（区域③）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_Toc24482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ascii="Times New Roman" w:hAnsi="Times New Roman"/>
        </w:rPr>
        <w:fldChar w:fldCharType="end"/>
      </w:r>
    </w:p>
    <w:p w14:paraId="7D679161">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_Toc7077 </w:instrText>
      </w:r>
      <w:r>
        <w:rPr>
          <w:rFonts w:ascii="Times New Roman" w:hAnsi="Times New Roman"/>
        </w:rPr>
        <w:fldChar w:fldCharType="separate"/>
      </w:r>
      <w:r>
        <w:rPr>
          <w:rFonts w:hint="eastAsia" w:ascii="Times New Roman" w:hAnsi="Times New Roman"/>
          <w:lang w:eastAsia="zh-CN"/>
        </w:rPr>
        <w:t xml:space="preserve">5.7 </w:t>
      </w:r>
      <w:r>
        <w:rPr>
          <w:rFonts w:ascii="Times New Roman" w:hAnsi="Times New Roman"/>
        </w:rPr>
        <w:t>歌手排行条形图实现（区域④）</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_Toc7077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ascii="Times New Roman" w:hAnsi="Times New Roman"/>
        </w:rPr>
        <w:fldChar w:fldCharType="end"/>
      </w:r>
    </w:p>
    <w:p w14:paraId="2D328052">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_Toc28808 </w:instrText>
      </w:r>
      <w:r>
        <w:rPr>
          <w:rFonts w:ascii="Times New Roman" w:hAnsi="Times New Roman"/>
        </w:rPr>
        <w:fldChar w:fldCharType="separate"/>
      </w:r>
      <w:r>
        <w:rPr>
          <w:rFonts w:hint="eastAsia" w:ascii="Times New Roman" w:hAnsi="Times New Roman"/>
          <w:lang w:eastAsia="zh-CN"/>
        </w:rPr>
        <w:t xml:space="preserve">5.8 </w:t>
      </w:r>
      <w:r>
        <w:rPr>
          <w:rFonts w:ascii="Times New Roman" w:hAnsi="Times New Roman"/>
        </w:rPr>
        <w:t>今日Top1三维指数环形图实现（区域⑤）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_Toc28808 \h </w:instrText>
      </w:r>
      <w:r>
        <w:rPr>
          <w:rFonts w:ascii="Times New Roman" w:hAnsi="Times New Roman"/>
        </w:rPr>
        <w:fldChar w:fldCharType="separate"/>
      </w:r>
      <w:r>
        <w:rPr>
          <w:rFonts w:ascii="Times New Roman" w:hAnsi="Times New Roman"/>
        </w:rPr>
        <w:t>42</w:t>
      </w:r>
      <w:r>
        <w:rPr>
          <w:rFonts w:ascii="Times New Roman" w:hAnsi="Times New Roman"/>
        </w:rPr>
        <w:fldChar w:fldCharType="end"/>
      </w:r>
      <w:r>
        <w:rPr>
          <w:rFonts w:ascii="Times New Roman" w:hAnsi="Times New Roman"/>
        </w:rPr>
        <w:fldChar w:fldCharType="end"/>
      </w:r>
    </w:p>
    <w:p w14:paraId="3F18B43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_Toc12550 </w:instrText>
      </w:r>
      <w:r>
        <w:rPr>
          <w:rFonts w:ascii="Times New Roman" w:hAnsi="Times New Roman"/>
        </w:rPr>
        <w:fldChar w:fldCharType="separate"/>
      </w:r>
      <w:r>
        <w:rPr>
          <w:rFonts w:hint="eastAsia" w:ascii="Times New Roman" w:hAnsi="Times New Roman"/>
          <w:lang w:eastAsia="zh-CN"/>
        </w:rPr>
        <w:t xml:space="preserve">5.9 </w:t>
      </w:r>
      <w:r>
        <w:rPr>
          <w:rFonts w:ascii="Times New Roman" w:hAnsi="Times New Roman"/>
        </w:rPr>
        <w:t>得分区间分布与留榜排行实现（区域⑥⑦）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_Toc12550 \h </w:instrText>
      </w:r>
      <w:r>
        <w:rPr>
          <w:rFonts w:ascii="Times New Roman" w:hAnsi="Times New Roman"/>
        </w:rPr>
        <w:fldChar w:fldCharType="separate"/>
      </w:r>
      <w:r>
        <w:rPr>
          <w:rFonts w:ascii="Times New Roman" w:hAnsi="Times New Roman"/>
        </w:rPr>
        <w:t>42</w:t>
      </w:r>
      <w:r>
        <w:rPr>
          <w:rFonts w:ascii="Times New Roman" w:hAnsi="Times New Roman"/>
        </w:rPr>
        <w:fldChar w:fldCharType="end"/>
      </w:r>
      <w:r>
        <w:rPr>
          <w:rFonts w:ascii="Times New Roman" w:hAnsi="Times New Roman"/>
        </w:rPr>
        <w:fldChar w:fldCharType="end"/>
      </w:r>
    </w:p>
    <w:p w14:paraId="02E204E5">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_Toc25673 </w:instrText>
      </w:r>
      <w:r>
        <w:rPr>
          <w:rFonts w:ascii="Times New Roman" w:hAnsi="Times New Roman"/>
        </w:rPr>
        <w:fldChar w:fldCharType="separate"/>
      </w:r>
      <w:r>
        <w:rPr>
          <w:rFonts w:hint="eastAsia" w:ascii="Times New Roman" w:hAnsi="Times New Roman"/>
          <w:lang w:eastAsia="zh-CN"/>
        </w:rPr>
        <w:t xml:space="preserve">5.9.1 </w:t>
      </w:r>
      <w:r>
        <w:rPr>
          <w:rFonts w:ascii="Times New Roman" w:hAnsi="Times New Roman"/>
        </w:rPr>
        <w:t>今日得分区间分布实现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_Toc25673 \h </w:instrText>
      </w:r>
      <w:r>
        <w:rPr>
          <w:rFonts w:ascii="Times New Roman" w:hAnsi="Times New Roman"/>
        </w:rPr>
        <w:fldChar w:fldCharType="separate"/>
      </w:r>
      <w:r>
        <w:rPr>
          <w:rFonts w:ascii="Times New Roman" w:hAnsi="Times New Roman"/>
        </w:rPr>
        <w:t>42</w:t>
      </w:r>
      <w:r>
        <w:rPr>
          <w:rFonts w:ascii="Times New Roman" w:hAnsi="Times New Roman"/>
        </w:rPr>
        <w:fldChar w:fldCharType="end"/>
      </w:r>
      <w:r>
        <w:rPr>
          <w:rFonts w:ascii="Times New Roman" w:hAnsi="Times New Roman"/>
        </w:rPr>
        <w:fldChar w:fldCharType="end"/>
      </w:r>
    </w:p>
    <w:p w14:paraId="5F9AE697">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_Toc5564 </w:instrText>
      </w:r>
      <w:r>
        <w:rPr>
          <w:rFonts w:ascii="Times New Roman" w:hAnsi="Times New Roman"/>
        </w:rPr>
        <w:fldChar w:fldCharType="separate"/>
      </w:r>
      <w:r>
        <w:rPr>
          <w:rFonts w:hint="eastAsia" w:ascii="Times New Roman" w:hAnsi="Times New Roman"/>
          <w:lang w:eastAsia="zh-CN"/>
        </w:rPr>
        <w:t xml:space="preserve">5.9.2 </w:t>
      </w:r>
      <w:r>
        <w:rPr>
          <w:rFonts w:ascii="Times New Roman" w:hAnsi="Times New Roman"/>
        </w:rPr>
        <w:t>长红歌曲留榜排行实现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_Toc5564 \h </w:instrText>
      </w:r>
      <w:r>
        <w:rPr>
          <w:rFonts w:ascii="Times New Roman" w:hAnsi="Times New Roman"/>
        </w:rPr>
        <w:fldChar w:fldCharType="separate"/>
      </w:r>
      <w:r>
        <w:rPr>
          <w:rFonts w:ascii="Times New Roman" w:hAnsi="Times New Roman"/>
        </w:rPr>
        <w:t>42</w:t>
      </w:r>
      <w:r>
        <w:rPr>
          <w:rFonts w:ascii="Times New Roman" w:hAnsi="Times New Roman"/>
        </w:rPr>
        <w:fldChar w:fldCharType="end"/>
      </w:r>
      <w:r>
        <w:rPr>
          <w:rFonts w:ascii="Times New Roman" w:hAnsi="Times New Roman"/>
        </w:rPr>
        <w:fldChar w:fldCharType="end"/>
      </w:r>
    </w:p>
    <w:p w14:paraId="5627D242">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_Toc25436 </w:instrText>
      </w:r>
      <w:r>
        <w:rPr>
          <w:rFonts w:ascii="Times New Roman" w:hAnsi="Times New Roman"/>
        </w:rPr>
        <w:fldChar w:fldCharType="separate"/>
      </w:r>
      <w:r>
        <w:rPr>
          <w:rFonts w:hint="eastAsia" w:ascii="Times New Roman" w:hAnsi="Times New Roman"/>
          <w:lang w:eastAsia="zh-CN"/>
        </w:rPr>
        <w:t xml:space="preserve">5.10 </w:t>
      </w:r>
      <w:r>
        <w:rPr>
          <w:rFonts w:ascii="Times New Roman" w:hAnsi="Times New Roman"/>
        </w:rPr>
        <w:t>今日实时榜单列表实现（区域⑧）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_Toc25436 \h </w:instrText>
      </w:r>
      <w:r>
        <w:rPr>
          <w:rFonts w:ascii="Times New Roman" w:hAnsi="Times New Roman"/>
        </w:rPr>
        <w:fldChar w:fldCharType="separate"/>
      </w:r>
      <w:r>
        <w:rPr>
          <w:rFonts w:ascii="Times New Roman" w:hAnsi="Times New Roman"/>
        </w:rPr>
        <w:t>43</w:t>
      </w:r>
      <w:r>
        <w:rPr>
          <w:rFonts w:ascii="Times New Roman" w:hAnsi="Times New Roman"/>
        </w:rPr>
        <w:fldChar w:fldCharType="end"/>
      </w:r>
      <w:r>
        <w:rPr>
          <w:rFonts w:ascii="Times New Roman" w:hAnsi="Times New Roman"/>
        </w:rPr>
        <w:fldChar w:fldCharType="end"/>
      </w:r>
    </w:p>
    <w:p w14:paraId="7BE5207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_Toc18818 </w:instrText>
      </w:r>
      <w:r>
        <w:rPr>
          <w:rFonts w:ascii="Times New Roman" w:hAnsi="Times New Roman"/>
        </w:rPr>
        <w:fldChar w:fldCharType="separate"/>
      </w:r>
      <w:r>
        <w:rPr>
          <w:rFonts w:hint="eastAsia" w:ascii="Times New Roman" w:hAnsi="Times New Roman"/>
          <w:lang w:eastAsia="zh-CN"/>
        </w:rPr>
        <w:t xml:space="preserve">5.11 </w:t>
      </w:r>
      <w:r>
        <w:rPr>
          <w:rFonts w:ascii="Times New Roman" w:hAnsi="Times New Roman"/>
        </w:rPr>
        <w:t>歌手历年演化3D柱状图实现（区域⑨）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_Toc18818 \h </w:instrText>
      </w:r>
      <w:r>
        <w:rPr>
          <w:rFonts w:ascii="Times New Roman" w:hAnsi="Times New Roman"/>
        </w:rPr>
        <w:fldChar w:fldCharType="separate"/>
      </w:r>
      <w:r>
        <w:rPr>
          <w:rFonts w:ascii="Times New Roman" w:hAnsi="Times New Roman"/>
        </w:rPr>
        <w:t>43</w:t>
      </w:r>
      <w:r>
        <w:rPr>
          <w:rFonts w:ascii="Times New Roman" w:hAnsi="Times New Roman"/>
        </w:rPr>
        <w:fldChar w:fldCharType="end"/>
      </w:r>
      <w:r>
        <w:rPr>
          <w:rFonts w:ascii="Times New Roman" w:hAnsi="Times New Roman"/>
        </w:rPr>
        <w:fldChar w:fldCharType="end"/>
      </w:r>
    </w:p>
    <w:p w14:paraId="6D2F9A62">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_Toc2860 </w:instrText>
      </w:r>
      <w:r>
        <w:rPr>
          <w:rFonts w:ascii="Times New Roman" w:hAnsi="Times New Roman"/>
        </w:rPr>
        <w:fldChar w:fldCharType="separate"/>
      </w:r>
      <w:r>
        <w:rPr>
          <w:rFonts w:hint="eastAsia" w:ascii="Times New Roman" w:hAnsi="Times New Roman"/>
          <w:lang w:eastAsia="zh-CN"/>
        </w:rPr>
        <w:t xml:space="preserve">5.12 </w:t>
      </w:r>
      <w:r>
        <w:rPr>
          <w:rFonts w:ascii="Times New Roman" w:hAnsi="Times New Roman"/>
        </w:rPr>
        <w:t>后台管理系统实现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_Toc2860 \h </w:instrText>
      </w:r>
      <w:r>
        <w:rPr>
          <w:rFonts w:ascii="Times New Roman" w:hAnsi="Times New Roman"/>
        </w:rPr>
        <w:fldChar w:fldCharType="separate"/>
      </w:r>
      <w:r>
        <w:rPr>
          <w:rFonts w:ascii="Times New Roman" w:hAnsi="Times New Roman"/>
        </w:rPr>
        <w:t>44</w:t>
      </w:r>
      <w:r>
        <w:rPr>
          <w:rFonts w:ascii="Times New Roman" w:hAnsi="Times New Roman"/>
        </w:rPr>
        <w:fldChar w:fldCharType="end"/>
      </w:r>
      <w:r>
        <w:rPr>
          <w:rFonts w:ascii="Times New Roman" w:hAnsi="Times New Roman"/>
        </w:rPr>
        <w:fldChar w:fldCharType="end"/>
      </w:r>
    </w:p>
    <w:p w14:paraId="73D937A6">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_Toc1610 </w:instrText>
      </w:r>
      <w:r>
        <w:rPr>
          <w:rFonts w:ascii="Times New Roman" w:hAnsi="Times New Roman"/>
        </w:rPr>
        <w:fldChar w:fldCharType="separate"/>
      </w:r>
      <w:r>
        <w:rPr>
          <w:rFonts w:hint="eastAsia" w:ascii="Times New Roman" w:hAnsi="Times New Roman"/>
          <w:lang w:eastAsia="zh-CN"/>
        </w:rPr>
        <w:t xml:space="preserve">5.12.1 </w:t>
      </w:r>
      <w:r>
        <w:rPr>
          <w:rFonts w:ascii="Times New Roman" w:hAnsi="Times New Roman"/>
        </w:rPr>
        <w:t>后台登录实现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_Toc1610 \h </w:instrText>
      </w:r>
      <w:r>
        <w:rPr>
          <w:rFonts w:ascii="Times New Roman" w:hAnsi="Times New Roman"/>
        </w:rPr>
        <w:fldChar w:fldCharType="separate"/>
      </w:r>
      <w:r>
        <w:rPr>
          <w:rFonts w:ascii="Times New Roman" w:hAnsi="Times New Roman"/>
        </w:rPr>
        <w:t>44</w:t>
      </w:r>
      <w:r>
        <w:rPr>
          <w:rFonts w:ascii="Times New Roman" w:hAnsi="Times New Roman"/>
        </w:rPr>
        <w:fldChar w:fldCharType="end"/>
      </w:r>
      <w:r>
        <w:rPr>
          <w:rFonts w:ascii="Times New Roman" w:hAnsi="Times New Roman"/>
        </w:rPr>
        <w:fldChar w:fldCharType="end"/>
      </w:r>
    </w:p>
    <w:p w14:paraId="42C633A9">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_Toc16207 </w:instrText>
      </w:r>
      <w:r>
        <w:rPr>
          <w:rFonts w:ascii="Times New Roman" w:hAnsi="Times New Roman"/>
        </w:rPr>
        <w:fldChar w:fldCharType="separate"/>
      </w:r>
      <w:r>
        <w:rPr>
          <w:rFonts w:hint="eastAsia" w:ascii="Times New Roman" w:hAnsi="Times New Roman"/>
          <w:lang w:eastAsia="zh-CN"/>
        </w:rPr>
        <w:t xml:space="preserve">5.12.2 </w:t>
      </w:r>
      <w:r>
        <w:rPr>
          <w:rFonts w:ascii="Times New Roman" w:hAnsi="Times New Roman"/>
        </w:rPr>
        <w:t>今日日榜管理实现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_Toc16207 \h </w:instrText>
      </w:r>
      <w:r>
        <w:rPr>
          <w:rFonts w:ascii="Times New Roman" w:hAnsi="Times New Roman"/>
        </w:rPr>
        <w:fldChar w:fldCharType="separate"/>
      </w:r>
      <w:r>
        <w:rPr>
          <w:rFonts w:ascii="Times New Roman" w:hAnsi="Times New Roman"/>
        </w:rPr>
        <w:t>44</w:t>
      </w:r>
      <w:r>
        <w:rPr>
          <w:rFonts w:ascii="Times New Roman" w:hAnsi="Times New Roman"/>
        </w:rPr>
        <w:fldChar w:fldCharType="end"/>
      </w:r>
      <w:r>
        <w:rPr>
          <w:rFonts w:ascii="Times New Roman" w:hAnsi="Times New Roman"/>
        </w:rPr>
        <w:fldChar w:fldCharType="end"/>
      </w:r>
    </w:p>
    <w:p w14:paraId="4E98D2C9">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_Toc5395 </w:instrText>
      </w:r>
      <w:r>
        <w:rPr>
          <w:rFonts w:ascii="Times New Roman" w:hAnsi="Times New Roman"/>
        </w:rPr>
        <w:fldChar w:fldCharType="separate"/>
      </w:r>
      <w:r>
        <w:rPr>
          <w:rFonts w:hint="eastAsia" w:ascii="Times New Roman" w:hAnsi="Times New Roman"/>
          <w:lang w:eastAsia="zh-CN"/>
        </w:rPr>
        <w:t xml:space="preserve">5.12.3 </w:t>
      </w:r>
      <w:r>
        <w:rPr>
          <w:rFonts w:ascii="Times New Roman" w:hAnsi="Times New Roman"/>
        </w:rPr>
        <w:t>历史周榜管理实现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_Toc5395 \h </w:instrText>
      </w:r>
      <w:r>
        <w:rPr>
          <w:rFonts w:ascii="Times New Roman" w:hAnsi="Times New Roman"/>
        </w:rPr>
        <w:fldChar w:fldCharType="separate"/>
      </w:r>
      <w:r>
        <w:rPr>
          <w:rFonts w:ascii="Times New Roman" w:hAnsi="Times New Roman"/>
        </w:rPr>
        <w:t>44</w:t>
      </w:r>
      <w:r>
        <w:rPr>
          <w:rFonts w:ascii="Times New Roman" w:hAnsi="Times New Roman"/>
        </w:rPr>
        <w:fldChar w:fldCharType="end"/>
      </w:r>
      <w:r>
        <w:rPr>
          <w:rFonts w:ascii="Times New Roman" w:hAnsi="Times New Roman"/>
        </w:rPr>
        <w:fldChar w:fldCharType="end"/>
      </w:r>
    </w:p>
    <w:p w14:paraId="465230C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_Toc20863 </w:instrText>
      </w:r>
      <w:r>
        <w:rPr>
          <w:rFonts w:ascii="Times New Roman" w:hAnsi="Times New Roman"/>
        </w:rPr>
        <w:fldChar w:fldCharType="separate"/>
      </w:r>
      <w:r>
        <w:rPr>
          <w:rFonts w:hint="eastAsia" w:ascii="Times New Roman" w:hAnsi="Times New Roman"/>
          <w:lang w:eastAsia="zh-CN"/>
        </w:rPr>
        <w:t xml:space="preserve">5.12.4 </w:t>
      </w:r>
      <w:r>
        <w:rPr>
          <w:rFonts w:ascii="Times New Roman" w:hAnsi="Times New Roman"/>
        </w:rPr>
        <w:t>歌手统计管理实现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_Toc20863 \h </w:instrText>
      </w:r>
      <w:r>
        <w:rPr>
          <w:rFonts w:ascii="Times New Roman" w:hAnsi="Times New Roman"/>
        </w:rPr>
        <w:fldChar w:fldCharType="separate"/>
      </w:r>
      <w:r>
        <w:rPr>
          <w:rFonts w:ascii="Times New Roman" w:hAnsi="Times New Roman"/>
        </w:rPr>
        <w:t>45</w:t>
      </w:r>
      <w:r>
        <w:rPr>
          <w:rFonts w:ascii="Times New Roman" w:hAnsi="Times New Roman"/>
        </w:rPr>
        <w:fldChar w:fldCharType="end"/>
      </w:r>
      <w:r>
        <w:rPr>
          <w:rFonts w:ascii="Times New Roman" w:hAnsi="Times New Roman"/>
        </w:rPr>
        <w:fldChar w:fldCharType="end"/>
      </w:r>
    </w:p>
    <w:p w14:paraId="389B262F">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_Toc25217 </w:instrText>
      </w:r>
      <w:r>
        <w:rPr>
          <w:rFonts w:ascii="Times New Roman" w:hAnsi="Times New Roman"/>
        </w:rPr>
        <w:fldChar w:fldCharType="separate"/>
      </w:r>
      <w:r>
        <w:rPr>
          <w:rFonts w:hint="eastAsia" w:ascii="Times New Roman" w:hAnsi="Times New Roman"/>
          <w:lang w:eastAsia="zh-CN"/>
        </w:rPr>
        <w:t xml:space="preserve">6 </w:t>
      </w:r>
      <w:r>
        <w:rPr>
          <w:rFonts w:ascii="Times New Roman" w:hAnsi="Times New Roman"/>
        </w:rPr>
        <w:t>系统测试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_Toc25217 \h </w:instrText>
      </w:r>
      <w:r>
        <w:rPr>
          <w:rFonts w:ascii="Times New Roman" w:hAnsi="Times New Roman"/>
        </w:rPr>
        <w:fldChar w:fldCharType="separate"/>
      </w:r>
      <w:r>
        <w:rPr>
          <w:rFonts w:ascii="Times New Roman" w:hAnsi="Times New Roman"/>
        </w:rPr>
        <w:t>45</w:t>
      </w:r>
      <w:r>
        <w:rPr>
          <w:rFonts w:ascii="Times New Roman" w:hAnsi="Times New Roman"/>
        </w:rPr>
        <w:fldChar w:fldCharType="end"/>
      </w:r>
      <w:r>
        <w:rPr>
          <w:rFonts w:ascii="Times New Roman" w:hAnsi="Times New Roman"/>
        </w:rPr>
        <w:fldChar w:fldCharType="end"/>
      </w:r>
    </w:p>
    <w:p w14:paraId="612EFCC9">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_Toc7773 </w:instrText>
      </w:r>
      <w:r>
        <w:rPr>
          <w:rFonts w:ascii="Times New Roman" w:hAnsi="Times New Roman"/>
        </w:rPr>
        <w:fldChar w:fldCharType="separate"/>
      </w:r>
      <w:r>
        <w:rPr>
          <w:rFonts w:hint="eastAsia" w:ascii="Times New Roman" w:hAnsi="Times New Roman"/>
          <w:lang w:eastAsia="zh-CN"/>
        </w:rPr>
        <w:t xml:space="preserve">6.1 </w:t>
      </w:r>
      <w:r>
        <w:rPr>
          <w:rFonts w:ascii="Times New Roman" w:hAnsi="Times New Roman"/>
        </w:rPr>
        <w:t>单元测试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_Toc7773 \h </w:instrText>
      </w:r>
      <w:r>
        <w:rPr>
          <w:rFonts w:ascii="Times New Roman" w:hAnsi="Times New Roman"/>
        </w:rPr>
        <w:fldChar w:fldCharType="separate"/>
      </w:r>
      <w:r>
        <w:rPr>
          <w:rFonts w:ascii="Times New Roman" w:hAnsi="Times New Roman"/>
        </w:rPr>
        <w:t>45</w:t>
      </w:r>
      <w:r>
        <w:rPr>
          <w:rFonts w:ascii="Times New Roman" w:hAnsi="Times New Roman"/>
        </w:rPr>
        <w:fldChar w:fldCharType="end"/>
      </w:r>
      <w:r>
        <w:rPr>
          <w:rFonts w:ascii="Times New Roman" w:hAnsi="Times New Roman"/>
        </w:rPr>
        <w:fldChar w:fldCharType="end"/>
      </w:r>
    </w:p>
    <w:p w14:paraId="7EC57A0E">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_Toc6419 </w:instrText>
      </w:r>
      <w:r>
        <w:rPr>
          <w:rFonts w:ascii="Times New Roman" w:hAnsi="Times New Roman"/>
        </w:rPr>
        <w:fldChar w:fldCharType="separate"/>
      </w:r>
      <w:r>
        <w:rPr>
          <w:rFonts w:hint="eastAsia" w:ascii="Times New Roman" w:hAnsi="Times New Roman"/>
          <w:lang w:eastAsia="zh-CN"/>
        </w:rPr>
        <w:t xml:space="preserve">6.1.1 </w:t>
      </w:r>
      <w:r>
        <w:rPr>
          <w:rFonts w:ascii="Times New Roman" w:hAnsi="Times New Roman"/>
        </w:rPr>
        <w:t>单元测试计划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_Toc6419 \h </w:instrText>
      </w:r>
      <w:r>
        <w:rPr>
          <w:rFonts w:ascii="Times New Roman" w:hAnsi="Times New Roman"/>
        </w:rPr>
        <w:fldChar w:fldCharType="separate"/>
      </w:r>
      <w:r>
        <w:rPr>
          <w:rFonts w:ascii="Times New Roman" w:hAnsi="Times New Roman"/>
        </w:rPr>
        <w:t>45</w:t>
      </w:r>
      <w:r>
        <w:rPr>
          <w:rFonts w:ascii="Times New Roman" w:hAnsi="Times New Roman"/>
        </w:rPr>
        <w:fldChar w:fldCharType="end"/>
      </w:r>
      <w:r>
        <w:rPr>
          <w:rFonts w:ascii="Times New Roman" w:hAnsi="Times New Roman"/>
        </w:rPr>
        <w:fldChar w:fldCharType="end"/>
      </w:r>
    </w:p>
    <w:p w14:paraId="59247DCA">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_Toc27971 </w:instrText>
      </w:r>
      <w:r>
        <w:rPr>
          <w:rFonts w:ascii="Times New Roman" w:hAnsi="Times New Roman"/>
        </w:rPr>
        <w:fldChar w:fldCharType="separate"/>
      </w:r>
      <w:r>
        <w:rPr>
          <w:rFonts w:hint="eastAsia" w:ascii="Times New Roman" w:hAnsi="Times New Roman"/>
          <w:lang w:eastAsia="zh-CN"/>
        </w:rPr>
        <w:t xml:space="preserve">6.1.2 </w:t>
      </w:r>
      <w:r>
        <w:rPr>
          <w:rFonts w:ascii="Times New Roman" w:hAnsi="Times New Roman"/>
        </w:rPr>
        <w:t>爬虫模块单元测试报告</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_Toc27971 \h </w:instrText>
      </w:r>
      <w:r>
        <w:rPr>
          <w:rFonts w:ascii="Times New Roman" w:hAnsi="Times New Roman"/>
        </w:rPr>
        <w:fldChar w:fldCharType="separate"/>
      </w:r>
      <w:r>
        <w:rPr>
          <w:rFonts w:ascii="Times New Roman" w:hAnsi="Times New Roman"/>
        </w:rPr>
        <w:t>46</w:t>
      </w:r>
      <w:r>
        <w:rPr>
          <w:rFonts w:ascii="Times New Roman" w:hAnsi="Times New Roman"/>
        </w:rPr>
        <w:fldChar w:fldCharType="end"/>
      </w:r>
      <w:r>
        <w:rPr>
          <w:rFonts w:ascii="Times New Roman" w:hAnsi="Times New Roman"/>
        </w:rPr>
        <w:fldChar w:fldCharType="end"/>
      </w:r>
    </w:p>
    <w:p w14:paraId="2BCE750D">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_Toc30252 </w:instrText>
      </w:r>
      <w:r>
        <w:rPr>
          <w:rFonts w:ascii="Times New Roman" w:hAnsi="Times New Roman"/>
        </w:rPr>
        <w:fldChar w:fldCharType="separate"/>
      </w:r>
      <w:r>
        <w:rPr>
          <w:rFonts w:hint="eastAsia" w:ascii="Times New Roman" w:hAnsi="Times New Roman"/>
          <w:lang w:eastAsia="zh-CN"/>
        </w:rPr>
        <w:t xml:space="preserve">6.1.3 </w:t>
      </w:r>
      <w:r>
        <w:rPr>
          <w:rFonts w:ascii="Times New Roman" w:hAnsi="Times New Roman"/>
        </w:rPr>
        <w:t>大屏接口单元测试报告</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_Toc30252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ascii="Times New Roman" w:hAnsi="Times New Roman"/>
        </w:rPr>
        <w:fldChar w:fldCharType="end"/>
      </w:r>
    </w:p>
    <w:p w14:paraId="313E583A">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_Toc5041 </w:instrText>
      </w:r>
      <w:r>
        <w:rPr>
          <w:rFonts w:ascii="Times New Roman" w:hAnsi="Times New Roman"/>
        </w:rPr>
        <w:fldChar w:fldCharType="separate"/>
      </w:r>
      <w:r>
        <w:rPr>
          <w:rFonts w:hint="eastAsia" w:ascii="Times New Roman" w:hAnsi="Times New Roman"/>
          <w:lang w:eastAsia="zh-CN"/>
        </w:rPr>
        <w:t xml:space="preserve">6.1.4 </w:t>
      </w:r>
      <w:r>
        <w:rPr>
          <w:rFonts w:ascii="Times New Roman" w:hAnsi="Times New Roman"/>
        </w:rPr>
        <w:t>后台管理接口单元测试报告</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_Toc5041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ascii="Times New Roman" w:hAnsi="Times New Roman"/>
        </w:rPr>
        <w:fldChar w:fldCharType="end"/>
      </w:r>
    </w:p>
    <w:p w14:paraId="152F5439">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_Toc30800 </w:instrText>
      </w:r>
      <w:r>
        <w:rPr>
          <w:rFonts w:ascii="Times New Roman" w:hAnsi="Times New Roman"/>
        </w:rPr>
        <w:fldChar w:fldCharType="separate"/>
      </w:r>
      <w:r>
        <w:rPr>
          <w:rFonts w:hint="eastAsia" w:ascii="Times New Roman" w:hAnsi="Times New Roman"/>
          <w:lang w:eastAsia="zh-CN"/>
        </w:rPr>
        <w:t xml:space="preserve">6.2 </w:t>
      </w:r>
      <w:r>
        <w:rPr>
          <w:rFonts w:ascii="Times New Roman" w:hAnsi="Times New Roman"/>
        </w:rPr>
        <w:t>集成测试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_Toc30800 \h </w:instrText>
      </w:r>
      <w:r>
        <w:rPr>
          <w:rFonts w:ascii="Times New Roman" w:hAnsi="Times New Roman"/>
        </w:rPr>
        <w:fldChar w:fldCharType="separate"/>
      </w:r>
      <w:r>
        <w:rPr>
          <w:rFonts w:ascii="Times New Roman" w:hAnsi="Times New Roman"/>
        </w:rPr>
        <w:t>48</w:t>
      </w:r>
      <w:r>
        <w:rPr>
          <w:rFonts w:ascii="Times New Roman" w:hAnsi="Times New Roman"/>
        </w:rPr>
        <w:fldChar w:fldCharType="end"/>
      </w:r>
      <w:r>
        <w:rPr>
          <w:rFonts w:ascii="Times New Roman" w:hAnsi="Times New Roman"/>
        </w:rPr>
        <w:fldChar w:fldCharType="end"/>
      </w:r>
    </w:p>
    <w:p w14:paraId="1D592490">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_Toc8474 </w:instrText>
      </w:r>
      <w:r>
        <w:rPr>
          <w:rFonts w:ascii="Times New Roman" w:hAnsi="Times New Roman"/>
        </w:rPr>
        <w:fldChar w:fldCharType="separate"/>
      </w:r>
      <w:r>
        <w:rPr>
          <w:rFonts w:ascii="Times New Roman" w:hAnsi="Times New Roman"/>
        </w:rPr>
        <w:t>结</w:t>
      </w:r>
      <w:r>
        <w:rPr>
          <w:rFonts w:hint="eastAsia" w:ascii="Times New Roman" w:hAnsi="Times New Roman"/>
          <w:lang w:eastAsia="zh-CN"/>
        </w:rPr>
        <w:t xml:space="preserve">  </w:t>
      </w:r>
      <w:r>
        <w:rPr>
          <w:rFonts w:ascii="Times New Roman" w:hAnsi="Times New Roman"/>
        </w:rPr>
        <w:t>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_Toc8474 \h </w:instrText>
      </w:r>
      <w:r>
        <w:rPr>
          <w:rFonts w:ascii="Times New Roman" w:hAnsi="Times New Roman"/>
        </w:rPr>
        <w:fldChar w:fldCharType="separate"/>
      </w:r>
      <w:r>
        <w:rPr>
          <w:rFonts w:ascii="Times New Roman" w:hAnsi="Times New Roman"/>
        </w:rPr>
        <w:t>50</w:t>
      </w:r>
      <w:r>
        <w:rPr>
          <w:rFonts w:ascii="Times New Roman" w:hAnsi="Times New Roman"/>
        </w:rPr>
        <w:fldChar w:fldCharType="end"/>
      </w:r>
      <w:r>
        <w:rPr>
          <w:rFonts w:ascii="Times New Roman" w:hAnsi="Times New Roman"/>
        </w:rPr>
        <w:fldChar w:fldCharType="end"/>
      </w:r>
    </w:p>
    <w:p w14:paraId="73837BAA">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rPr>
          <w:rFonts w:ascii="Times New Roman" w:hAnsi="Times New Roman"/>
        </w:rPr>
      </w:pPr>
      <w:r>
        <w:rPr>
          <w:rFonts w:ascii="Times New Roman" w:hAnsi="Times New Roman"/>
        </w:rPr>
        <w:fldChar w:fldCharType="begin"/>
      </w:r>
      <w:r>
        <w:rPr>
          <w:rFonts w:ascii="Times New Roman" w:hAnsi="Times New Roman"/>
        </w:rPr>
        <w:instrText xml:space="preserve"> HYPERLINK \l _Toc14392 </w:instrText>
      </w:r>
      <w:r>
        <w:rPr>
          <w:rFonts w:ascii="Times New Roman" w:hAnsi="Times New Roman"/>
        </w:rPr>
        <w:fldChar w:fldCharType="separate"/>
      </w:r>
      <w:r>
        <w:rPr>
          <w:rFonts w:ascii="Times New Roman" w:hAnsi="Times New Roman"/>
        </w:rPr>
        <w:t>致</w:t>
      </w:r>
      <w:r>
        <w:rPr>
          <w:rFonts w:hint="eastAsia" w:ascii="Times New Roman" w:hAnsi="Times New Roman"/>
          <w:lang w:eastAsia="zh-CN"/>
        </w:rPr>
        <w:t xml:space="preserve">  </w:t>
      </w:r>
      <w:r>
        <w:rPr>
          <w:rFonts w:ascii="Times New Roman" w:hAnsi="Times New Roman"/>
        </w:rPr>
        <w:t>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_Toc14392 \h </w:instrText>
      </w:r>
      <w:r>
        <w:rPr>
          <w:rFonts w:ascii="Times New Roman" w:hAnsi="Times New Roman"/>
        </w:rPr>
        <w:fldChar w:fldCharType="separate"/>
      </w:r>
      <w:r>
        <w:rPr>
          <w:rFonts w:ascii="Times New Roman" w:hAnsi="Times New Roman"/>
        </w:rPr>
        <w:t>52</w:t>
      </w:r>
      <w:r>
        <w:rPr>
          <w:rFonts w:ascii="Times New Roman" w:hAnsi="Times New Roman"/>
        </w:rPr>
        <w:fldChar w:fldCharType="end"/>
      </w:r>
      <w:r>
        <w:rPr>
          <w:rFonts w:ascii="Times New Roman" w:hAnsi="Times New Roman"/>
        </w:rPr>
        <w:fldChar w:fldCharType="end"/>
      </w:r>
    </w:p>
    <w:p w14:paraId="625EE0F1">
      <w:pPr>
        <w:pStyle w:val="23"/>
        <w:keepNext w:val="0"/>
        <w:keepLines w:val="0"/>
        <w:pageBreakBefore w:val="0"/>
        <w:widowControl w:val="0"/>
        <w:tabs>
          <w:tab w:val="right" w:leader="dot" w:pos="9310"/>
        </w:tabs>
        <w:kinsoku/>
        <w:wordWrap/>
        <w:overflowPunct/>
        <w:topLinePunct w:val="0"/>
        <w:autoSpaceDE/>
        <w:autoSpaceDN/>
        <w:bidi w:val="0"/>
        <w:adjustRightInd/>
        <w:snapToGrid/>
        <w:spacing w:line="360" w:lineRule="exact"/>
        <w:ind w:left="0" w:leftChars="0" w:firstLine="0" w:firstLineChars="0"/>
        <w:jc w:val="left"/>
        <w:textAlignment w:val="auto"/>
      </w:pPr>
      <w:r>
        <w:rPr>
          <w:rFonts w:ascii="Times New Roman" w:hAnsi="Times New Roman"/>
        </w:rPr>
        <w:fldChar w:fldCharType="begin"/>
      </w:r>
      <w:r>
        <w:rPr>
          <w:rFonts w:ascii="Times New Roman" w:hAnsi="Times New Roman"/>
        </w:rPr>
        <w:instrText xml:space="preserve"> HYPERLINK \l _Toc15897 </w:instrText>
      </w:r>
      <w:r>
        <w:rPr>
          <w:rFonts w:ascii="Times New Roman" w:hAnsi="Times New Roman"/>
        </w:rPr>
        <w:fldChar w:fldCharType="separate"/>
      </w:r>
      <w:r>
        <w:rPr>
          <w:rFonts w:ascii="Times New Roman" w:hAnsi="Times New Roma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_Toc15897 \h </w:instrText>
      </w:r>
      <w:r>
        <w:rPr>
          <w:rFonts w:ascii="Times New Roman" w:hAnsi="Times New Roman"/>
        </w:rPr>
        <w:fldChar w:fldCharType="separate"/>
      </w:r>
      <w:r>
        <w:rPr>
          <w:rFonts w:ascii="Times New Roman" w:hAnsi="Times New Roman"/>
        </w:rPr>
        <w:t>53</w:t>
      </w:r>
      <w:r>
        <w:rPr>
          <w:rFonts w:ascii="Times New Roman" w:hAnsi="Times New Roman"/>
        </w:rPr>
        <w:fldChar w:fldCharType="end"/>
      </w:r>
      <w:r>
        <w:rPr>
          <w:rFonts w:ascii="Times New Roman" w:hAnsi="Times New Roman"/>
        </w:rPr>
        <w:fldChar w:fldCharType="end"/>
      </w:r>
    </w:p>
    <w:p w14:paraId="170CF1EF">
      <w:pPr>
        <w:keepNext w:val="0"/>
        <w:keepLines w:val="0"/>
        <w:pageBreakBefore w:val="0"/>
        <w:widowControl w:val="0"/>
        <w:kinsoku/>
        <w:wordWrap/>
        <w:overflowPunct/>
        <w:topLinePunct w:val="0"/>
        <w:autoSpaceDE/>
        <w:autoSpaceDN/>
        <w:bidi w:val="0"/>
        <w:adjustRightInd/>
        <w:snapToGrid/>
        <w:spacing w:before="240" w:beforeLines="100" w:after="120" w:afterLines="50" w:line="360" w:lineRule="exact"/>
        <w:jc w:val="left"/>
        <w:textAlignment w:val="auto"/>
        <w:rPr>
          <w:rFonts w:ascii="Times New Roman" w:hAnsi="Times New Roman" w:eastAsia="Times New Roman" w:cs="Times New Roman"/>
          <w:kern w:val="2"/>
          <w:sz w:val="24"/>
          <w:szCs w:val="24"/>
          <w:lang w:val="en-US" w:eastAsia="zh-CN" w:bidi="ar-SA"/>
        </w:rPr>
      </w:pPr>
      <w:r>
        <w:rPr>
          <w:rFonts w:eastAsia="Times New Roman"/>
        </w:rPr>
        <w:fldChar w:fldCharType="end"/>
      </w:r>
    </w:p>
    <w:p w14:paraId="49847AAE">
      <w:pPr>
        <w:keepNext w:val="0"/>
        <w:keepLines w:val="0"/>
        <w:pageBreakBefore w:val="0"/>
        <w:widowControl w:val="0"/>
        <w:kinsoku/>
        <w:wordWrap/>
        <w:overflowPunct/>
        <w:topLinePunct w:val="0"/>
        <w:autoSpaceDE/>
        <w:autoSpaceDN/>
        <w:bidi w:val="0"/>
        <w:adjustRightInd/>
        <w:snapToGrid/>
        <w:spacing w:before="240" w:beforeLines="100" w:after="120" w:afterLines="50" w:line="360" w:lineRule="exact"/>
        <w:jc w:val="left"/>
        <w:textAlignment w:val="auto"/>
        <w:rPr>
          <w:rFonts w:ascii="Times New Roman" w:hAnsi="Times New Roman" w:eastAsia="Times New Roman" w:cs="Times New Roman"/>
          <w:kern w:val="2"/>
          <w:sz w:val="24"/>
          <w:szCs w:val="24"/>
          <w:lang w:val="en-US" w:eastAsia="zh-CN" w:bidi="ar-SA"/>
        </w:rPr>
        <w:sectPr>
          <w:pgSz w:w="11907" w:h="16840"/>
          <w:pgMar w:top="1418" w:right="1179" w:bottom="1478" w:left="1418" w:header="887" w:footer="1092" w:gutter="0"/>
          <w:pgNumType w:fmt="decimal" w:start="1"/>
          <w:cols w:space="720" w:num="1"/>
        </w:sectPr>
      </w:pPr>
    </w:p>
    <w:bookmarkEnd w:id="0"/>
    <w:p w14:paraId="5D877640">
      <w:pPr>
        <w:pStyle w:val="2"/>
        <w:keepNext/>
        <w:keepLines/>
        <w:spacing w:before="10" w:beforeLines="0" w:beforeAutospacing="0" w:after="10" w:afterLines="0" w:afterAutospacing="0" w:line="576" w:lineRule="auto"/>
        <w:jc w:val="left"/>
        <w:rPr>
          <w:rFonts w:hint="eastAsia" w:ascii="黑体" w:hAnsi="黑体" w:eastAsia="黑体" w:cs="黑体"/>
          <w:bCs w:val="0"/>
          <w:spacing w:val="0"/>
          <w:kern w:val="44"/>
          <w:szCs w:val="24"/>
        </w:rPr>
      </w:pPr>
      <w:bookmarkStart w:id="1" w:name="_Toc14285"/>
      <w:r>
        <w:rPr>
          <w:rFonts w:hint="eastAsia" w:ascii="Times New Roman" w:hAnsi="Times New Roman" w:eastAsia="Times New Roman" w:cs="Times New Roman"/>
          <w:bCs w:val="0"/>
          <w:spacing w:val="0"/>
          <w:kern w:val="44"/>
          <w:szCs w:val="24"/>
          <w:lang w:eastAsia="zh-CN"/>
        </w:rPr>
        <w:t xml:space="preserve">1 </w:t>
      </w:r>
      <w:r>
        <w:rPr>
          <w:rFonts w:hint="eastAsia" w:ascii="黑体" w:hAnsi="黑体" w:eastAsia="黑体" w:cs="黑体"/>
          <w:bCs w:val="0"/>
          <w:spacing w:val="0"/>
          <w:kern w:val="44"/>
          <w:szCs w:val="24"/>
        </w:rPr>
        <w:t>绪论</w:t>
      </w:r>
      <w:bookmarkEnd w:id="1"/>
    </w:p>
    <w:p w14:paraId="10B34D17">
      <w:pPr>
        <w:pStyle w:val="3"/>
        <w:keepNext/>
        <w:widowControl/>
        <w:numPr>
          <w:numId w:val="0"/>
        </w:numPr>
        <w:ind w:leftChars="0" w:right="122" w:rightChars="0"/>
        <w:rPr>
          <w:rFonts w:hint="eastAsia" w:ascii="黑体" w:hAnsi="黑体" w:eastAsia="黑体" w:cs="黑体"/>
          <w:lang w:val="en-US" w:eastAsia="zh-CN"/>
        </w:rPr>
      </w:pPr>
      <w:bookmarkStart w:id="2" w:name="_Toc31141"/>
      <w:r>
        <w:rPr>
          <w:rFonts w:hint="eastAsia" w:eastAsia="宋体"/>
          <w:lang w:eastAsia="zh-CN"/>
        </w:rPr>
        <w:t xml:space="preserve">1.1 </w:t>
      </w:r>
      <w:r>
        <w:rPr>
          <w:rFonts w:hint="eastAsia" w:ascii="黑体" w:hAnsi="黑体" w:eastAsia="黑体" w:cs="黑体"/>
          <w:lang w:val="en-US" w:eastAsia="zh-CN"/>
        </w:rPr>
        <w:t>研究背景及意义</w:t>
      </w:r>
      <w:bookmarkEnd w:id="2"/>
    </w:p>
    <w:p w14:paraId="4DC2EFEA">
      <w:pPr>
        <w:pStyle w:val="14"/>
      </w:pPr>
      <w:r>
        <w:rPr>
          <w:rFonts w:ascii="宋体" w:hAnsi="Calibri" w:eastAsia="宋体" w:cs="Times New Roman"/>
          <w:sz w:val="24"/>
        </w:rPr>
        <w:t>近年来，数字音乐产业呈现出高速扩张的态势。根据中国音像与数字出版协会发布的报告，中国数字音乐市场规模持续增长，在线音乐用户规模已突破7亿，付费会员体量居全球前列。在此背景下，音乐榜单作为衡量流行趋势、引导用户消费的核心工具，其社会影响力与商业价值日益凸显。腾讯音乐娱乐集团旗下的腾讯音乐榜单涵盖周榜与日榜两大维度，以综合指数（播放指数、畅销指数、人气指数加权合成）为排名依据，数据来源广泛、更新频次高、覆盖用户群体庞大，是国内最具权威性的流行音乐榜单之一。自2018年起，腾讯音乐榜单已积累了超过7年的连续历史数据，涵盖数十万条歌曲周榜记录，具备极高的研究价值与挖掘潜力。这一跨越多年的完整数据集，完整记录了中国流行音乐产业从版权争夺时代走向内容创作多元化时代的演变历程，是研究音乐流行趋势的珍贵一手资料。</w:t>
      </w:r>
    </w:p>
    <w:p w14:paraId="675D1850">
      <w:pPr>
        <w:pStyle w:val="14"/>
      </w:pPr>
      <w:r>
        <w:rPr>
          <w:rFonts w:ascii="宋体" w:hAnsi="Calibri" w:eastAsia="宋体" w:cs="Times New Roman"/>
          <w:sz w:val="24"/>
        </w:rPr>
        <w:t>然而，现有榜单平台的信息呈现方式存在明显局限。当前主流音乐平台均以"当期排行"为核心展示模式，用户只能逐期翻阅历史榜单，无法直观获取跨年度、跨维度的对比信息。歌手的流量演化规律——例如某位歌手的上榜次数在哪一年达到峰值、哪些歌曲具有持久的"留榜生命力"——这类多维度分析问题依靠人工方式极难完成，需要耗费大量时间进行数据整理与比对。此外，每日实时日榜数据与历史周榜数据长期处于割裂状态，缺乏有效的联动分析机制，导致数据价值无法得到充分释放。平台方虽然积累了海量数据，但受限于前端展示形式，大量具有分析价值的深层规律被淹没在静态列表之中，难以为音乐从业者的决策提供直接的数据支撑。</w:t>
      </w:r>
    </w:p>
    <w:p w14:paraId="3E6E6765">
      <w:pPr>
        <w:pStyle w:val="14"/>
        <w:rPr>
          <w:rFonts w:ascii="宋体" w:hAnsi="Calibri" w:eastAsia="宋体" w:cs="Times New Roman"/>
          <w:sz w:val="24"/>
        </w:rPr>
      </w:pPr>
      <w:r>
        <w:rPr>
          <w:rFonts w:ascii="宋体" w:hAnsi="Calibri" w:eastAsia="宋体" w:cs="Times New Roman"/>
          <w:sz w:val="24"/>
        </w:rPr>
        <w:t>基于上述问题，本研究设计并实现了一套基于爬虫技术的音乐榜单多维度演化分析与可视化平台，其研究意义体现在以下三个层面。在技术意义层面，本系统探索了 DrissionPage 浏览器自动化爬虫与大屏可视化技术在音乐数据领域的整合应用范式，验证了"爬虫采集—数据库聚合—前后端分离可视化"这一完整工程链路的可行性，为同类数据分析系统的建设提供了参考。在实践意义层面，系统以直观的可视化大屏呈现歌手热度演化、榜单竞争格局、长红歌曲留榜规律等多维度分析结果，为音乐从业者、内容运营者及行业研究者提供高效的数据分析工具，具有显著的应用推广价值。在学术意义层面，本研究系统整理并持续更新腾讯音乐2018—2025年完整历史榜单数据集，填补了国内针对中文主流音乐榜单进行长周期时序分析的工具空白，所积累的数据集亦可支撑音乐流行趋势演化、音乐消费行为等领域的后续学术研究。</w:t>
      </w:r>
    </w:p>
    <w:p w14:paraId="2687015F">
      <w:pPr>
        <w:pStyle w:val="3"/>
        <w:keepNext/>
        <w:widowControl/>
        <w:numPr>
          <w:numId w:val="0"/>
        </w:numPr>
        <w:ind w:leftChars="0" w:right="122" w:rightChars="0"/>
        <w:rPr>
          <w:rFonts w:hint="eastAsia" w:ascii="黑体" w:hAnsi="黑体" w:eastAsia="黑体" w:cs="黑体"/>
          <w:b/>
          <w:bdr w:val="none" w:sz="0" w:space="0"/>
        </w:rPr>
      </w:pPr>
      <w:bookmarkStart w:id="3" w:name="_Toc27085"/>
      <w:r>
        <w:rPr>
          <w:rFonts w:hint="eastAsia" w:eastAsia="宋体"/>
          <w:lang w:eastAsia="zh-CN"/>
        </w:rPr>
        <w:t xml:space="preserve">1.2 </w:t>
      </w:r>
      <w:r>
        <w:rPr>
          <w:rFonts w:hint="eastAsia" w:ascii="黑体" w:hAnsi="黑体" w:eastAsia="黑体" w:cs="黑体"/>
        </w:rPr>
        <w:t>国内外研究现状</w:t>
      </w:r>
      <w:bookmarkEnd w:id="3"/>
    </w:p>
    <w:p w14:paraId="12B24638">
      <w:pPr>
        <w:pStyle w:val="4"/>
        <w:keepNext/>
        <w:widowControl/>
        <w:numPr>
          <w:numId w:val="0"/>
        </w:numPr>
        <w:ind w:left="0" w:leftChars="0" w:firstLine="492"/>
        <w:rPr>
          <w:b w:val="0"/>
          <w:bdr w:val="none" w:sz="0" w:space="0"/>
        </w:rPr>
      </w:pPr>
      <w:bookmarkStart w:id="4" w:name="_Toc30454"/>
      <w:r>
        <w:rPr>
          <w:rFonts w:hint="eastAsia"/>
          <w:lang w:eastAsia="zh-CN"/>
        </w:rPr>
        <w:t xml:space="preserve">1.2.1 </w:t>
      </w:r>
      <w:r>
        <w:t>国内研究现状</w:t>
      </w:r>
      <w:bookmarkEnd w:id="4"/>
    </w:p>
    <w:p w14:paraId="07E59820">
      <w:pPr>
        <w:pStyle w:val="14"/>
      </w:pPr>
      <w:r>
        <w:rPr>
          <w:rFonts w:ascii="宋体" w:hAnsi="Calibri" w:eastAsia="宋体" w:cs="Times New Roman"/>
          <w:sz w:val="24"/>
        </w:rPr>
        <w:t>国内学术界对音乐数据分析的关注起步较早，但研究深度参差不齐。早期研究多以豆瓣、网易云音乐等平台的评论数据为对象，侧重于用户行为分析与情感倾向挖掘。例如，部分研究者利用Python爬取网易云音乐歌曲评论，结合LDA主题模型与情感词典进行情感分类，探讨受众对不同音乐风格的情绪反应。另有研究聚焦于歌词文本挖掘，通过词频统计与主题聚类分析中国流行歌词的演变规律。然而，上述研究普遍存在数据采集周期短、分析维度单一的问题，难以揭示跨年度的榜单演化规律。</w:t>
      </w:r>
    </w:p>
    <w:p w14:paraId="7F92BA48">
      <w:pPr>
        <w:pStyle w:val="14"/>
        <w:rPr>
          <w:rFonts w:ascii="宋体" w:hAnsi="Calibri" w:eastAsia="宋体" w:cs="Times New Roman"/>
          <w:sz w:val="24"/>
        </w:rPr>
      </w:pPr>
      <w:r>
        <w:rPr>
          <w:rFonts w:ascii="宋体" w:hAnsi="Calibri" w:eastAsia="宋体" w:cs="Times New Roman"/>
          <w:sz w:val="24"/>
        </w:rPr>
        <w:t>在数据可视化平台的应用层面，阿里云 DataV、百度 ECharts 生态已在媒体、政务、商业等领域得到广泛应用。国内部分高校与企业将 ECharts 用于数字文化产业报告的可视化展示，但针对音乐榜单专项设计的可视化平台研究仍较为罕见。已有的相关系统开发类论文多以单一平台、单一时间点的静态数据为研究对象，缺乏面向时序数据的动态分析能力，亦缺乏完整的自动化数据采集—更新—展示闭环设计。整体而言，国内现有研究在音乐榜单领域的数据挖掘深度有待提升，尤其是缺少对主流平台历史榜单进行系统性长时间跨度分析的工具性平台。</w:t>
      </w:r>
    </w:p>
    <w:p w14:paraId="0B6AE86A">
      <w:pPr>
        <w:pStyle w:val="4"/>
        <w:keepNext/>
        <w:widowControl/>
        <w:numPr>
          <w:numId w:val="0"/>
        </w:numPr>
        <w:ind w:left="0" w:leftChars="0" w:firstLine="492"/>
        <w:rPr>
          <w:b w:val="0"/>
          <w:bdr w:val="none" w:sz="0" w:space="0"/>
        </w:rPr>
      </w:pPr>
      <w:bookmarkStart w:id="5" w:name="_Toc31373"/>
      <w:r>
        <w:rPr>
          <w:rFonts w:hint="eastAsia"/>
          <w:lang w:eastAsia="zh-CN"/>
        </w:rPr>
        <w:t xml:space="preserve">1.2.2 </w:t>
      </w:r>
      <w:r>
        <w:t>国外研究现状</w:t>
      </w:r>
      <w:bookmarkEnd w:id="5"/>
    </w:p>
    <w:p w14:paraId="30AABA99">
      <w:pPr>
        <w:pStyle w:val="14"/>
        <w:rPr>
          <w:rFonts w:ascii="宋体" w:hAnsi="Calibri" w:eastAsia="宋体" w:cs="Times New Roman"/>
          <w:sz w:val="24"/>
        </w:rPr>
      </w:pPr>
      <w:r>
        <w:rPr>
          <w:rFonts w:ascii="宋体" w:hAnsi="Calibri" w:eastAsia="宋体" w:cs="Times New Roman"/>
          <w:sz w:val="24"/>
        </w:rPr>
        <w:t>国外在音乐数据分析领域的研究起步早、数据基础好，Spotify、Billboard、Last.fm 等平台均提供了公开的数据集或 API 接口，为学术研究提供了便利条件。在音乐流行度预测方向，Dhanaraj 与 Logan 早在2005年便尝试利用音频特征预测歌曲的榜单命运；近年来，随着机器学习技术的成熟，研究者开始引入梯度提升树、深度神经网络等模型，结合歌曲的声学特征（如能量值、舞蹈性指数、效价等）与社会媒体传播数据，建立更为精准的流行度预测模型。Spotify 提供的 Audio Features API 已成为相关研究的重要数据来源，基于该数据集的研究覆盖了音乐情感分类、流派演化分析、用户偏好建模等多个方向。</w:t>
      </w:r>
    </w:p>
    <w:p w14:paraId="31976BCD">
      <w:pPr>
        <w:spacing w:after="200"/>
      </w:pPr>
      <w:r>
        <w:t xml:space="preserve"> </w:t>
      </w:r>
    </w:p>
    <w:p w14:paraId="504F14D6">
      <w:pPr>
        <w:pStyle w:val="14"/>
      </w:pPr>
      <w:r>
        <w:rPr>
          <w:rFonts w:ascii="宋体" w:hAnsi="Calibri" w:eastAsia="宋体" w:cs="Times New Roman"/>
          <w:sz w:val="24"/>
        </w:rPr>
        <w:t>在音乐流行趋势的时序分析方向，国外研究者采用 LSTM、Prophet 等时序模型对 Billboard Hot 100 榜单数据进行建模，尝试捕捉歌曲排名的动态变化规律。此类研究表明，将榜单历史数据与社交媒体声量数据相结合，可以显著提升趋势预测的精度。在数据可视化工具的应用方面，D3.js、Highcharts、Tableau 等工具被广泛用于音乐数据的交互式可视化，尤其是在音乐学、文化分析等跨学科研究中，可视化手段被用于呈现音乐风格的地理分布、历史演变等宏观规律。</w:t>
      </w:r>
    </w:p>
    <w:p w14:paraId="082B249B">
      <w:pPr>
        <w:pStyle w:val="14"/>
        <w:rPr>
          <w:rFonts w:ascii="宋体" w:hAnsi="Calibri" w:eastAsia="宋体" w:cs="Times New Roman"/>
          <w:sz w:val="24"/>
        </w:rPr>
      </w:pPr>
      <w:r>
        <w:rPr>
          <w:rFonts w:ascii="宋体" w:hAnsi="Calibri" w:eastAsia="宋体" w:cs="Times New Roman"/>
          <w:sz w:val="24"/>
        </w:rPr>
        <w:t>综合比较国内外研究现状可以发现：国外音乐数据分析在数据开放程度、分析方法智能化水平方面均领先于国内，尤其是基于 Spotify 等平台的研究已形成较为完整的方法论体系。相比之下，国内针对中文主流音乐榜单的深度分析工具严重匮乏，现有研究多停留于数据爬取与基本统计层面，缺少面向实际应用场景的完整可视化系统。本研究正是针对这一空白，以腾讯音乐榜单为数据源，构建集自动采集、多维分析、实时展示于一体的综合性平台，具有较高的研究与实践价值。</w:t>
      </w:r>
    </w:p>
    <w:p w14:paraId="387BF967">
      <w:pPr>
        <w:pStyle w:val="3"/>
        <w:keepNext/>
        <w:widowControl/>
        <w:numPr>
          <w:numId w:val="0"/>
        </w:numPr>
        <w:ind w:leftChars="0" w:right="122" w:rightChars="0"/>
        <w:rPr>
          <w:b/>
          <w:bdr w:val="none" w:sz="0" w:space="0"/>
        </w:rPr>
      </w:pPr>
      <w:bookmarkStart w:id="6" w:name="_Toc25289"/>
      <w:r>
        <w:rPr>
          <w:rFonts w:hint="eastAsia" w:eastAsia="宋体"/>
          <w:lang w:eastAsia="zh-CN"/>
        </w:rPr>
        <w:t xml:space="preserve">1.3 </w:t>
      </w:r>
      <w:r>
        <w:rPr>
          <w:rFonts w:hint="eastAsia" w:ascii="黑体" w:hAnsi="黑体" w:eastAsia="黑体" w:cs="黑体"/>
        </w:rPr>
        <w:t>论文研究内容与组织结构</w:t>
      </w:r>
      <w:bookmarkEnd w:id="6"/>
    </w:p>
    <w:p w14:paraId="6A501E8E">
      <w:pPr>
        <w:pStyle w:val="14"/>
      </w:pPr>
      <w:r>
        <w:rPr>
          <w:rFonts w:ascii="宋体" w:hAnsi="Calibri" w:eastAsia="宋体" w:cs="Times New Roman"/>
          <w:sz w:val="24"/>
        </w:rPr>
        <w:t>本文的研究目标是设计并实现一个基于爬虫技术的音乐榜单多维度演化分析与可视化平台，系统涵盖数据自动采集、多维度可视化大屏展示与后台管理三大核心功能模块。论文共分为六章，各章节内容组织如下。</w:t>
      </w:r>
    </w:p>
    <w:p w14:paraId="3E8A5ABE">
      <w:pPr>
        <w:pStyle w:val="14"/>
        <w:rPr>
          <w:rFonts w:ascii="宋体" w:hAnsi="Calibri" w:eastAsia="宋体" w:cs="Times New Roman"/>
          <w:sz w:val="24"/>
        </w:rPr>
      </w:pPr>
      <w:r>
        <w:rPr>
          <w:rFonts w:ascii="宋体" w:hAnsi="Calibri" w:eastAsia="宋体" w:cs="Times New Roman"/>
          <w:sz w:val="24"/>
        </w:rPr>
        <w:t>第一章为绪论，阐述数字音乐产业的发展背景、音乐榜单数据的研究价值与现存分析局限，介绍国内外相关研究现状，明确本文的研究意义与论文整体结构安排。</w:t>
      </w:r>
    </w:p>
    <w:p w14:paraId="19855665">
      <w:pPr>
        <w:pStyle w:val="14"/>
      </w:pPr>
      <w:r>
        <w:rPr>
          <w:rFonts w:ascii="宋体" w:hAnsi="Calibri" w:eastAsia="宋体" w:cs="Times New Roman"/>
          <w:sz w:val="24"/>
        </w:rPr>
        <w:t>第二章为相关技术介绍，系统介绍本项目所采用的核心技术栈，涵盖爬虫技术（DrissionPage、APScheduler）、后端技术（Django、DVAdmin、pymysql）、前端技术（Vue.js、ECharts、Highcharts）及数据库技术（MySQL 8.0），并结合本系统的实际应用场景对各技术的选型依据加以说明。</w:t>
      </w:r>
    </w:p>
    <w:p w14:paraId="43D256D9">
      <w:pPr>
        <w:pStyle w:val="14"/>
        <w:rPr>
          <w:rFonts w:ascii="宋体" w:hAnsi="Calibri" w:eastAsia="宋体" w:cs="Times New Roman"/>
          <w:sz w:val="24"/>
        </w:rPr>
      </w:pPr>
      <w:r>
        <w:rPr>
          <w:rFonts w:ascii="宋体" w:hAnsi="Calibri" w:eastAsia="宋体" w:cs="Times New Roman"/>
          <w:sz w:val="24"/>
        </w:rPr>
        <w:t>第三章为需求分析，从技术可行性、经济可行性、操作可行性三个维度论证系统建设的可行性；进而对数据采集、可视化大屏、后台管理三大模块进行详细的功能需求分析；设计10个系统用例，并通过流程图与时序图对系统的关键业务流程进行建模；最后给出系统的硬件环境需求。</w:t>
      </w:r>
    </w:p>
    <w:p w14:paraId="3E6DED74">
      <w:pPr>
        <w:spacing w:after="200"/>
      </w:pPr>
      <w:r>
        <w:t xml:space="preserve"> </w:t>
      </w:r>
    </w:p>
    <w:p w14:paraId="030C3318">
      <w:pPr>
        <w:pStyle w:val="14"/>
      </w:pPr>
      <w:r>
        <w:rPr>
          <w:rFonts w:ascii="宋体" w:hAnsi="Calibri" w:eastAsia="宋体" w:cs="Times New Roman"/>
          <w:sz w:val="24"/>
        </w:rPr>
        <w:t>第四章为系统设计，从系统整体架构、功能结构、用例设计、数据库结构四个层次进行系统设计，重点阐述四层架构与前后端分离方案，并对8张数据表进行详细的字段设计与说明。</w:t>
      </w:r>
    </w:p>
    <w:p w14:paraId="5E5BB9D0">
      <w:pPr>
        <w:pStyle w:val="14"/>
      </w:pPr>
      <w:r>
        <w:rPr>
          <w:rFonts w:ascii="宋体" w:hAnsi="Calibri" w:eastAsia="宋体" w:cs="Times New Roman"/>
          <w:sz w:val="24"/>
        </w:rPr>
        <w:t>第五章为系统实现，按照爬虫模块、数据清洗写入模块、可视化大屏模块（9个区域）、后台管理模块的顺序，逐模块描述关键实现逻辑与运行效果，配以系统运行截图加以佐证。</w:t>
      </w:r>
    </w:p>
    <w:p w14:paraId="551E4581">
      <w:pPr>
        <w:pStyle w:val="14"/>
        <w:rPr>
          <w:rFonts w:ascii="宋体" w:hAnsi="Calibri" w:eastAsia="宋体" w:cs="Times New Roman"/>
          <w:sz w:val="24"/>
        </w:rPr>
      </w:pPr>
      <w:r>
        <w:rPr>
          <w:rFonts w:ascii="宋体" w:hAnsi="Calibri" w:eastAsia="宋体" w:cs="Times New Roman"/>
          <w:sz w:val="24"/>
        </w:rPr>
        <w:t>第六章为系统测试，包含单元测试与集成测试两部分，通过测试计划表与测试报告表对各模块的功能正确性、接口健壮性进行验证，证明系统达到预期设计目标。最后给出研究结论与展望，并附参考文献与致谢。</w:t>
      </w:r>
    </w:p>
    <w:p w14:paraId="0B1DA994">
      <w:pPr>
        <w:pStyle w:val="14"/>
        <w:rPr>
          <w:rFonts w:ascii="宋体" w:hAnsi="Calibri" w:eastAsia="宋体" w:cs="Times New Roman"/>
          <w:sz w:val="24"/>
        </w:rPr>
      </w:pPr>
    </w:p>
    <w:p w14:paraId="0B5A7DF9">
      <w:pPr>
        <w:pStyle w:val="14"/>
        <w:rPr>
          <w:rFonts w:ascii="宋体" w:hAnsi="Calibri" w:eastAsia="宋体" w:cs="Times New Roman"/>
          <w:sz w:val="24"/>
        </w:rPr>
      </w:pPr>
    </w:p>
    <w:p w14:paraId="3D0B4D6A">
      <w:pPr>
        <w:pStyle w:val="14"/>
        <w:rPr>
          <w:rFonts w:ascii="宋体" w:hAnsi="Calibri" w:eastAsia="宋体" w:cs="Times New Roman"/>
          <w:sz w:val="24"/>
        </w:rPr>
      </w:pPr>
    </w:p>
    <w:p w14:paraId="6A8C8B5D">
      <w:pPr>
        <w:pStyle w:val="14"/>
        <w:rPr>
          <w:rFonts w:ascii="宋体" w:hAnsi="Calibri" w:eastAsia="宋体" w:cs="Times New Roman"/>
          <w:sz w:val="24"/>
        </w:rPr>
      </w:pPr>
    </w:p>
    <w:p w14:paraId="7A4863C1">
      <w:pPr>
        <w:pStyle w:val="14"/>
        <w:rPr>
          <w:rFonts w:ascii="宋体" w:hAnsi="Calibri" w:eastAsia="宋体" w:cs="Times New Roman"/>
          <w:sz w:val="24"/>
        </w:rPr>
      </w:pPr>
    </w:p>
    <w:p w14:paraId="6D255F01">
      <w:pPr>
        <w:pStyle w:val="14"/>
        <w:rPr>
          <w:rFonts w:ascii="宋体" w:hAnsi="Calibri" w:eastAsia="宋体" w:cs="Times New Roman"/>
          <w:sz w:val="24"/>
        </w:rPr>
      </w:pPr>
    </w:p>
    <w:p w14:paraId="6DD8276A">
      <w:pPr>
        <w:pStyle w:val="14"/>
        <w:rPr>
          <w:rFonts w:ascii="宋体" w:hAnsi="Calibri" w:eastAsia="宋体" w:cs="Times New Roman"/>
          <w:sz w:val="24"/>
        </w:rPr>
      </w:pPr>
    </w:p>
    <w:p w14:paraId="4914C6D2">
      <w:pPr>
        <w:pStyle w:val="14"/>
        <w:rPr>
          <w:rFonts w:ascii="宋体" w:hAnsi="Calibri" w:eastAsia="宋体" w:cs="Times New Roman"/>
          <w:sz w:val="24"/>
        </w:rPr>
      </w:pPr>
    </w:p>
    <w:p w14:paraId="62FB567F">
      <w:pPr>
        <w:pStyle w:val="14"/>
        <w:rPr>
          <w:rFonts w:ascii="宋体" w:hAnsi="Calibri" w:eastAsia="宋体" w:cs="Times New Roman"/>
          <w:sz w:val="24"/>
        </w:rPr>
      </w:pPr>
    </w:p>
    <w:p w14:paraId="567CABC7">
      <w:pPr>
        <w:pStyle w:val="14"/>
        <w:rPr>
          <w:rFonts w:ascii="宋体" w:hAnsi="Calibri" w:eastAsia="宋体" w:cs="Times New Roman"/>
          <w:sz w:val="24"/>
        </w:rPr>
      </w:pPr>
    </w:p>
    <w:p w14:paraId="2607C7A9">
      <w:pPr>
        <w:pStyle w:val="14"/>
        <w:rPr>
          <w:rFonts w:ascii="宋体" w:hAnsi="Calibri" w:eastAsia="宋体" w:cs="Times New Roman"/>
          <w:sz w:val="24"/>
        </w:rPr>
      </w:pPr>
    </w:p>
    <w:p w14:paraId="6C96A772">
      <w:pPr>
        <w:pStyle w:val="14"/>
        <w:rPr>
          <w:rFonts w:ascii="宋体" w:hAnsi="Calibri" w:eastAsia="宋体" w:cs="Times New Roman"/>
          <w:sz w:val="24"/>
        </w:rPr>
      </w:pPr>
    </w:p>
    <w:p w14:paraId="6A46FA87">
      <w:pPr>
        <w:pStyle w:val="14"/>
        <w:rPr>
          <w:rFonts w:ascii="宋体" w:hAnsi="Calibri" w:eastAsia="宋体" w:cs="Times New Roman"/>
          <w:sz w:val="24"/>
        </w:rPr>
      </w:pPr>
    </w:p>
    <w:p w14:paraId="427A4713">
      <w:pPr>
        <w:pStyle w:val="14"/>
        <w:rPr>
          <w:rFonts w:ascii="宋体" w:hAnsi="Calibri" w:eastAsia="宋体" w:cs="Times New Roman"/>
          <w:sz w:val="24"/>
        </w:rPr>
      </w:pPr>
    </w:p>
    <w:p w14:paraId="021A906B">
      <w:pPr>
        <w:pStyle w:val="2"/>
        <w:keepNext/>
        <w:keepLines/>
        <w:spacing w:before="10" w:beforeLines="0" w:beforeAutospacing="0" w:after="10" w:afterLines="0" w:afterAutospacing="0" w:line="576" w:lineRule="auto"/>
        <w:jc w:val="left"/>
        <w:rPr>
          <w:rFonts w:hint="eastAsia" w:ascii="黑体" w:hAnsi="黑体" w:eastAsia="黑体" w:cs="黑体"/>
          <w:bCs w:val="0"/>
          <w:spacing w:val="0"/>
          <w:kern w:val="44"/>
          <w:szCs w:val="24"/>
        </w:rPr>
      </w:pPr>
      <w:bookmarkStart w:id="7" w:name="_Toc13438"/>
      <w:r>
        <w:rPr>
          <w:rFonts w:hint="eastAsia" w:ascii="Times New Roman" w:hAnsi="Times New Roman" w:eastAsia="Times New Roman" w:cs="Times New Roman"/>
          <w:bCs w:val="0"/>
          <w:spacing w:val="0"/>
          <w:kern w:val="44"/>
          <w:szCs w:val="24"/>
          <w:lang w:eastAsia="zh-CN"/>
        </w:rPr>
        <w:t xml:space="preserve">2 </w:t>
      </w:r>
      <w:r>
        <w:rPr>
          <w:rFonts w:hint="eastAsia" w:ascii="黑体" w:hAnsi="黑体" w:eastAsia="黑体" w:cs="黑体"/>
          <w:bCs w:val="0"/>
          <w:spacing w:val="0"/>
          <w:kern w:val="44"/>
          <w:szCs w:val="24"/>
        </w:rPr>
        <w:t>相关技术介绍</w:t>
      </w:r>
      <w:bookmarkEnd w:id="7"/>
    </w:p>
    <w:p w14:paraId="31CA3E5C">
      <w:pPr>
        <w:pStyle w:val="3"/>
        <w:keepNext/>
        <w:widowControl/>
        <w:numPr>
          <w:ilvl w:val="0"/>
          <w:numId w:val="0"/>
        </w:numPr>
        <w:ind w:leftChars="0" w:right="122" w:rightChars="0"/>
        <w:rPr>
          <w:rFonts w:hint="eastAsia" w:eastAsia="宋体"/>
          <w:lang w:eastAsia="zh-CN"/>
        </w:rPr>
      </w:pPr>
      <w:bookmarkStart w:id="8" w:name="_Toc13779"/>
      <w:r>
        <w:rPr>
          <w:rFonts w:hint="eastAsia" w:eastAsia="宋体"/>
          <w:lang w:eastAsia="zh-CN"/>
        </w:rPr>
        <w:t xml:space="preserve">2.1 </w:t>
      </w:r>
      <w:r>
        <w:rPr>
          <w:rFonts w:hint="eastAsia" w:ascii="黑体" w:hAnsi="黑体" w:eastAsia="黑体" w:cs="黑体"/>
          <w:lang w:eastAsia="zh-CN"/>
        </w:rPr>
        <w:t>爬虫技术</w:t>
      </w:r>
      <w:bookmarkEnd w:id="8"/>
    </w:p>
    <w:p w14:paraId="2D2BFF50">
      <w:pPr>
        <w:pStyle w:val="4"/>
        <w:keepNext/>
        <w:widowControl/>
        <w:numPr>
          <w:numId w:val="0"/>
        </w:numPr>
        <w:ind w:left="0" w:leftChars="0" w:firstLine="492"/>
        <w:rPr>
          <w:b w:val="0"/>
          <w:bdr w:val="none" w:sz="0" w:space="0"/>
        </w:rPr>
      </w:pPr>
      <w:bookmarkStart w:id="9" w:name="_Toc19819"/>
      <w:r>
        <w:rPr>
          <w:rFonts w:hint="eastAsia"/>
          <w:lang w:eastAsia="zh-CN"/>
        </w:rPr>
        <w:t xml:space="preserve">2.1.1 </w:t>
      </w:r>
      <w:r>
        <w:t>DrissionPage</w:t>
      </w:r>
      <w:bookmarkEnd w:id="9"/>
    </w:p>
    <w:p w14:paraId="7B32A13E">
      <w:pPr>
        <w:pStyle w:val="14"/>
      </w:pPr>
      <w:r>
        <w:rPr>
          <w:rFonts w:ascii="宋体" w:hAnsi="Calibri" w:eastAsia="宋体" w:cs="Times New Roman"/>
          <w:sz w:val="24"/>
        </w:rPr>
        <w:t>DrissionPage 是一款基于 Python 的新一代浏览器自动化与 HTTP 请求一体化工具，由国内开发者开源维护，旨在整合 Selenium 式的浏览器控制能力与 Requests 式的轻量级 HTTP 请求能力于同一框架之内。与传统爬虫方案相比，DrissionPage 具有显著的技术优势：其一，无需独立安装 ChromeDriver，框架内部直接接管 Chromium 内核，大幅降低了环境配置的复杂度；其二，支持静态页面与动态页面的统一操作接口，开发者无需在"requests 抓包"和"selenium 模拟浏览器"两种方案之间进行繁琐的切换；其三，提供 MixPage 混合模式，可在同一对象上灵活切换接管浏览器与直接发送 HTTP 请求两种模式，兼顾性能与灵活性。</w:t>
      </w:r>
    </w:p>
    <w:p w14:paraId="4AB1DA06">
      <w:pPr>
        <w:pStyle w:val="14"/>
        <w:rPr>
          <w:rFonts w:ascii="宋体" w:hAnsi="Calibri" w:eastAsia="宋体" w:cs="Times New Roman"/>
          <w:sz w:val="24"/>
        </w:rPr>
      </w:pPr>
      <w:r>
        <w:rPr>
          <w:rFonts w:ascii="宋体" w:hAnsi="Calibri" w:eastAsia="宋体" w:cs="Times New Roman"/>
          <w:sz w:val="24"/>
        </w:rPr>
        <w:t>在本系统的应用场景中，腾讯音乐榜单数据通过动态 JavaScript 渲染加载，页面内容并非在 HTML 源码中静态存在，传统的 Requests 直接请求页面 HTML 的方式无法获取有效数据。同时，腾讯音乐平台部署了一定程度的反爬机制，包括 Cookie 校验与 UA 检测等。DrissionPage 通过接管真实浏览器环境，天然绕过了上述反爬措施，能够以模拟正常用户访问的方式稳定获取榜单接口返回的 JSON 数据。在分页抓取方面，系统通过动态拼接 page 参数逐页获取数据，每期榜单最多包含 200 条记录，历史全量数据与每日增量数据均通过该机制完整采集。</w:t>
      </w:r>
    </w:p>
    <w:p w14:paraId="16D44565">
      <w:pPr>
        <w:pStyle w:val="4"/>
        <w:keepNext/>
        <w:widowControl/>
        <w:numPr>
          <w:numId w:val="0"/>
        </w:numPr>
        <w:ind w:left="0" w:leftChars="0" w:firstLine="492"/>
        <w:rPr>
          <w:b w:val="0"/>
          <w:bdr w:val="none" w:sz="0" w:space="0"/>
        </w:rPr>
      </w:pPr>
      <w:bookmarkStart w:id="10" w:name="_Toc30478"/>
      <w:r>
        <w:rPr>
          <w:rFonts w:hint="eastAsia"/>
          <w:lang w:eastAsia="zh-CN"/>
        </w:rPr>
        <w:t xml:space="preserve">2.1.2 </w:t>
      </w:r>
      <w:r>
        <w:t>APScheduler</w:t>
      </w:r>
      <w:bookmarkEnd w:id="10"/>
    </w:p>
    <w:p w14:paraId="12A8FF7C">
      <w:pPr>
        <w:pStyle w:val="14"/>
        <w:rPr>
          <w:rFonts w:ascii="宋体" w:hAnsi="Calibri" w:eastAsia="宋体" w:cs="Times New Roman"/>
          <w:sz w:val="24"/>
        </w:rPr>
      </w:pPr>
      <w:r>
        <w:rPr>
          <w:rFonts w:ascii="宋体" w:hAnsi="Calibri" w:eastAsia="宋体" w:cs="Times New Roman"/>
          <w:sz w:val="24"/>
        </w:rPr>
        <w:t>APScheduler（Advanced Python Scheduler）是 Python 生态中功能成熟的轻量级定时任务框架，支持 cron 表达式触发、固定时间间隔触发（interval）与指定时刻一次性触发（date）三种触发方式，可灵活适应各类周期性任务的调度需求。APScheduler 提供 BlockingScheduler 与 BackgroundScheduler 两种调度器：前者以阻塞方式运行，适合将调度任务作为主进程运行的场景；后者以后台线程方式运行，适合嵌入到已有进程（如 Web 服务）中配合使用。</w:t>
      </w:r>
    </w:p>
    <w:p w14:paraId="0992E26D">
      <w:pPr>
        <w:spacing w:after="200"/>
      </w:pPr>
      <w:r>
        <w:t xml:space="preserve"> </w:t>
      </w:r>
    </w:p>
    <w:p w14:paraId="27A2419C">
      <w:pPr>
        <w:pStyle w:val="14"/>
        <w:rPr>
          <w:rFonts w:ascii="宋体" w:hAnsi="Calibri" w:eastAsia="宋体" w:cs="Times New Roman"/>
          <w:sz w:val="24"/>
        </w:rPr>
      </w:pPr>
      <w:r>
        <w:rPr>
          <w:rFonts w:ascii="宋体" w:hAnsi="Calibri" w:eastAsia="宋体" w:cs="Times New Roman"/>
          <w:sz w:val="24"/>
        </w:rPr>
        <w:t>本系统选用 BlockingScheduler 与 cron 触发器组合，在独立进程中运行定时调度任务。每日在指定时间（默认设置为每天 08:00）自动触发 daily_job() 函数，该函数调用完整的日榜数据处理管道（run_daily_pipeline()），依次完成数据爬取、字段清洗、数据库幂等写入与聚合表刷新四个步骤，实现了榜单数据的无人值守自动更新。运行时通过 python main.py schedule 命令启动定时任务进程，日志实时输出至控制台，便于运维人员监控任务执行状态。</w:t>
      </w:r>
    </w:p>
    <w:p w14:paraId="60EB46D6">
      <w:pPr>
        <w:pStyle w:val="3"/>
        <w:keepNext/>
        <w:widowControl/>
        <w:numPr>
          <w:numId w:val="0"/>
        </w:numPr>
        <w:ind w:leftChars="0" w:right="122" w:rightChars="0"/>
        <w:rPr>
          <w:b/>
          <w:bdr w:val="none" w:sz="0" w:space="0"/>
        </w:rPr>
      </w:pPr>
      <w:bookmarkStart w:id="11" w:name="_Toc8021"/>
      <w:r>
        <w:rPr>
          <w:rFonts w:hint="eastAsia" w:eastAsia="宋体"/>
          <w:lang w:eastAsia="zh-CN"/>
        </w:rPr>
        <w:t xml:space="preserve">2.2 </w:t>
      </w:r>
      <w:r>
        <w:t>后端技术</w:t>
      </w:r>
      <w:bookmarkEnd w:id="11"/>
    </w:p>
    <w:p w14:paraId="0278BDB8">
      <w:pPr>
        <w:pStyle w:val="4"/>
        <w:keepNext/>
        <w:widowControl/>
        <w:numPr>
          <w:numId w:val="0"/>
        </w:numPr>
        <w:ind w:left="0" w:leftChars="0" w:firstLine="492"/>
        <w:rPr>
          <w:b w:val="0"/>
          <w:bdr w:val="none" w:sz="0" w:space="0"/>
        </w:rPr>
      </w:pPr>
      <w:bookmarkStart w:id="12" w:name="_Toc5025"/>
      <w:r>
        <w:rPr>
          <w:rFonts w:hint="eastAsia"/>
          <w:lang w:eastAsia="zh-CN"/>
        </w:rPr>
        <w:t xml:space="preserve">2.2.1 </w:t>
      </w:r>
      <w:r>
        <w:t>Django</w:t>
      </w:r>
      <w:bookmarkEnd w:id="12"/>
    </w:p>
    <w:p w14:paraId="709CD13F">
      <w:pPr>
        <w:pStyle w:val="14"/>
      </w:pPr>
      <w:r>
        <w:rPr>
          <w:rFonts w:ascii="宋体" w:hAnsi="Calibri" w:eastAsia="宋体" w:cs="Times New Roman"/>
          <w:sz w:val="24"/>
        </w:rPr>
        <w:t>Django 是 Python 生态中最具代表性的全功能 Web 框架，遵循 MTV（Model-Template-View）架构模式，以"内置电池"（batteries included）的设计哲学著称，提供了 ORM、Admin、中间件、路由系统、表单处理、用户认证等一系列开箱即用的核心组件。Django 的 ORM 层支持以 Python 类定义数据模型，自动完成 SQL 语句的生成与执行，并通过 Migration 机制管理数据库结构的版本演变，极大降低了数据库操作的代码复杂度。Django 路由系统以 URLconf 形式集中管理请求路由，配合视图函数或类视图（Class-Based View）实现 HTTP 请求的分发与响应。</w:t>
      </w:r>
    </w:p>
    <w:p w14:paraId="2D36070F">
      <w:pPr>
        <w:pStyle w:val="14"/>
        <w:rPr>
          <w:rFonts w:ascii="宋体" w:hAnsi="Calibri" w:eastAsia="宋体" w:cs="Times New Roman"/>
          <w:sz w:val="24"/>
        </w:rPr>
      </w:pPr>
      <w:r>
        <w:rPr>
          <w:rFonts w:ascii="宋体" w:hAnsi="Calibri" w:eastAsia="宋体" w:cs="Times New Roman"/>
          <w:sz w:val="24"/>
        </w:rPr>
        <w:t>在本系统中，Django 4.2 作为可视化大屏的数据服务后端，负责响应来自 Vue 前端的 8 个数据查询接口请求。后端采用原生 SQL 查询（通过 django.db.connection.cursor()）替代 ORM 查询，以充分发挥多表聚合查询的性能优势。视图层（views.py）与数据库查询层（db_query.py）解耦分层设计，视图层专注于 HTTP 请求的接收与响应格式化，数据查询层专注于 SQL 语句的组织与结果集的处理。此外，系统集成了 django-cors-headers 中间件，通过配置 CORS_ALLOW_ALL_ORIGINS=True 允许来自 Vue 前端开发服务器及生产环境域名的跨域请求，保障前后端分离架构下接口的正常访问。</w:t>
      </w:r>
    </w:p>
    <w:p w14:paraId="48176EA3">
      <w:pPr>
        <w:pStyle w:val="4"/>
        <w:keepNext/>
        <w:widowControl/>
        <w:numPr>
          <w:numId w:val="0"/>
        </w:numPr>
        <w:ind w:left="0" w:leftChars="0" w:firstLine="492"/>
        <w:rPr>
          <w:b w:val="0"/>
          <w:bdr w:val="none" w:sz="0" w:space="0"/>
        </w:rPr>
      </w:pPr>
      <w:bookmarkStart w:id="13" w:name="_Toc6470"/>
      <w:r>
        <w:rPr>
          <w:rFonts w:hint="eastAsia"/>
          <w:lang w:eastAsia="zh-CN"/>
        </w:rPr>
        <w:t xml:space="preserve">2.2.2 </w:t>
      </w:r>
      <w:r>
        <w:t>Django REST Framework（DVAdmin）</w:t>
      </w:r>
      <w:bookmarkEnd w:id="13"/>
    </w:p>
    <w:p w14:paraId="7C05EF2F">
      <w:pPr>
        <w:pStyle w:val="14"/>
      </w:pPr>
      <w:r>
        <w:rPr>
          <w:rFonts w:ascii="宋体" w:hAnsi="Calibri" w:eastAsia="宋体" w:cs="Times New Roman"/>
          <w:sz w:val="24"/>
        </w:rPr>
        <w:t>DVAdmin（即 django-vue3-admin）是一款基于 Django、Django REST Framework（DRF）与 Vue3 的开源企业级全栈管理框架，面向快速构建后台管理系统的场景而设计。其核心能力体现在以下几个方面：CustomModelViewSet 作为统一的视图集基类，内置列表查询、分页、条件过滤、搜索、排序、单条查询、新增、修改、删除等标准 CRUD 操作，开发者只需通过简洁的配置声明即可生成完整的数据管理接口；框架内置基于 JWT Token 的身份认证与基于角色的权限控制体系（RBAC），支持菜单动态配置与按钮级权限管理；前端部分基于 Vue3 与 Element Plus 组件库，采用 fast-crud 配置化表格组件，支持声明式 CRUD 表格的快速生成。</w:t>
      </w:r>
    </w:p>
    <w:p w14:paraId="0680E1C5">
      <w:pPr>
        <w:pStyle w:val="14"/>
        <w:rPr>
          <w:rFonts w:ascii="宋体" w:hAnsi="Calibri" w:eastAsia="宋体" w:cs="Times New Roman"/>
          <w:sz w:val="24"/>
        </w:rPr>
      </w:pPr>
      <w:r>
        <w:rPr>
          <w:rFonts w:ascii="宋体" w:hAnsi="Calibri" w:eastAsia="宋体" w:cs="Times New Roman"/>
          <w:sz w:val="24"/>
        </w:rPr>
        <w:t>本系统利用 DVAdmin 框架快速构建了6个音乐数据管理模块，包括今日日榜、历史周榜、歌手管理、歌手统计、歌曲留榜、周榜期数管理。由于音乐数据由爬虫自动写入，后台管理模块以查询检索为主，涉及数据变更操作的模型通过设置 managed = False 或限制 ViewSet 操作集的方式，防止管理员误操作覆盖爬虫采集的原始数据。</w:t>
      </w:r>
    </w:p>
    <w:p w14:paraId="6FEA3512">
      <w:pPr>
        <w:pStyle w:val="4"/>
        <w:keepNext/>
        <w:widowControl/>
        <w:numPr>
          <w:numId w:val="0"/>
        </w:numPr>
        <w:ind w:left="0" w:leftChars="0" w:firstLine="492"/>
        <w:rPr>
          <w:b w:val="0"/>
          <w:bdr w:val="none" w:sz="0" w:space="0"/>
        </w:rPr>
      </w:pPr>
      <w:bookmarkStart w:id="14" w:name="_Toc8935"/>
      <w:r>
        <w:rPr>
          <w:rFonts w:hint="eastAsia"/>
          <w:lang w:eastAsia="zh-CN"/>
        </w:rPr>
        <w:t xml:space="preserve">2.2.3 </w:t>
      </w:r>
      <w:r>
        <w:t>pymysql</w:t>
      </w:r>
      <w:bookmarkEnd w:id="14"/>
    </w:p>
    <w:p w14:paraId="05937F72">
      <w:pPr>
        <w:pStyle w:val="14"/>
      </w:pPr>
      <w:r>
        <w:rPr>
          <w:rFonts w:ascii="宋体" w:hAnsi="Calibri" w:eastAsia="宋体" w:cs="Times New Roman"/>
          <w:sz w:val="24"/>
        </w:rPr>
        <w:t>pymysql 是 Python 连接 MySQL 数据库的纯 Python 驱动库，完全兼容 MySQLdb 接口规范，无需依赖 C 语言扩展库即可在任意 Python 环境中运行，具有安装简便、跨平台兼容性好的优点。pymysql 支持标准的 DB-API 2.0 接口，提供连接管理、游标操作、事务控制等完整的数据库交互能力。</w:t>
      </w:r>
    </w:p>
    <w:p w14:paraId="513CCA56">
      <w:pPr>
        <w:pStyle w:val="14"/>
        <w:rPr>
          <w:rFonts w:ascii="宋体" w:hAnsi="Calibri" w:eastAsia="宋体" w:cs="Times New Roman"/>
          <w:sz w:val="24"/>
        </w:rPr>
      </w:pPr>
      <w:r>
        <w:rPr>
          <w:rFonts w:ascii="宋体" w:hAnsi="Calibri" w:eastAsia="宋体" w:cs="Times New Roman"/>
          <w:sz w:val="24"/>
        </w:rPr>
        <w:t>在本系统中，pymysql 承担双重角色。一方面，在 Django 工程的 DATABASES 配置中，通过 import pymysql; pymysql.install_as_MySQLdb() 将 pymysql 注册为 Django ORM 的底层数据库驱动，使 DVAdmin 管理系统能够通过 Django ORM 操作 MySQL 数据库；另一方面，在爬虫模块的 db.py 中，pymysql 被直接用于执行高性能批量写入操作——通过 executemany() 接口配合 INSERT IGNORE 与 INSERT ... ON DUPLICATE KEY UPDATE 语句，以每批500条记录的事务粒度进行批量提交，在保证数据一致性的同时，有效减少数据库连接开销与锁竞争，满足历史全量数据批量入库与每日增量写入的性能要求。</w:t>
      </w:r>
    </w:p>
    <w:p w14:paraId="62EF2F89">
      <w:pPr>
        <w:pStyle w:val="3"/>
        <w:keepNext/>
        <w:widowControl/>
        <w:numPr>
          <w:numId w:val="0"/>
        </w:numPr>
        <w:ind w:leftChars="0" w:right="122" w:rightChars="0"/>
        <w:rPr>
          <w:b/>
          <w:bdr w:val="none" w:sz="0" w:space="0"/>
        </w:rPr>
      </w:pPr>
      <w:bookmarkStart w:id="15" w:name="_Toc12229"/>
      <w:r>
        <w:rPr>
          <w:rFonts w:hint="eastAsia" w:eastAsia="宋体"/>
          <w:lang w:eastAsia="zh-CN"/>
        </w:rPr>
        <w:t xml:space="preserve">2.3 </w:t>
      </w:r>
      <w:r>
        <w:t>前端技术</w:t>
      </w:r>
      <w:bookmarkEnd w:id="15"/>
    </w:p>
    <w:p w14:paraId="0EE175E4">
      <w:pPr>
        <w:pStyle w:val="4"/>
        <w:keepNext/>
        <w:widowControl/>
        <w:numPr>
          <w:numId w:val="0"/>
        </w:numPr>
        <w:ind w:left="0" w:leftChars="0" w:firstLine="492"/>
        <w:rPr>
          <w:b w:val="0"/>
          <w:bdr w:val="none" w:sz="0" w:space="0"/>
        </w:rPr>
      </w:pPr>
      <w:bookmarkStart w:id="16" w:name="_Toc24473"/>
      <w:r>
        <w:rPr>
          <w:rFonts w:hint="eastAsia"/>
          <w:lang w:eastAsia="zh-CN"/>
        </w:rPr>
        <w:t xml:space="preserve">2.3.1 </w:t>
      </w:r>
      <w:r>
        <w:t>Vue.js</w:t>
      </w:r>
      <w:bookmarkEnd w:id="16"/>
    </w:p>
    <w:p w14:paraId="6315DCB3">
      <w:pPr>
        <w:pStyle w:val="14"/>
      </w:pPr>
      <w:r>
        <w:rPr>
          <w:rFonts w:ascii="宋体" w:hAnsi="Calibri" w:eastAsia="宋体" w:cs="Times New Roman"/>
          <w:sz w:val="24"/>
        </w:rPr>
        <w:t>Vue.js 是一款渐进式 JavaScript 前端框架，采用 MVVM（Model-View-ViewModel）架构模式，以响应式数据绑定和组件化开发为核心设计理念。Vue2 版本通过 Object.defineProperty 实现数据的响应式追踪，配合虚拟 DOM 机制，在数据变化时高效地更新视图；组件化设计将界面拆分为相互独立、可复用的单文件组件（.vue 文件），每个组件封装独立的模板、逻辑与样式，有利于大型前端工程的模块化管理与维护。</w:t>
      </w:r>
    </w:p>
    <w:p w14:paraId="7CF453BF">
      <w:pPr>
        <w:pStyle w:val="14"/>
        <w:rPr>
          <w:rFonts w:ascii="宋体" w:hAnsi="Calibri" w:eastAsia="宋体" w:cs="Times New Roman"/>
          <w:sz w:val="24"/>
        </w:rPr>
      </w:pPr>
      <w:r>
        <w:rPr>
          <w:rFonts w:ascii="宋体" w:hAnsi="Calibri" w:eastAsia="宋体" w:cs="Times New Roman"/>
          <w:sz w:val="24"/>
        </w:rPr>
        <w:t>本系统可视化大屏前端采用 Vue2 构建，将大屏的9个功能区域拆分为独立的子组件，各组件在 mounted 生命周期钩子中通过 Axios 向 Django 后端发起数据请求，并将返回的 JSON 数据映射到 ECharts 或 Highcharts 的配置对象中完成图表渲染。组件间通过父子 Props 传递简单配置，数据状态由各组件自身维护，结构清晰、耦合度低。后台管理系统（DVAdmin）前端部分则采用 Vue3 构建，利用 Composition API 实现更灵活的逻辑复用，以 Vite 作为构建工具，具备更快的冷启动速度与热模块替换（HMR）性能，满足管理后台的开发效率要求。</w:t>
      </w:r>
    </w:p>
    <w:p w14:paraId="538B1D56">
      <w:pPr>
        <w:pStyle w:val="4"/>
        <w:keepNext/>
        <w:widowControl/>
        <w:numPr>
          <w:numId w:val="0"/>
        </w:numPr>
        <w:ind w:left="0" w:leftChars="0" w:firstLine="492"/>
        <w:rPr>
          <w:b w:val="0"/>
          <w:bdr w:val="none" w:sz="0" w:space="0"/>
        </w:rPr>
      </w:pPr>
      <w:bookmarkStart w:id="17" w:name="_Toc4550"/>
      <w:r>
        <w:rPr>
          <w:rFonts w:hint="eastAsia"/>
          <w:lang w:eastAsia="zh-CN"/>
        </w:rPr>
        <w:t xml:space="preserve">2.3.2 </w:t>
      </w:r>
      <w:r>
        <w:t>ECharts</w:t>
      </w:r>
      <w:bookmarkEnd w:id="17"/>
    </w:p>
    <w:p w14:paraId="07DCC3AF">
      <w:pPr>
        <w:pStyle w:val="14"/>
      </w:pPr>
      <w:r>
        <w:rPr>
          <w:rFonts w:ascii="宋体" w:hAnsi="Calibri" w:eastAsia="宋体" w:cs="Times New Roman"/>
          <w:sz w:val="24"/>
        </w:rPr>
        <w:t>Apache ECharts 是由百度开源、后捐赠至 Apache 软件基金会的 JavaScript 数据可视化库，支持折线图、柱状图、饼图、散点图、地图、词云等数十种图表类型，提供丰富的交互与动画配置选项，已成为国内数据可视化领域应用最为广泛的开源库之一。ECharts 以声明式的 option 对象作为图表配置入口，开发者通过配置 series、xAxis、yAxis、legend 等字段即可完成图表的定义，学习曲线平缓，与 Vue 组件结合使用极为便捷。</w:t>
      </w:r>
    </w:p>
    <w:p w14:paraId="1974BBCD">
      <w:pPr>
        <w:pStyle w:val="14"/>
        <w:rPr>
          <w:rFonts w:ascii="宋体" w:hAnsi="Calibri" w:eastAsia="宋体" w:cs="Times New Roman"/>
          <w:sz w:val="24"/>
        </w:rPr>
      </w:pPr>
      <w:r>
        <w:rPr>
          <w:rFonts w:ascii="宋体" w:hAnsi="Calibri" w:eastAsia="宋体" w:cs="Times New Roman"/>
          <w:sz w:val="24"/>
        </w:rPr>
        <w:t>在本系统中，ECharts 用于实现以下图表：歌手上榜占比玫瑰饼图（roseType: 'area'，呈现前10位歌手的历史上榜比例分布）；歌手热度词云图（借助 echarts-wordcloud 扩展插件，以上榜次数映射字号大小，字号范围14~60px，颜色从大屏主题色盘中随机取色）；今日 Top1 三维指数环形仪表盘（三个环形图分别展示播放指数、畅销指数、人气指数）；今日得分区间分布等。此外，本系统还集成了 @jiaminghi/data-view（DataV）组件库，利用其 dv-border-box、dv-capsule-chart、dv-scroll-board、dv-scroll-ranking-board 等组件为大屏提供装饰边框、胶囊图、滚动看板等元素，ECharts 与 DataV 协同配合，共同构成深色科技风可视化大屏的完整视觉效果。</w:t>
      </w:r>
    </w:p>
    <w:p w14:paraId="5CB459FE">
      <w:pPr>
        <w:pStyle w:val="4"/>
        <w:keepNext/>
        <w:widowControl/>
        <w:numPr>
          <w:numId w:val="0"/>
        </w:numPr>
        <w:ind w:left="0" w:leftChars="0" w:firstLine="492"/>
        <w:rPr>
          <w:b w:val="0"/>
          <w:bdr w:val="none" w:sz="0" w:space="0"/>
        </w:rPr>
      </w:pPr>
      <w:bookmarkStart w:id="18" w:name="_Toc10095"/>
      <w:r>
        <w:rPr>
          <w:rFonts w:hint="eastAsia"/>
          <w:lang w:eastAsia="zh-CN"/>
        </w:rPr>
        <w:t xml:space="preserve">2.3.3 </w:t>
      </w:r>
      <w:r>
        <w:t>Highcharts</w:t>
      </w:r>
      <w:bookmarkEnd w:id="18"/>
    </w:p>
    <w:p w14:paraId="600D0E9C">
      <w:pPr>
        <w:pStyle w:val="14"/>
      </w:pPr>
      <w:r>
        <w:rPr>
          <w:rFonts w:ascii="宋体" w:hAnsi="Calibri" w:eastAsia="宋体" w:cs="Times New Roman"/>
          <w:sz w:val="24"/>
        </w:rPr>
        <w:t>Highcharts 是一款由挪威 Highsoft 公司开发的商业级 JavaScript 图表库，以原生支持三维图表、交互性强、渲染精度高而著称，广泛应用于金融、媒体、企业数据可视化等专业场景。Highcharts 提供 highcharts-3d 插件，支持在 SVG 画布上渲染具有景深效果的三维柱状图、三维散点图等，通过 options3d 配置项可精细控制观察视角（alpha、beta 参数）与三维深度（depth 参数），所生成的图表视觉效果远优于传统二维柱状图，能够直观呈现多系列数据在多维度上的对比关系。Highcharts 对非商业用途免费开放使用，符合本毕业设计项目的使用场景。</w:t>
      </w:r>
    </w:p>
    <w:p w14:paraId="27DA02B5">
      <w:pPr>
        <w:pStyle w:val="14"/>
        <w:rPr>
          <w:rFonts w:ascii="宋体" w:hAnsi="Calibri" w:eastAsia="宋体" w:cs="Times New Roman"/>
          <w:sz w:val="24"/>
        </w:rPr>
      </w:pPr>
      <w:r>
        <w:rPr>
          <w:rFonts w:ascii="宋体" w:hAnsi="Calibri" w:eastAsia="宋体" w:cs="Times New Roman"/>
          <w:sz w:val="24"/>
        </w:rPr>
        <w:t>在本系统中，Highcharts 被专用于实现区域⑨的"歌手历年上榜演化3D柱状图"。该图表以2018—2025年份为 X 轴，以年度上榜周次为 Y 轴，将8位头部歌手的历年上榜数据以多系列三维柱状图的形式呈现，每位歌手对应一个独立的 series，通过 chart.addSeries() 逐一动态添加。三维视角设置为 alpha=10, beta=30, depth=100，图表背景色与大屏深色主题保持一致，配合动态图例交互，用户可直观对比各歌手在不同年份的上榜活跃度变化趋势。</w:t>
      </w:r>
    </w:p>
    <w:p w14:paraId="08AF1E19">
      <w:pPr>
        <w:pStyle w:val="3"/>
        <w:keepNext/>
        <w:widowControl/>
        <w:numPr>
          <w:numId w:val="0"/>
        </w:numPr>
        <w:ind w:leftChars="0" w:right="122" w:rightChars="0"/>
        <w:rPr>
          <w:b/>
          <w:bdr w:val="none" w:sz="0" w:space="0"/>
        </w:rPr>
      </w:pPr>
      <w:bookmarkStart w:id="19" w:name="_Toc20052"/>
      <w:r>
        <w:rPr>
          <w:rFonts w:hint="eastAsia" w:eastAsia="宋体"/>
          <w:lang w:eastAsia="zh-CN"/>
        </w:rPr>
        <w:t xml:space="preserve">2.4 </w:t>
      </w:r>
      <w:r>
        <w:t>数据库技术</w:t>
      </w:r>
      <w:bookmarkEnd w:id="19"/>
    </w:p>
    <w:p w14:paraId="2CFE32CC">
      <w:pPr>
        <w:pStyle w:val="4"/>
        <w:keepNext/>
        <w:widowControl/>
      </w:pPr>
      <w:bookmarkStart w:id="20" w:name="_Toc7353"/>
      <w:r>
        <w:t>2.4.1 MySQL</w:t>
      </w:r>
      <w:bookmarkEnd w:id="20"/>
    </w:p>
    <w:p w14:paraId="0D5BB4B3">
      <w:pPr>
        <w:pStyle w:val="14"/>
      </w:pPr>
      <w:r>
        <w:rPr>
          <w:rFonts w:ascii="宋体" w:hAnsi="Calibri" w:eastAsia="宋体" w:cs="Times New Roman"/>
          <w:sz w:val="24"/>
        </w:rPr>
        <w:t>MySQL 是目前全球应用最广泛的开源关系型数据库管理系统，以稳定性高、性能优异、社区生态完善而著称，在 Web 应用后端开发领域居于主导地位。MySQL 8.0 版本引入了多项重要特性，包括原生 JSON 数据类型支持、窗口函数、公用表表达式（CTE）等，进一步增强了其处理复杂数据结构与分析查询的能力。</w:t>
      </w:r>
    </w:p>
    <w:p w14:paraId="761DB490">
      <w:pPr>
        <w:pStyle w:val="14"/>
        <w:rPr>
          <w:rFonts w:ascii="宋体" w:hAnsi="Calibri" w:eastAsia="宋体" w:cs="Times New Roman"/>
          <w:sz w:val="24"/>
        </w:rPr>
      </w:pPr>
      <w:r>
        <w:rPr>
          <w:rFonts w:ascii="宋体" w:hAnsi="Calibri" w:eastAsia="宋体" w:cs="Times New Roman"/>
          <w:sz w:val="24"/>
        </w:rPr>
        <w:t>本系统数据库采用 music_chart 作为统一的数据库名称，以维度表（dim_前缀）、事实表（fact_前缀）与聚合表（agg_前缀）三层结构组织共8张数据表。维度表存储歌手、周榜期数等基准参考数据；事实表存储历史周榜与每日日榜的原始明细记录，是系统数据量最大的核心表；聚合表由爬虫在每次日榜写入后通过 INSERT ... SELECT ... ON DUPLICATE KEY UPDATE 语句全量重算，预先汇总歌手总上榜次数、歌曲留榜周数、歌手年度上榜次数等高频查询指标，从而将原本需要在接口请求时实时计算的复杂 GROUP BY 操作转移至数据写入阶段，显著降低可视化大屏接口的查询延迟。值得注意的是，本系统各表之间未设置外键约束，以提升爬虫批量写入时的吞吐性能，数据关联一致性通过应用层逻辑加以保证。</w:t>
      </w:r>
    </w:p>
    <w:p w14:paraId="709306FA">
      <w:pPr>
        <w:pStyle w:val="2"/>
        <w:keepNext/>
        <w:keepLines/>
        <w:spacing w:before="10" w:beforeLines="0" w:beforeAutospacing="0" w:after="10" w:afterLines="0" w:afterAutospacing="0" w:line="576" w:lineRule="auto"/>
        <w:jc w:val="left"/>
        <w:rPr>
          <w:rFonts w:hint="eastAsia" w:ascii="黑体" w:hAnsi="黑体" w:eastAsia="黑体" w:cs="黑体"/>
          <w:bCs w:val="0"/>
          <w:spacing w:val="0"/>
          <w:kern w:val="44"/>
          <w:szCs w:val="24"/>
          <w:lang w:eastAsia="zh-CN"/>
        </w:rPr>
      </w:pPr>
      <w:bookmarkStart w:id="21" w:name="_Toc14401"/>
      <w:r>
        <w:rPr>
          <w:rFonts w:hint="eastAsia" w:ascii="Times New Roman" w:hAnsi="Times New Roman" w:eastAsia="Times New Roman" w:cs="Times New Roman"/>
          <w:bCs w:val="0"/>
          <w:spacing w:val="0"/>
          <w:kern w:val="44"/>
          <w:szCs w:val="24"/>
          <w:lang w:eastAsia="zh-CN"/>
        </w:rPr>
        <w:t xml:space="preserve">3 </w:t>
      </w:r>
      <w:r>
        <w:rPr>
          <w:rFonts w:hint="eastAsia" w:ascii="黑体" w:hAnsi="黑体" w:eastAsia="黑体" w:cs="黑体"/>
          <w:bCs w:val="0"/>
          <w:spacing w:val="0"/>
          <w:kern w:val="44"/>
          <w:szCs w:val="24"/>
          <w:lang w:eastAsia="zh-CN"/>
        </w:rPr>
        <w:t>需求分析</w:t>
      </w:r>
      <w:bookmarkEnd w:id="21"/>
    </w:p>
    <w:p w14:paraId="33D24F92">
      <w:pPr>
        <w:pStyle w:val="3"/>
        <w:keepNext/>
        <w:widowControl/>
        <w:numPr>
          <w:numId w:val="0"/>
        </w:numPr>
        <w:ind w:leftChars="0" w:right="122" w:rightChars="0"/>
        <w:rPr>
          <w:b/>
          <w:bdr w:val="none" w:sz="0" w:space="0"/>
        </w:rPr>
      </w:pPr>
      <w:bookmarkStart w:id="22" w:name="_Toc8630"/>
      <w:r>
        <w:rPr>
          <w:rFonts w:hint="eastAsia" w:eastAsia="宋体"/>
          <w:lang w:eastAsia="zh-CN"/>
        </w:rPr>
        <w:t xml:space="preserve">3.1 </w:t>
      </w:r>
      <w:r>
        <w:t>可行性研究分析</w:t>
      </w:r>
      <w:bookmarkEnd w:id="22"/>
    </w:p>
    <w:p w14:paraId="4FEF9303">
      <w:pPr>
        <w:pStyle w:val="4"/>
        <w:keepNext/>
        <w:widowControl/>
        <w:numPr>
          <w:numId w:val="0"/>
        </w:numPr>
        <w:ind w:left="0" w:leftChars="0" w:firstLine="492"/>
        <w:rPr>
          <w:b w:val="0"/>
          <w:bdr w:val="none" w:sz="0" w:space="0"/>
        </w:rPr>
      </w:pPr>
      <w:bookmarkStart w:id="23" w:name="_Toc159"/>
      <w:r>
        <w:rPr>
          <w:rFonts w:hint="eastAsia"/>
          <w:lang w:eastAsia="zh-CN"/>
        </w:rPr>
        <w:t xml:space="preserve">3.1.1 </w:t>
      </w:r>
      <w:r>
        <w:t>技术可行性</w:t>
      </w:r>
      <w:bookmarkEnd w:id="23"/>
    </w:p>
    <w:p w14:paraId="1752045F">
      <w:pPr>
        <w:pStyle w:val="14"/>
        <w:rPr>
          <w:rFonts w:ascii="宋体" w:hAnsi="Calibri" w:eastAsia="宋体" w:cs="Times New Roman"/>
          <w:sz w:val="24"/>
        </w:rPr>
      </w:pPr>
      <w:r>
        <w:rPr>
          <w:rFonts w:ascii="宋体" w:hAnsi="Calibri" w:eastAsia="宋体" w:cs="Times New Roman"/>
          <w:sz w:val="24"/>
        </w:rPr>
        <w:t>本系统所采用的全部技术均为业界成熟的开源方案，技术可行性高。在数据采集层，DrissionPage 已在生产环境中被大量开发者验证，其处理动态页面的稳定性远优于早期的 Selenium+ChromeDriver 方案，APScheduler 亦是 Python 社区中广泛使用的定时任务框架，二者均有完善的文档支持与活跃的社区维护。在后端开发层，Django 4.2 属于长期支持（LTS）版本，生命周期覆盖至2026年，pymysql 与之高度兼容，整体技术生态成熟稳定。在前端展示层，Vue2 虽已步入维护期，但其生态完整、组件丰富，ECharts 4 与 Highcharts 8 均为各自方向上的行业标准方案，@jiaminghi/data-view 专为大屏可视化场景设计，能够满足本系统的界面设计需求。在数据存储层，MySQL 8.0 所提供的原生 JSON 字段类型恰好满足本系统 track_tags 标签数组字段的存储需求，窗口函数与 GROUP BY 聚合能力满足复杂统计查询的要求。综合评估，本系统技术方案完全可行，不存在技术瓶颈风险。</w:t>
      </w:r>
    </w:p>
    <w:p w14:paraId="18BFD69F">
      <w:pPr>
        <w:pStyle w:val="4"/>
        <w:keepNext/>
        <w:widowControl/>
        <w:numPr>
          <w:numId w:val="0"/>
        </w:numPr>
        <w:ind w:left="0" w:leftChars="0" w:firstLine="492"/>
        <w:rPr>
          <w:b w:val="0"/>
          <w:bdr w:val="none" w:sz="0" w:space="0"/>
        </w:rPr>
      </w:pPr>
      <w:bookmarkStart w:id="24" w:name="_Toc25528"/>
      <w:r>
        <w:rPr>
          <w:rFonts w:hint="eastAsia"/>
          <w:lang w:eastAsia="zh-CN"/>
        </w:rPr>
        <w:t xml:space="preserve">3.1.2 </w:t>
      </w:r>
      <w:r>
        <w:t>经济可行性</w:t>
      </w:r>
      <w:bookmarkEnd w:id="24"/>
    </w:p>
    <w:p w14:paraId="0E64E402">
      <w:pPr>
        <w:pStyle w:val="14"/>
        <w:rPr>
          <w:rFonts w:ascii="宋体" w:hAnsi="Calibri" w:eastAsia="宋体" w:cs="Times New Roman"/>
          <w:sz w:val="24"/>
        </w:rPr>
      </w:pPr>
      <w:r>
        <w:rPr>
          <w:rFonts w:ascii="宋体" w:hAnsi="Calibri" w:eastAsia="宋体" w:cs="Times New Roman"/>
          <w:sz w:val="24"/>
        </w:rPr>
        <w:t>本系统在开发与运维成本方面具有显著优势。开发成本方面，系统全部采用开源技术栈，Python、Django、Vue、ECharts、MySQL、DrissionPage、APScheduler 均可免费使用，Highcharts 对非商业项目免费开放，无任何商业授权费用支出。运维成本方面，系统部署架构轻量，爬虫服务、大屏后端、DVAdmin 后端可运行于单台普通配置服务器（双核8GB内存）。数据成本方面，腾讯音乐榜单数据通过网页访问公开可获取，无需向数据供应商购买，从根本上消除了数据授权费用。在应用价值层面，本系统为音乐内容从业者提供了免费的数据分析工具，具备较高的推广与复用价值，若后续进行商业化改造，市场前景亦值得期待。综合评估，本系统的经济可行性较高。</w:t>
      </w:r>
    </w:p>
    <w:p w14:paraId="4A3E0F0E">
      <w:pPr>
        <w:pStyle w:val="4"/>
        <w:keepNext/>
        <w:widowControl/>
        <w:numPr>
          <w:numId w:val="0"/>
        </w:numPr>
        <w:ind w:left="0" w:leftChars="0" w:firstLine="492"/>
        <w:rPr>
          <w:b w:val="0"/>
          <w:bdr w:val="none" w:sz="0" w:space="0"/>
        </w:rPr>
      </w:pPr>
      <w:bookmarkStart w:id="25" w:name="_Toc1499"/>
      <w:r>
        <w:rPr>
          <w:rFonts w:hint="eastAsia"/>
          <w:lang w:eastAsia="zh-CN"/>
        </w:rPr>
        <w:t xml:space="preserve">3.1.3 </w:t>
      </w:r>
      <w:r>
        <w:t>操作可行性</w:t>
      </w:r>
      <w:bookmarkEnd w:id="25"/>
    </w:p>
    <w:p w14:paraId="29F1F5D4">
      <w:pPr>
        <w:pStyle w:val="14"/>
        <w:rPr>
          <w:rFonts w:ascii="宋体" w:hAnsi="Calibri" w:eastAsia="宋体" w:cs="Times New Roman"/>
          <w:sz w:val="24"/>
        </w:rPr>
      </w:pPr>
      <w:r>
        <w:rPr>
          <w:rFonts w:ascii="宋体" w:hAnsi="Calibri" w:eastAsia="宋体" w:cs="Times New Roman"/>
          <w:sz w:val="24"/>
        </w:rPr>
        <w:t>本系统在用户操作层面充分考虑了易用性。可视化大屏作为主要展示入口，用户通过浏览器访问指定地址（http://localhost:8080）即可查看全部9个维度的图表，无需安装任何客户端软件，无需注册账号，页面加载完成后图表数据自动渲染，完全无需人工干预。大屏界面采用深色科技风设计，布局清晰，图表直观，具备较好的视觉引导性，普通用户无需任何培训即可理解各图表所表达的信息。后台管理系统基于 DVAdmin 的标准化管理界面构建，操作习惯与主流企业管理系统高度一致，管理员在熟悉账号密码后即可完成数据的查询与检索操作，学习成本极低。爬虫定时任务通过 APScheduler 实现完全自动化运行，运维人员只需在服务启动后定期查看日志输出，确认任务执行状态即可，无需人工参与日常数据更新工作。综合评估，本系统的操作可行性良好。</w:t>
      </w:r>
    </w:p>
    <w:p w14:paraId="5A99AC3F">
      <w:pPr>
        <w:pStyle w:val="3"/>
        <w:keepNext/>
        <w:widowControl/>
        <w:numPr>
          <w:numId w:val="0"/>
        </w:numPr>
        <w:ind w:leftChars="0" w:right="122" w:rightChars="0"/>
        <w:rPr>
          <w:b/>
          <w:bdr w:val="none" w:sz="0" w:space="0"/>
        </w:rPr>
      </w:pPr>
      <w:bookmarkStart w:id="26" w:name="_Toc7256"/>
      <w:r>
        <w:rPr>
          <w:rFonts w:hint="eastAsia" w:eastAsia="宋体"/>
          <w:lang w:eastAsia="zh-CN"/>
        </w:rPr>
        <w:t xml:space="preserve">3.2 </w:t>
      </w:r>
      <w:r>
        <w:t>功能需求分析</w:t>
      </w:r>
      <w:bookmarkEnd w:id="26"/>
    </w:p>
    <w:p w14:paraId="5DDB501F">
      <w:pPr>
        <w:pStyle w:val="4"/>
        <w:keepNext/>
        <w:widowControl/>
        <w:numPr>
          <w:numId w:val="0"/>
        </w:numPr>
        <w:ind w:left="0" w:leftChars="0" w:firstLine="492"/>
        <w:rPr>
          <w:b w:val="0"/>
          <w:bdr w:val="none" w:sz="0" w:space="0"/>
        </w:rPr>
      </w:pPr>
      <w:bookmarkStart w:id="27" w:name="_Toc1183"/>
      <w:r>
        <w:rPr>
          <w:rFonts w:hint="eastAsia"/>
          <w:lang w:eastAsia="zh-CN"/>
        </w:rPr>
        <w:t xml:space="preserve">3.2.1 </w:t>
      </w:r>
      <w:r>
        <w:t>数据采集模块功能需求</w:t>
      </w:r>
      <w:bookmarkEnd w:id="27"/>
    </w:p>
    <w:p w14:paraId="236A362C">
      <w:pPr>
        <w:pStyle w:val="14"/>
      </w:pPr>
      <w:r>
        <w:rPr>
          <w:rFonts w:ascii="宋体" w:hAnsi="Calibri" w:eastAsia="宋体" w:cs="Times New Roman"/>
          <w:sz w:val="24"/>
        </w:rPr>
        <w:t>数据采集模块是整个系统的数据基础，承担着历史数据全量采集与每日增量更新两大核心职责，具体功能需求如下。</w:t>
      </w:r>
    </w:p>
    <w:p w14:paraId="53289A7E">
      <w:pPr>
        <w:pStyle w:val="14"/>
      </w:pPr>
      <w:r>
        <w:rPr>
          <w:rFonts w:ascii="宋体" w:hAnsi="Calibri" w:eastAsia="宋体" w:cs="Times New Roman"/>
          <w:b/>
          <w:sz w:val="24"/>
        </w:rPr>
        <w:t>历史周榜全量采集：</w:t>
      </w:r>
      <w:r>
        <w:rPr>
          <w:rFonts w:ascii="宋体" w:hAnsi="Calibri" w:eastAsia="宋体" w:cs="Times New Roman"/>
          <w:sz w:val="24"/>
        </w:rPr>
        <w:t xml:space="preserve"> 系统需支持对腾讯音乐周榜2018—2025年全部历史数据的一次性批量采集。采集流程以年份为外层循环，以榜单期数为中间层循环，以分页（pageSize=200）为内层循环，逐级递进抓取全部历史记录。每期榜单数据包含排名、歌曲ID、歌曲名称、歌手信息、综合指数、是否新入榜、封面图URL等字段，以及五维分项指数（播放、付费、流行度等）子记录。</w:t>
      </w:r>
    </w:p>
    <w:p w14:paraId="755A0840">
      <w:pPr>
        <w:pStyle w:val="14"/>
      </w:pPr>
      <w:r>
        <w:rPr>
          <w:rFonts w:ascii="宋体" w:hAnsi="Calibri" w:eastAsia="宋体" w:cs="Times New Roman"/>
          <w:b/>
          <w:sz w:val="24"/>
        </w:rPr>
        <w:t>每日日榜增量采集：</w:t>
      </w:r>
      <w:r>
        <w:rPr>
          <w:rFonts w:ascii="宋体" w:hAnsi="Calibri" w:eastAsia="宋体" w:cs="Times New Roman"/>
          <w:sz w:val="24"/>
        </w:rPr>
        <w:t xml:space="preserve"> 系统需支持每日定时自动抓取最新日榜Top200数据，采集字段除基本歌曲信息外，还包括今日得分、得分变化量、排名变化量、播放指数、畅销指数、人气指数、上榜天数、是否新入榜、标签列表等实时指标，为今日快照类可视化图表提供数据支撑。</w:t>
      </w:r>
    </w:p>
    <w:p w14:paraId="1BD80217">
      <w:pPr>
        <w:pStyle w:val="14"/>
      </w:pPr>
      <w:r>
        <w:rPr>
          <w:rFonts w:ascii="宋体" w:hAnsi="Calibri" w:eastAsia="宋体" w:cs="Times New Roman"/>
          <w:b/>
          <w:sz w:val="24"/>
        </w:rPr>
        <w:t>数据清洗：</w:t>
      </w:r>
      <w:r>
        <w:rPr>
          <w:rFonts w:ascii="宋体" w:hAnsi="Calibri" w:eastAsia="宋体" w:cs="Times New Roman"/>
          <w:sz w:val="24"/>
        </w:rPr>
        <w:t xml:space="preserve"> 原始接口返回数据中存在类型不一致问题，系统需在写入数据库前完成字段清洗，包括得分字段字符串到 Decimal 类型的转换、上榜天数字符串到整型的转换、布尔类型字段的标准化、日期字段格式统一、标签列表序列化为 JSON 字符串，以及空值的安全默认值填充。</w:t>
      </w:r>
    </w:p>
    <w:p w14:paraId="1E0E8806">
      <w:pPr>
        <w:pStyle w:val="14"/>
      </w:pPr>
      <w:r>
        <w:rPr>
          <w:rFonts w:ascii="宋体" w:hAnsi="Calibri" w:eastAsia="宋体" w:cs="Times New Roman"/>
          <w:b/>
          <w:sz w:val="24"/>
        </w:rPr>
        <w:t>数据持久化：</w:t>
      </w:r>
      <w:r>
        <w:rPr>
          <w:rFonts w:ascii="宋体" w:hAnsi="Calibri" w:eastAsia="宋体" w:cs="Times New Roman"/>
          <w:sz w:val="24"/>
        </w:rPr>
        <w:t xml:space="preserve"> 历史周榜数据写入 fact_weekly_chart 表时采用 INSERT IGNORE 策略，以 (issue, song_id) 唯一约束防止重复写入；日榜数据写入 fact_daily_chart 表时采用 ON DUPLICATE KEY UPDATE 策略，以 (chart_date, song_id) 唯一约束实现幂等写入，任意时刻重复执行不会产生脏数据。</w:t>
      </w:r>
    </w:p>
    <w:p w14:paraId="5221FD25">
      <w:pPr>
        <w:pStyle w:val="14"/>
        <w:rPr>
          <w:rFonts w:ascii="宋体" w:hAnsi="Calibri" w:eastAsia="宋体" w:cs="Times New Roman"/>
          <w:sz w:val="24"/>
        </w:rPr>
      </w:pPr>
      <w:r>
        <w:rPr>
          <w:rFonts w:ascii="宋体" w:hAnsi="Calibri" w:eastAsia="宋体" w:cs="Times New Roman"/>
          <w:b/>
          <w:sz w:val="24"/>
        </w:rPr>
        <w:t>聚合刷新：</w:t>
      </w:r>
      <w:r>
        <w:rPr>
          <w:rFonts w:ascii="宋体" w:hAnsi="Calibri" w:eastAsia="宋体" w:cs="Times New Roman"/>
          <w:sz w:val="24"/>
        </w:rPr>
        <w:t xml:space="preserve"> 每次日榜写入完成后，系统自动触发三张聚合表（agg_singer_total、agg_song_longevity、agg_singer_yearly）的全量重算，确保大屏接口查询时能够直接读取最新聚合结果，无需实时计算。</w:t>
      </w:r>
    </w:p>
    <w:p w14:paraId="5AC182F2">
      <w:pPr>
        <w:pStyle w:val="4"/>
        <w:keepNext/>
        <w:widowControl/>
        <w:numPr>
          <w:numId w:val="0"/>
        </w:numPr>
        <w:ind w:left="0" w:leftChars="0" w:firstLine="492"/>
        <w:rPr>
          <w:b w:val="0"/>
          <w:bdr w:val="none" w:sz="0" w:space="0"/>
        </w:rPr>
      </w:pPr>
      <w:bookmarkStart w:id="28" w:name="_Toc8511"/>
      <w:r>
        <w:rPr>
          <w:rFonts w:hint="eastAsia"/>
          <w:lang w:eastAsia="zh-CN"/>
        </w:rPr>
        <w:t xml:space="preserve">3.2.2 </w:t>
      </w:r>
      <w:r>
        <w:t>可视化大屏功能需求</w:t>
      </w:r>
      <w:bookmarkEnd w:id="28"/>
    </w:p>
    <w:p w14:paraId="6D22F058">
      <w:pPr>
        <w:pStyle w:val="14"/>
      </w:pPr>
      <w:r>
        <w:rPr>
          <w:rFonts w:ascii="宋体" w:hAnsi="Calibri" w:eastAsia="宋体" w:cs="Times New Roman"/>
          <w:sz w:val="24"/>
        </w:rPr>
        <w:t>可视化大屏是系统的核心展示界面，包含9个功能区域，按数据时效性分为今日快照类与历史演化类两大主题。</w:t>
      </w:r>
    </w:p>
    <w:p w14:paraId="60839149">
      <w:pPr>
        <w:pStyle w:val="14"/>
      </w:pPr>
      <w:r>
        <w:rPr>
          <w:rFonts w:ascii="宋体" w:hAnsi="Calibri" w:eastAsia="宋体" w:cs="Times New Roman"/>
          <w:b/>
          <w:sz w:val="24"/>
        </w:rPr>
        <w:t>今日快照类（4个图表）：</w:t>
      </w:r>
    </w:p>
    <w:p w14:paraId="79AAC62C">
      <w:pPr>
        <w:pStyle w:val="14"/>
      </w:pPr>
      <w:r>
        <w:rPr>
          <w:rFonts w:ascii="宋体" w:hAnsi="Calibri" w:eastAsia="宋体" w:cs="Times New Roman"/>
          <w:sz w:val="24"/>
        </w:rPr>
        <w:t>区域③（今日核心指标数字卡片）：系统需展示6项今日关键指标，包括今日冠军歌曲名称、今日冠军歌手名称、榜单平均得分、Top10中新入榜歌曲数量、今日最大涨幅歌曲及涨幅值，以数字卡片形式直观呈现今日榜单的整体概况。</w:t>
      </w:r>
    </w:p>
    <w:p w14:paraId="51A5B390">
      <w:pPr>
        <w:pStyle w:val="14"/>
      </w:pPr>
      <w:r>
        <w:rPr>
          <w:rFonts w:ascii="宋体" w:hAnsi="Calibri" w:eastAsia="宋体" w:cs="Times New Roman"/>
          <w:sz w:val="24"/>
        </w:rPr>
        <w:t>区域⑤（今日 Top1 三维指数环形仪表盘）：系统需以三个环形仪表盘图展示今日排名第一歌曲的三维评分指数，分别为播放指数、畅销指数与人气指数，三个仪表盘以不同主题色区分，数值范围均为0~100。</w:t>
      </w:r>
    </w:p>
    <w:p w14:paraId="1FF601F8">
      <w:pPr>
        <w:pStyle w:val="14"/>
      </w:pPr>
      <w:r>
        <w:rPr>
          <w:rFonts w:ascii="宋体" w:hAnsi="Calibri" w:eastAsia="宋体" w:cs="Times New Roman"/>
          <w:sz w:val="24"/>
        </w:rPr>
        <w:t>区域⑥（今日得分区间分布胶囊图）：系统需统计今日日榜Top200歌曲在60</w:t>
      </w:r>
      <w:r>
        <w:rPr>
          <w:rFonts w:ascii="宋体" w:hAnsi="Calibri" w:eastAsia="宋体" w:cs="Times New Roman"/>
          <w:strike/>
          <w:sz w:val="24"/>
        </w:rPr>
        <w:t>70、70</w:t>
      </w:r>
      <w:r>
        <w:rPr>
          <w:rFonts w:ascii="宋体" w:hAnsi="Calibri" w:eastAsia="宋体" w:cs="Times New Roman"/>
          <w:sz w:val="24"/>
        </w:rPr>
        <w:t>80、80</w:t>
      </w:r>
      <w:r>
        <w:rPr>
          <w:rFonts w:ascii="宋体" w:hAnsi="Calibri" w:eastAsia="宋体" w:cs="Times New Roman"/>
          <w:strike/>
          <w:sz w:val="24"/>
        </w:rPr>
        <w:t>90、90</w:t>
      </w:r>
      <w:r>
        <w:rPr>
          <w:rFonts w:ascii="宋体" w:hAnsi="Calibri" w:eastAsia="宋体" w:cs="Times New Roman"/>
          <w:sz w:val="24"/>
        </w:rPr>
        <w:t>100四个得分区间内的歌曲数量，以横向胶囊图形式展示得分分布状态。</w:t>
      </w:r>
    </w:p>
    <w:p w14:paraId="50245C23">
      <w:pPr>
        <w:pStyle w:val="14"/>
      </w:pPr>
      <w:r>
        <w:rPr>
          <w:rFonts w:ascii="宋体" w:hAnsi="Calibri" w:eastAsia="宋体" w:cs="Times New Roman"/>
          <w:sz w:val="24"/>
        </w:rPr>
        <w:t>区域⑧（今日实时榜单 Top200 滚动列表）：系统需展示当日完整的Top200榜单明细，每行包含排名序号、歌曲封面图、歌曲名称、歌手名称、今日得分、得分变化（正负数差异化显色）、排名变化、上榜天数及标签徽章等信息，支持列表自动滚动展示。</w:t>
      </w:r>
    </w:p>
    <w:p w14:paraId="4254C45C">
      <w:pPr>
        <w:pStyle w:val="14"/>
      </w:pPr>
      <w:r>
        <w:rPr>
          <w:rFonts w:ascii="宋体" w:hAnsi="Calibri" w:eastAsia="宋体" w:cs="Times New Roman"/>
          <w:b/>
          <w:sz w:val="24"/>
        </w:rPr>
        <w:t>历史演化类（5个图表）：</w:t>
      </w:r>
    </w:p>
    <w:p w14:paraId="07CA1D63">
      <w:pPr>
        <w:pStyle w:val="14"/>
      </w:pPr>
      <w:r>
        <w:rPr>
          <w:rFonts w:ascii="宋体" w:hAnsi="Calibri" w:eastAsia="宋体" w:cs="Times New Roman"/>
          <w:sz w:val="24"/>
        </w:rPr>
        <w:t>区域①（歌手上榜占比玫瑰饼图）：系统需基于历史周榜聚合数据，以玫瑰图（南丁格尔图）形式展示上榜次数Top10歌手的历史上榜比例分布，使用 ECharts 的 roseType: 'area' 模式渲染。</w:t>
      </w:r>
    </w:p>
    <w:p w14:paraId="341DB412">
      <w:pPr>
        <w:pStyle w:val="14"/>
        <w:rPr>
          <w:rFonts w:ascii="宋体" w:hAnsi="Calibri" w:eastAsia="宋体" w:cs="Times New Roman"/>
          <w:sz w:val="24"/>
        </w:rPr>
      </w:pPr>
      <w:r>
        <w:rPr>
          <w:rFonts w:ascii="宋体" w:hAnsi="Calibri" w:eastAsia="宋体" w:cs="Times New Roman"/>
          <w:sz w:val="24"/>
        </w:rPr>
        <w:t>区域②（歌手热度词云图）：系统需以词云形式展示历史周榜上榜次数Top50的歌手，字体大小与上榜次数正相关，颜色随机取自大屏主题色盘，直观呈现各歌手的热度量级差异。</w:t>
      </w:r>
    </w:p>
    <w:p w14:paraId="176A3834">
      <w:pPr>
        <w:spacing w:after="200"/>
      </w:pPr>
      <w:r>
        <w:t xml:space="preserve"> </w:t>
      </w:r>
    </w:p>
    <w:p w14:paraId="2696CB01">
      <w:pPr>
        <w:pStyle w:val="14"/>
      </w:pPr>
      <w:r>
        <w:rPr>
          <w:rFonts w:ascii="宋体" w:hAnsi="Calibri" w:eastAsia="宋体" w:cs="Times New Roman"/>
          <w:sz w:val="24"/>
        </w:rPr>
        <w:t>区域④（歌手上榜次数横向条形排行）：系统需展示Top10歌手的总上榜次数、夺冠次数、Top3次数三项指标的横向对比条形图，支持滚动动效。</w:t>
      </w:r>
    </w:p>
    <w:p w14:paraId="228C7D6B">
      <w:pPr>
        <w:pStyle w:val="14"/>
      </w:pPr>
      <w:r>
        <w:rPr>
          <w:rFonts w:ascii="宋体" w:hAnsi="Calibri" w:eastAsia="宋体" w:cs="Times New Roman"/>
          <w:sz w:val="24"/>
        </w:rPr>
        <w:t>区域⑦（长红歌曲留榜排行滚动表）：系统需展示历史周榜中按留榜总周数排序的Top8歌曲，信息包含歌曲名称、歌手名称、总留榜周数、历史最高排名，以滚动看板形式展示。</w:t>
      </w:r>
    </w:p>
    <w:p w14:paraId="287CDD1A">
      <w:pPr>
        <w:pStyle w:val="14"/>
        <w:rPr>
          <w:rFonts w:ascii="宋体" w:hAnsi="Calibri" w:eastAsia="宋体" w:cs="Times New Roman"/>
          <w:sz w:val="24"/>
        </w:rPr>
      </w:pPr>
      <w:r>
        <w:rPr>
          <w:rFonts w:ascii="宋体" w:hAnsi="Calibri" w:eastAsia="宋体" w:cs="Times New Roman"/>
          <w:sz w:val="24"/>
        </w:rPr>
        <w:t>区域⑨（歌手历年上榜演化3D柱状图）：系统需以Highcharts 3D柱状图展示8位头部歌手在2018—2025年各年度的上榜周次，支持图例点击切换与三维视角交互，以直观呈现歌手热度的历史演化轨迹。</w:t>
      </w:r>
    </w:p>
    <w:p w14:paraId="069CEAF0">
      <w:pPr>
        <w:pStyle w:val="4"/>
        <w:keepNext/>
        <w:widowControl/>
        <w:numPr>
          <w:numId w:val="0"/>
        </w:numPr>
        <w:ind w:left="0" w:leftChars="0" w:firstLine="492"/>
        <w:rPr>
          <w:b w:val="0"/>
          <w:bdr w:val="none" w:sz="0" w:space="0"/>
        </w:rPr>
      </w:pPr>
      <w:bookmarkStart w:id="29" w:name="_Toc242"/>
      <w:r>
        <w:rPr>
          <w:rFonts w:hint="eastAsia"/>
          <w:lang w:eastAsia="zh-CN"/>
        </w:rPr>
        <w:t xml:space="preserve">3.2.3 </w:t>
      </w:r>
      <w:r>
        <w:t>后台管理功能需求</w:t>
      </w:r>
      <w:bookmarkEnd w:id="29"/>
    </w:p>
    <w:p w14:paraId="07C59B85">
      <w:pPr>
        <w:pStyle w:val="14"/>
      </w:pPr>
      <w:r>
        <w:rPr>
          <w:rFonts w:ascii="宋体" w:hAnsi="Calibri" w:eastAsia="宋体" w:cs="Times New Roman"/>
          <w:sz w:val="24"/>
        </w:rPr>
        <w:t>后台管理系统基于 DVAdmin 框架构建，面向系统管理员提供数据查询与系统管理功能，具体需求如下。</w:t>
      </w:r>
    </w:p>
    <w:p w14:paraId="002C04EA">
      <w:pPr>
        <w:pStyle w:val="14"/>
      </w:pPr>
      <w:r>
        <w:rPr>
          <w:rFonts w:ascii="宋体" w:hAnsi="Calibri" w:eastAsia="宋体" w:cs="Times New Roman"/>
          <w:sz w:val="24"/>
        </w:rPr>
        <w:t>系统管理模块继承自 DVAdmin 内置的用户管理、角色管理与菜单管理功能，支持基于角色的细粒度权限控制（RBAC），保障后台数据访问的安全性。</w:t>
      </w:r>
    </w:p>
    <w:p w14:paraId="0968E605">
      <w:pPr>
        <w:pStyle w:val="14"/>
      </w:pPr>
      <w:r>
        <w:rPr>
          <w:rFonts w:ascii="宋体" w:hAnsi="Calibri" w:eastAsia="宋体" w:cs="Times New Roman"/>
          <w:sz w:val="24"/>
        </w:rPr>
        <w:t>今日日榜管理模块需支持按日期、歌手名称两个维度进行精确检索，以分页列表形式展示每日榜单明细，包含封面图缩略图渲染与排名变化数值的正负数差异化着色。</w:t>
      </w:r>
    </w:p>
    <w:p w14:paraId="46D0DD29">
      <w:pPr>
        <w:pStyle w:val="14"/>
      </w:pPr>
      <w:r>
        <w:rPr>
          <w:rFonts w:ascii="宋体" w:hAnsi="Calibri" w:eastAsia="宋体" w:cs="Times New Roman"/>
          <w:sz w:val="24"/>
        </w:rPr>
        <w:t>历史周榜管理模块需支持按榜单期数、歌手名称两个维度进行过滤，以分页列表形式浏览历史数据，满足管理员对特定期次或特定歌手历史数据的快速核查需求。</w:t>
      </w:r>
    </w:p>
    <w:p w14:paraId="78947F67">
      <w:pPr>
        <w:pStyle w:val="14"/>
      </w:pPr>
      <w:r>
        <w:rPr>
          <w:rFonts w:ascii="宋体" w:hAnsi="Calibri" w:eastAsia="宋体" w:cs="Times New Roman"/>
          <w:sz w:val="24"/>
        </w:rPr>
        <w:t>歌手管理模块提供歌手基础信息的查看与检索功能，由于歌手数据来源于爬虫自动写入，该模块不支持手动新增或删除操作（managed=False），防止人工操作破坏数据完整性。</w:t>
      </w:r>
    </w:p>
    <w:p w14:paraId="522A7406">
      <w:pPr>
        <w:pStyle w:val="14"/>
      </w:pPr>
      <w:r>
        <w:rPr>
          <w:rFonts w:ascii="宋体" w:hAnsi="Calibri" w:eastAsia="宋体" w:cs="Times New Roman"/>
          <w:sz w:val="24"/>
        </w:rPr>
        <w:t>歌手统计管理模块按总上榜次数降序展示所有歌手的上榜次数、夺冠次数、Top3次数三项聚合指标，支持查看全榜单竞争格局概况。</w:t>
      </w:r>
    </w:p>
    <w:p w14:paraId="40828FAC">
      <w:pPr>
        <w:pStyle w:val="14"/>
      </w:pPr>
      <w:r>
        <w:rPr>
          <w:rFonts w:ascii="宋体" w:hAnsi="Calibri" w:eastAsia="宋体" w:cs="Times New Roman"/>
          <w:sz w:val="24"/>
        </w:rPr>
        <w:t>歌曲留榜管理模块按留榜总周数降序展示历史长红歌曲列表，呈现歌曲名称、歌手、留榜周数、历史最高排名等信息，为研究歌曲生命力提供数据支撑。</w:t>
      </w:r>
    </w:p>
    <w:p w14:paraId="7A43395A">
      <w:pPr>
        <w:pStyle w:val="14"/>
        <w:rPr>
          <w:rFonts w:ascii="宋体" w:hAnsi="Calibri" w:eastAsia="宋体" w:cs="Times New Roman"/>
          <w:sz w:val="24"/>
        </w:rPr>
      </w:pPr>
      <w:r>
        <w:rPr>
          <w:rFonts w:ascii="宋体" w:hAnsi="Calibri" w:eastAsia="宋体" w:cs="Times New Roman"/>
          <w:sz w:val="24"/>
        </w:rPr>
        <w:t>周榜期数管理模块提供各期榜单元数据的查看功能，包含期数编号、起止日期、榜单标题与发布时间等信息。</w:t>
      </w:r>
    </w:p>
    <w:p w14:paraId="142E5A29">
      <w:pPr>
        <w:pStyle w:val="3"/>
        <w:keepNext/>
        <w:widowControl/>
        <w:numPr>
          <w:numId w:val="0"/>
        </w:numPr>
        <w:ind w:leftChars="0" w:right="122" w:rightChars="0"/>
        <w:rPr>
          <w:b/>
          <w:bdr w:val="none" w:sz="0" w:space="0"/>
        </w:rPr>
      </w:pPr>
      <w:bookmarkStart w:id="30" w:name="_Toc24405"/>
      <w:r>
        <w:rPr>
          <w:rFonts w:hint="eastAsia" w:eastAsia="宋体"/>
          <w:lang w:eastAsia="zh-CN"/>
        </w:rPr>
        <w:t xml:space="preserve">3.3 </w:t>
      </w:r>
      <w:r>
        <w:t>系统用例分析</w:t>
      </w:r>
      <w:bookmarkEnd w:id="30"/>
    </w:p>
    <w:p w14:paraId="2B20228E">
      <w:pPr>
        <w:pStyle w:val="4"/>
        <w:keepNext/>
        <w:widowControl/>
        <w:numPr>
          <w:numId w:val="0"/>
        </w:numPr>
        <w:ind w:left="0" w:leftChars="0" w:firstLine="492"/>
        <w:rPr>
          <w:b w:val="0"/>
          <w:bdr w:val="none" w:sz="0" w:space="0"/>
        </w:rPr>
      </w:pPr>
      <w:bookmarkStart w:id="31" w:name="_Toc12588"/>
      <w:r>
        <w:rPr>
          <w:rFonts w:hint="eastAsia"/>
          <w:lang w:eastAsia="zh-CN"/>
        </w:rPr>
        <w:t xml:space="preserve">3.3.1 </w:t>
      </w:r>
      <w:r>
        <w:t>用例001：爬虫全量历史数据采集</w:t>
      </w:r>
      <w:bookmarkEnd w:id="31"/>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7743"/>
      </w:tblGrid>
      <w:tr w14:paraId="3F47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88E9E68">
            <w:pPr>
              <w:jc w:val="left"/>
            </w:pPr>
            <w:r>
              <w:rPr>
                <w:b/>
                <w:bCs/>
              </w:rPr>
              <w:t>内容</w:t>
            </w:r>
          </w:p>
        </w:tc>
        <w:tc>
          <w:p w14:paraId="23ED23D1">
            <w:pPr>
              <w:jc w:val="left"/>
            </w:pPr>
            <w:r>
              <w:rPr>
                <w:b/>
                <w:bCs/>
              </w:rPr>
              <w:t>说明</w:t>
            </w:r>
          </w:p>
        </w:tc>
      </w:tr>
      <w:tr w14:paraId="17FD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4A7ED2">
            <w:pPr>
              <w:jc w:val="left"/>
            </w:pPr>
            <w:r>
              <w:t>用例编号</w:t>
            </w:r>
          </w:p>
        </w:tc>
        <w:tc>
          <w:p w14:paraId="598CF8B4">
            <w:pPr>
              <w:jc w:val="left"/>
            </w:pPr>
            <w:r>
              <w:t>UC-001</w:t>
            </w:r>
          </w:p>
        </w:tc>
      </w:tr>
      <w:tr w14:paraId="03F8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2FC1E5">
            <w:pPr>
              <w:jc w:val="left"/>
            </w:pPr>
            <w:r>
              <w:t>用例名称</w:t>
            </w:r>
          </w:p>
        </w:tc>
        <w:tc>
          <w:p w14:paraId="6A79B70F">
            <w:pPr>
              <w:jc w:val="left"/>
            </w:pPr>
            <w:r>
              <w:t>爬虫全量历史数据采集</w:t>
            </w:r>
          </w:p>
        </w:tc>
      </w:tr>
      <w:tr w14:paraId="69EBD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D9E3F3">
            <w:pPr>
              <w:jc w:val="left"/>
            </w:pPr>
            <w:r>
              <w:t>用例说明</w:t>
            </w:r>
          </w:p>
        </w:tc>
        <w:tc>
          <w:p w14:paraId="76945C79">
            <w:pPr>
              <w:jc w:val="left"/>
            </w:pPr>
            <w:r>
              <w:t>系统管理员执行全量采集命令，系统自动遍历2018—2025年全部历史周榜数据并写入数据库</w:t>
            </w:r>
          </w:p>
        </w:tc>
      </w:tr>
      <w:tr w14:paraId="65781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34B87A">
            <w:pPr>
              <w:jc w:val="left"/>
            </w:pPr>
            <w:r>
              <w:t>参与者</w:t>
            </w:r>
          </w:p>
        </w:tc>
        <w:tc>
          <w:p w14:paraId="0252C4DE">
            <w:pPr>
              <w:jc w:val="left"/>
            </w:pPr>
            <w:r>
              <w:t>系统管理员</w:t>
            </w:r>
          </w:p>
        </w:tc>
      </w:tr>
      <w:tr w14:paraId="348B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05836D">
            <w:pPr>
              <w:jc w:val="left"/>
            </w:pPr>
            <w:r>
              <w:t>前置条件</w:t>
            </w:r>
          </w:p>
        </w:tc>
        <w:tc>
          <w:p w14:paraId="052B9067">
            <w:pPr>
              <w:jc w:val="left"/>
            </w:pPr>
            <w:r>
              <w:t>MySQL数据库已启动，目标表结构已创建，服务器可正常访问腾讯音乐接口</w:t>
            </w:r>
          </w:p>
        </w:tc>
      </w:tr>
      <w:tr w14:paraId="6FF18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C8F89A">
            <w:pPr>
              <w:jc w:val="left"/>
            </w:pPr>
            <w:r>
              <w:t>后置条件</w:t>
            </w:r>
          </w:p>
        </w:tc>
        <w:tc>
          <w:p w14:paraId="196D42BC">
            <w:pPr>
              <w:jc w:val="left"/>
            </w:pPr>
            <w:r>
              <w:t>fact_weekly_chart、dim_singer、dim_week_issue 三张表数据完整写入，聚合表同步刷新</w:t>
            </w:r>
          </w:p>
        </w:tc>
      </w:tr>
      <w:tr w14:paraId="1D36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501D00">
            <w:pPr>
              <w:jc w:val="left"/>
            </w:pPr>
            <w:r>
              <w:t>基本路径</w:t>
            </w:r>
          </w:p>
        </w:tc>
        <w:tc>
          <w:p w14:paraId="2E724590">
            <w:pPr>
              <w:jc w:val="left"/>
            </w:pPr>
            <w:r>
              <w:t xml:space="preserve">（1）管理员在命令行执行 </w:t>
            </w:r>
            <w:r>
              <w:rPr>
                <w:rFonts w:ascii="Courier New" w:hAnsi="Courier New" w:eastAsia="Courier New" w:cs="Courier New"/>
                <w:shd w:val="clear" w:color="auto" w:fill="F1F5F9"/>
              </w:rPr>
              <w:t>python main.py history</w:t>
            </w:r>
            <w:r>
              <w:t>；（2）系统初始化 DrissionPage 爬虫实例；（3）外层遍历年份列表，中层遍历该年各期期数，内层按 page 参数分页抓取；（4）原始数据经 cleaner.py 清洗后批量写入数据库；（5）全量采集完成，输出汇总日志</w:t>
            </w:r>
          </w:p>
        </w:tc>
      </w:tr>
      <w:tr w14:paraId="0FC4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636B503">
            <w:pPr>
              <w:jc w:val="left"/>
            </w:pPr>
            <w:r>
              <w:t>扩展路径</w:t>
            </w:r>
          </w:p>
        </w:tc>
        <w:tc>
          <w:p w14:paraId="26D8C289">
            <w:pPr>
              <w:jc w:val="left"/>
            </w:pPr>
            <w:r>
              <w:t>（1）若某期数据已存在（INSERT IGNORE），系统跳过该条记录继续执行，不中断流程</w:t>
            </w:r>
          </w:p>
        </w:tc>
      </w:tr>
      <w:tr w14:paraId="05B2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DC1348">
            <w:pPr>
              <w:jc w:val="left"/>
            </w:pPr>
            <w:r>
              <w:t>异常事件流</w:t>
            </w:r>
          </w:p>
        </w:tc>
        <w:tc>
          <w:p w14:paraId="6063FFFE">
            <w:pPr>
              <w:jc w:val="left"/>
            </w:pPr>
            <w:r>
              <w:t>（1）网络超时或接口频率限制时，系统自动等待后重试，最多重试3次；（2）连续重试失败则记录错误日志，跳过该期数据继续下一期采集</w:t>
            </w:r>
          </w:p>
        </w:tc>
      </w:tr>
    </w:tbl>
    <w:p w14:paraId="5A0D09F9">
      <w:pPr>
        <w:pStyle w:val="14"/>
        <w:rPr>
          <w:rFonts w:ascii="宋体" w:hAnsi="Calibri" w:eastAsia="宋体" w:cs="Times New Roman"/>
          <w:sz w:val="24"/>
        </w:rPr>
      </w:pPr>
      <w:r>
        <w:rPr>
          <w:rFonts w:ascii="宋体" w:hAnsi="Calibri" w:eastAsia="宋体" w:cs="Times New Roman"/>
          <w:sz w:val="24"/>
        </w:rPr>
        <w:t>用例001描述了系统历史数据初始化的核心流程。全量采集仅需在系统首次部署时执行一次，此后由定时任务负责增量更新，确保数据库中始终维持最新的完整数据集。</w:t>
      </w:r>
    </w:p>
    <w:p w14:paraId="07F7BDAC">
      <w:pPr>
        <w:pStyle w:val="4"/>
        <w:keepNext/>
        <w:widowControl/>
        <w:numPr>
          <w:numId w:val="0"/>
        </w:numPr>
        <w:ind w:left="0" w:leftChars="0" w:firstLine="492"/>
        <w:rPr>
          <w:b w:val="0"/>
          <w:bdr w:val="none" w:sz="0" w:space="0"/>
        </w:rPr>
      </w:pPr>
      <w:bookmarkStart w:id="32" w:name="_Toc1110"/>
      <w:r>
        <w:rPr>
          <w:rFonts w:hint="eastAsia"/>
          <w:lang w:eastAsia="zh-CN"/>
        </w:rPr>
        <w:t xml:space="preserve">3.3.2 </w:t>
      </w:r>
      <w:r>
        <w:t>用例002：每日日榜定时采集</w:t>
      </w:r>
      <w:bookmarkEnd w:id="32"/>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7743"/>
      </w:tblGrid>
      <w:tr w14:paraId="2D63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3619302">
            <w:pPr>
              <w:jc w:val="left"/>
            </w:pPr>
            <w:r>
              <w:rPr>
                <w:b/>
                <w:bCs/>
              </w:rPr>
              <w:t>内容</w:t>
            </w:r>
          </w:p>
        </w:tc>
        <w:tc>
          <w:p w14:paraId="5DB4F945">
            <w:pPr>
              <w:jc w:val="left"/>
            </w:pPr>
            <w:r>
              <w:rPr>
                <w:b/>
                <w:bCs/>
              </w:rPr>
              <w:t>说明</w:t>
            </w:r>
          </w:p>
        </w:tc>
      </w:tr>
      <w:tr w14:paraId="7378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6C5A6F">
            <w:pPr>
              <w:jc w:val="left"/>
            </w:pPr>
            <w:r>
              <w:t>用例编号</w:t>
            </w:r>
          </w:p>
        </w:tc>
        <w:tc>
          <w:p w14:paraId="623B2097">
            <w:pPr>
              <w:jc w:val="left"/>
            </w:pPr>
            <w:r>
              <w:t>UC-002</w:t>
            </w:r>
          </w:p>
        </w:tc>
      </w:tr>
      <w:tr w14:paraId="4DB3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715D3B">
            <w:pPr>
              <w:jc w:val="left"/>
            </w:pPr>
            <w:r>
              <w:t>用例名称</w:t>
            </w:r>
          </w:p>
        </w:tc>
        <w:tc>
          <w:p w14:paraId="0B2BB4E2">
            <w:pPr>
              <w:jc w:val="left"/>
            </w:pPr>
            <w:r>
              <w:t>每日日榜定时采集</w:t>
            </w:r>
          </w:p>
        </w:tc>
      </w:tr>
      <w:tr w14:paraId="0A10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246B32">
            <w:pPr>
              <w:jc w:val="left"/>
            </w:pPr>
            <w:r>
              <w:t>用例说明</w:t>
            </w:r>
          </w:p>
        </w:tc>
        <w:tc>
          <w:p w14:paraId="293373EF">
            <w:pPr>
              <w:jc w:val="left"/>
            </w:pPr>
            <w:r>
              <w:t>APScheduler 定时调度器在每日指定时刻自动触发日榜采集流程，将最新 Top200 日榜数据写入数据库并刷新聚合表</w:t>
            </w:r>
          </w:p>
        </w:tc>
      </w:tr>
      <w:tr w14:paraId="114B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55A880">
            <w:pPr>
              <w:jc w:val="left"/>
            </w:pPr>
            <w:r>
              <w:t>参与者</w:t>
            </w:r>
          </w:p>
        </w:tc>
        <w:tc>
          <w:p w14:paraId="0E474170">
            <w:pPr>
              <w:jc w:val="left"/>
            </w:pPr>
            <w:r>
              <w:t>定时调度器（APScheduler cron 触发，无需人工介入）</w:t>
            </w:r>
          </w:p>
        </w:tc>
      </w:tr>
      <w:tr w14:paraId="6B165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F6F195">
            <w:pPr>
              <w:jc w:val="left"/>
            </w:pPr>
            <w:r>
              <w:t>前置条件</w:t>
            </w:r>
          </w:p>
        </w:tc>
        <w:tc>
          <w:p w14:paraId="20B303EC">
            <w:pPr>
              <w:jc w:val="left"/>
            </w:pPr>
            <w:r>
              <w:t>定时任务进程（</w:t>
            </w:r>
            <w:r>
              <w:rPr>
                <w:rFonts w:ascii="Courier New" w:hAnsi="Courier New" w:eastAsia="Courier New" w:cs="Courier New"/>
                <w:shd w:val="clear" w:color="auto" w:fill="F1F5F9"/>
              </w:rPr>
              <w:t>python main.py schedule</w:t>
            </w:r>
            <w:r>
              <w:t>）正在运行，数据库服务可用</w:t>
            </w:r>
          </w:p>
        </w:tc>
      </w:tr>
      <w:tr w14:paraId="0D87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1C49FB1">
            <w:pPr>
              <w:jc w:val="left"/>
            </w:pPr>
            <w:r>
              <w:t>后置条件</w:t>
            </w:r>
          </w:p>
        </w:tc>
        <w:tc>
          <w:p w14:paraId="5E815492">
            <w:pPr>
              <w:jc w:val="left"/>
            </w:pPr>
            <w:r>
              <w:t>fact_daily_chart 表新增或更新当日200条记录，三张聚合表全量刷新完成</w:t>
            </w:r>
          </w:p>
        </w:tc>
      </w:tr>
      <w:tr w14:paraId="7C35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DB5079">
            <w:pPr>
              <w:jc w:val="left"/>
            </w:pPr>
            <w:r>
              <w:t>基本路径</w:t>
            </w:r>
          </w:p>
        </w:tc>
        <w:tc>
          <w:p w14:paraId="17452BDC">
            <w:pPr>
              <w:jc w:val="left"/>
            </w:pPr>
            <w:r>
              <w:t xml:space="preserve">（1）APScheduler cron 触发器到达设定时刻；（2）调用 </w:t>
            </w:r>
            <w:r>
              <w:rPr>
                <w:rFonts w:ascii="Courier New" w:hAnsi="Courier New" w:eastAsia="Courier New" w:cs="Courier New"/>
                <w:shd w:val="clear" w:color="auto" w:fill="F1F5F9"/>
              </w:rPr>
              <w:t>daily_job()</w:t>
            </w:r>
            <w:r>
              <w:t xml:space="preserve"> 函数，启动 </w:t>
            </w:r>
            <w:r>
              <w:rPr>
                <w:rFonts w:ascii="Courier New" w:hAnsi="Courier New" w:eastAsia="Courier New" w:cs="Courier New"/>
                <w:shd w:val="clear" w:color="auto" w:fill="F1F5F9"/>
              </w:rPr>
              <w:t>run_daily_pipeline()</w:t>
            </w:r>
            <w:r>
              <w:t xml:space="preserve">；（3）调用 </w:t>
            </w:r>
            <w:r>
              <w:rPr>
                <w:rFonts w:ascii="Courier New" w:hAnsi="Courier New" w:eastAsia="Courier New" w:cs="Courier New"/>
                <w:shd w:val="clear" w:color="auto" w:fill="F1F5F9"/>
              </w:rPr>
              <w:t>DataFetcher.get_latest_rank()</w:t>
            </w:r>
            <w:r>
              <w:t xml:space="preserve"> 获取Top200日榜JSON数据；（4）</w:t>
            </w:r>
            <w:r>
              <w:rPr>
                <w:rFonts w:ascii="Courier New" w:hAnsi="Courier New" w:eastAsia="Courier New" w:cs="Courier New"/>
                <w:shd w:val="clear" w:color="auto" w:fill="F1F5F9"/>
              </w:rPr>
              <w:t>cleaner.parse_daily_chart()</w:t>
            </w:r>
            <w:r>
              <w:t xml:space="preserve"> 完成字段类型转换与JSON序列化；（5）</w:t>
            </w:r>
            <w:r>
              <w:rPr>
                <w:rFonts w:ascii="Courier New" w:hAnsi="Courier New" w:eastAsia="Courier New" w:cs="Courier New"/>
                <w:shd w:val="clear" w:color="auto" w:fill="F1F5F9"/>
              </w:rPr>
              <w:t>db.upsert_daily_charts()</w:t>
            </w:r>
            <w:r>
              <w:t xml:space="preserve"> 执行批量 ON DUPLICATE KEY UPDATE 写入；（6）依次调用三个 </w:t>
            </w:r>
            <w:r>
              <w:rPr>
                <w:rFonts w:ascii="Courier New" w:hAnsi="Courier New" w:eastAsia="Courier New" w:cs="Courier New"/>
                <w:shd w:val="clear" w:color="auto" w:fill="F1F5F9"/>
              </w:rPr>
              <w:t>refresh_agg_*()</w:t>
            </w:r>
            <w:r>
              <w:t xml:space="preserve"> 函数刷新聚合表；（7）输出完成日志</w:t>
            </w:r>
          </w:p>
        </w:tc>
      </w:tr>
      <w:tr w14:paraId="1F39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D54759">
            <w:pPr>
              <w:jc w:val="left"/>
            </w:pPr>
            <w:r>
              <w:t>扩展路径</w:t>
            </w:r>
          </w:p>
        </w:tc>
        <w:tc>
          <w:p w14:paraId="74F7563D">
            <w:pPr>
              <w:jc w:val="left"/>
            </w:pPr>
            <w:r>
              <w:t>无</w:t>
            </w:r>
          </w:p>
        </w:tc>
      </w:tr>
      <w:tr w14:paraId="3EAB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A97AFB">
            <w:pPr>
              <w:jc w:val="left"/>
            </w:pPr>
            <w:r>
              <w:t>异常事件流</w:t>
            </w:r>
          </w:p>
        </w:tc>
        <w:tc>
          <w:p w14:paraId="61716597">
            <w:pPr>
              <w:jc w:val="left"/>
            </w:pPr>
            <w:r>
              <w:t>（1）若当日数据已存在，ON DUPLICATE KEY UPDATE 执行更新操作，不新增重复记录；（2）网络异常时记录错误日志，等待下次定时触发</w:t>
            </w:r>
          </w:p>
        </w:tc>
      </w:tr>
    </w:tbl>
    <w:p w14:paraId="0F96411B">
      <w:pPr>
        <w:pStyle w:val="14"/>
        <w:rPr>
          <w:rFonts w:ascii="宋体" w:hAnsi="Calibri" w:eastAsia="宋体" w:cs="Times New Roman"/>
          <w:sz w:val="24"/>
        </w:rPr>
      </w:pPr>
      <w:r>
        <w:rPr>
          <w:rFonts w:ascii="宋体" w:hAnsi="Calibri" w:eastAsia="宋体" w:cs="Times New Roman"/>
          <w:sz w:val="24"/>
        </w:rPr>
        <w:t>用例002是系统实现数据持续更新的核心机制，通过幂等写入设计保证了定时任务在任意异常场景下重新执行的安全性。</w:t>
      </w:r>
    </w:p>
    <w:p w14:paraId="2A99BAF8">
      <w:pPr>
        <w:pStyle w:val="4"/>
        <w:keepNext/>
        <w:widowControl/>
        <w:numPr>
          <w:numId w:val="0"/>
        </w:numPr>
        <w:ind w:left="0" w:leftChars="0" w:firstLine="492"/>
        <w:rPr>
          <w:b w:val="0"/>
          <w:bdr w:val="none" w:sz="0" w:space="0"/>
        </w:rPr>
      </w:pPr>
      <w:bookmarkStart w:id="33" w:name="_Toc16825"/>
      <w:r>
        <w:rPr>
          <w:rFonts w:hint="eastAsia"/>
          <w:lang w:eastAsia="zh-CN"/>
        </w:rPr>
        <w:t xml:space="preserve">3.3.3 </w:t>
      </w:r>
      <w:r>
        <w:t>用例003：查看可视化大屏</w:t>
      </w:r>
      <w:bookmarkEnd w:id="33"/>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7743"/>
      </w:tblGrid>
      <w:tr w14:paraId="2BE5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11C8876">
            <w:pPr>
              <w:jc w:val="left"/>
            </w:pPr>
            <w:r>
              <w:rPr>
                <w:b/>
                <w:bCs/>
              </w:rPr>
              <w:t>内容</w:t>
            </w:r>
          </w:p>
        </w:tc>
        <w:tc>
          <w:p w14:paraId="574D341F">
            <w:pPr>
              <w:jc w:val="left"/>
            </w:pPr>
            <w:r>
              <w:rPr>
                <w:b/>
                <w:bCs/>
              </w:rPr>
              <w:t>说明</w:t>
            </w:r>
          </w:p>
        </w:tc>
      </w:tr>
      <w:tr w14:paraId="5041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EFCF67">
            <w:pPr>
              <w:jc w:val="left"/>
            </w:pPr>
            <w:r>
              <w:t>用例编号</w:t>
            </w:r>
          </w:p>
        </w:tc>
        <w:tc>
          <w:p w14:paraId="0881763A">
            <w:pPr>
              <w:jc w:val="left"/>
            </w:pPr>
            <w:r>
              <w:t>UC-003</w:t>
            </w:r>
          </w:p>
        </w:tc>
      </w:tr>
      <w:tr w14:paraId="73CD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2C2565F">
            <w:pPr>
              <w:jc w:val="left"/>
            </w:pPr>
            <w:r>
              <w:t>用例名称</w:t>
            </w:r>
          </w:p>
        </w:tc>
        <w:tc>
          <w:p w14:paraId="7CF5C588">
            <w:pPr>
              <w:jc w:val="left"/>
            </w:pPr>
            <w:r>
              <w:t>查看可视化大屏</w:t>
            </w:r>
          </w:p>
        </w:tc>
      </w:tr>
      <w:tr w14:paraId="5768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854F2F">
            <w:pPr>
              <w:jc w:val="left"/>
            </w:pPr>
            <w:r>
              <w:t>用例说明</w:t>
            </w:r>
          </w:p>
        </w:tc>
        <w:tc>
          <w:p w14:paraId="37B7F727">
            <w:pPr>
              <w:jc w:val="left"/>
            </w:pPr>
            <w:r>
              <w:t>访问者通过浏览器访问大屏地址，系统自动加载并渲染9个维度的可视化图表</w:t>
            </w:r>
          </w:p>
        </w:tc>
      </w:tr>
      <w:tr w14:paraId="24BB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36757A8">
            <w:pPr>
              <w:jc w:val="left"/>
            </w:pPr>
            <w:r>
              <w:t>参与者</w:t>
            </w:r>
          </w:p>
        </w:tc>
        <w:tc>
          <w:p w14:paraId="55447003">
            <w:pPr>
              <w:jc w:val="left"/>
            </w:pPr>
            <w:r>
              <w:t>访问者（任意用户，无需登录）</w:t>
            </w:r>
          </w:p>
        </w:tc>
      </w:tr>
      <w:tr w14:paraId="1B2A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6EB0B8">
            <w:pPr>
              <w:jc w:val="left"/>
            </w:pPr>
            <w:r>
              <w:t>前置条件</w:t>
            </w:r>
          </w:p>
        </w:tc>
        <w:tc>
          <w:p w14:paraId="2256759B">
            <w:pPr>
              <w:jc w:val="left"/>
            </w:pPr>
            <w:r>
              <w:t>大屏前端服务（端口8080）与大屏后端服务（端口8000）均已启动，数据库中存在有效数据</w:t>
            </w:r>
          </w:p>
        </w:tc>
      </w:tr>
      <w:tr w14:paraId="7CCE2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AE1F8E">
            <w:pPr>
              <w:jc w:val="left"/>
            </w:pPr>
            <w:r>
              <w:t>后置条件</w:t>
            </w:r>
          </w:p>
        </w:tc>
        <w:tc>
          <w:p w14:paraId="79125690">
            <w:pPr>
              <w:jc w:val="left"/>
            </w:pPr>
            <w:r>
              <w:t>浏览器完整渲染9个图表区域，数据与数据库最新状态一致</w:t>
            </w:r>
          </w:p>
        </w:tc>
      </w:tr>
      <w:tr w14:paraId="202C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716801">
            <w:pPr>
              <w:jc w:val="left"/>
            </w:pPr>
            <w:r>
              <w:t>基本路径</w:t>
            </w:r>
          </w:p>
        </w:tc>
        <w:tc>
          <w:p w14:paraId="4236FA28">
            <w:pPr>
              <w:jc w:val="left"/>
            </w:pPr>
            <w:r>
              <w:t xml:space="preserve">（1）访问者在浏览器输入 </w:t>
            </w:r>
            <w:r>
              <w:rPr>
                <w:rFonts w:ascii="Courier New" w:hAnsi="Courier New" w:eastAsia="Courier New" w:cs="Courier New"/>
                <w:shd w:val="clear" w:color="auto" w:fill="F1F5F9"/>
              </w:rPr>
              <w:t>http://localhost:8080</w:t>
            </w:r>
            <w:r>
              <w:t>；（2）Vue 应用加载，各子组件在 mounted 钩子中通过 Axios 并发请求后端8个数据接口；（3）Django后端查询MySQL，将结果序列化为JSON返回；（4）各组件接收数据，初始化ECharts/Highcharts/DataV图表；（5）大屏完整展示</w:t>
            </w:r>
          </w:p>
        </w:tc>
      </w:tr>
      <w:tr w14:paraId="2211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B7AFD9">
            <w:pPr>
              <w:jc w:val="left"/>
            </w:pPr>
            <w:r>
              <w:t>扩展路径</w:t>
            </w:r>
          </w:p>
        </w:tc>
        <w:tc>
          <w:p w14:paraId="33AE21C9">
            <w:pPr>
              <w:jc w:val="left"/>
            </w:pPr>
            <w:r>
              <w:t>无</w:t>
            </w:r>
          </w:p>
        </w:tc>
      </w:tr>
      <w:tr w14:paraId="3507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1F9D9C">
            <w:pPr>
              <w:jc w:val="left"/>
            </w:pPr>
            <w:r>
              <w:t>异常事件流</w:t>
            </w:r>
          </w:p>
        </w:tc>
        <w:tc>
          <w:p w14:paraId="37C68C40">
            <w:pPr>
              <w:jc w:val="left"/>
            </w:pPr>
            <w:r>
              <w:t>（1）若后端服务未启动，Axios请求失败，对应图表区域显示加载失败提示，其余图表不受影响；（2）若数据库为空，接口返回空数组，图表显示空数据占位状态</w:t>
            </w:r>
          </w:p>
        </w:tc>
      </w:tr>
    </w:tbl>
    <w:p w14:paraId="7B39D535">
      <w:pPr>
        <w:pStyle w:val="14"/>
        <w:rPr>
          <w:rFonts w:ascii="宋体" w:hAnsi="Calibri" w:eastAsia="宋体" w:cs="Times New Roman"/>
          <w:sz w:val="24"/>
        </w:rPr>
      </w:pPr>
      <w:r>
        <w:rPr>
          <w:rFonts w:ascii="宋体" w:hAnsi="Calibri" w:eastAsia="宋体" w:cs="Times New Roman"/>
          <w:sz w:val="24"/>
        </w:rPr>
        <w:t>用例003描述了系统最核心的用户使用场景，无登录门槛的设计使大屏可直接作为公开展示工具使用。</w:t>
      </w:r>
    </w:p>
    <w:p w14:paraId="53A63998">
      <w:pPr>
        <w:pStyle w:val="4"/>
        <w:keepNext/>
        <w:widowControl/>
        <w:numPr>
          <w:numId w:val="0"/>
        </w:numPr>
        <w:ind w:left="0" w:leftChars="0" w:firstLine="492"/>
        <w:rPr>
          <w:b w:val="0"/>
          <w:bdr w:val="none" w:sz="0" w:space="0"/>
        </w:rPr>
      </w:pPr>
      <w:bookmarkStart w:id="34" w:name="_Toc29212"/>
      <w:r>
        <w:rPr>
          <w:rFonts w:hint="eastAsia"/>
          <w:lang w:eastAsia="zh-CN"/>
        </w:rPr>
        <w:t xml:space="preserve">3.3.4 </w:t>
      </w:r>
      <w:r>
        <w:t>用例004：大屏今日榜单查看</w:t>
      </w:r>
      <w:bookmarkEnd w:id="34"/>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7743"/>
      </w:tblGrid>
      <w:tr w14:paraId="741D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24E83895">
            <w:pPr>
              <w:jc w:val="left"/>
            </w:pPr>
            <w:r>
              <w:rPr>
                <w:b/>
                <w:bCs/>
              </w:rPr>
              <w:t>内容</w:t>
            </w:r>
          </w:p>
        </w:tc>
        <w:tc>
          <w:p w14:paraId="118A18EF">
            <w:pPr>
              <w:jc w:val="left"/>
            </w:pPr>
            <w:r>
              <w:rPr>
                <w:b/>
                <w:bCs/>
              </w:rPr>
              <w:t>说明</w:t>
            </w:r>
          </w:p>
        </w:tc>
      </w:tr>
      <w:tr w14:paraId="61EB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5D1779">
            <w:pPr>
              <w:jc w:val="left"/>
            </w:pPr>
            <w:r>
              <w:t>用例编号</w:t>
            </w:r>
          </w:p>
        </w:tc>
        <w:tc>
          <w:p w14:paraId="28FBAA5C">
            <w:pPr>
              <w:jc w:val="left"/>
            </w:pPr>
            <w:r>
              <w:t>UC-004</w:t>
            </w:r>
          </w:p>
        </w:tc>
      </w:tr>
      <w:tr w14:paraId="47BB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4D5A9B">
            <w:pPr>
              <w:jc w:val="left"/>
            </w:pPr>
            <w:r>
              <w:t>用例名称</w:t>
            </w:r>
          </w:p>
        </w:tc>
        <w:tc>
          <w:p w14:paraId="445C5894">
            <w:pPr>
              <w:jc w:val="left"/>
            </w:pPr>
            <w:r>
              <w:t>大屏今日榜单查看</w:t>
            </w:r>
          </w:p>
        </w:tc>
      </w:tr>
      <w:tr w14:paraId="7F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147A2F">
            <w:pPr>
              <w:jc w:val="left"/>
            </w:pPr>
            <w:r>
              <w:t>用例说明</w:t>
            </w:r>
          </w:p>
        </w:tc>
        <w:tc>
          <w:p w14:paraId="1872C2C9">
            <w:pPr>
              <w:jc w:val="left"/>
            </w:pPr>
            <w:r>
              <w:t>访问者在大屏底部左侧区域查看今日实时 Top200 榜单完整列表</w:t>
            </w:r>
          </w:p>
        </w:tc>
      </w:tr>
      <w:tr w14:paraId="2670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6D3089">
            <w:pPr>
              <w:jc w:val="left"/>
            </w:pPr>
            <w:r>
              <w:t>参与者</w:t>
            </w:r>
          </w:p>
        </w:tc>
        <w:tc>
          <w:p w14:paraId="54AA9253">
            <w:pPr>
              <w:jc w:val="left"/>
            </w:pPr>
            <w:r>
              <w:t>访问者</w:t>
            </w:r>
          </w:p>
        </w:tc>
      </w:tr>
      <w:tr w14:paraId="3BBF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7C1F3D">
            <w:pPr>
              <w:jc w:val="left"/>
            </w:pPr>
            <w:r>
              <w:t>前置条件</w:t>
            </w:r>
          </w:p>
        </w:tc>
        <w:tc>
          <w:p w14:paraId="2F45B7AF">
            <w:pPr>
              <w:jc w:val="left"/>
            </w:pPr>
            <w:r>
              <w:t>大屏已正常加载，fact_daily_chart 表中存在当日数据</w:t>
            </w:r>
          </w:p>
        </w:tc>
      </w:tr>
      <w:tr w14:paraId="35EE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2FA341">
            <w:pPr>
              <w:jc w:val="left"/>
            </w:pPr>
            <w:r>
              <w:t>后置条件</w:t>
            </w:r>
          </w:p>
        </w:tc>
        <w:tc>
          <w:p w14:paraId="35B40653">
            <w:pPr>
              <w:jc w:val="left"/>
            </w:pPr>
            <w:r>
              <w:t>底部左侧区域完整渲染今日Top200榜单滚动列表</w:t>
            </w:r>
          </w:p>
        </w:tc>
      </w:tr>
      <w:tr w14:paraId="2632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5D3EF1">
            <w:pPr>
              <w:jc w:val="left"/>
            </w:pPr>
            <w:r>
              <w:t>基本路径</w:t>
            </w:r>
          </w:p>
        </w:tc>
        <w:tc>
          <w:p w14:paraId="61E3632D">
            <w:pPr>
              <w:jc w:val="left"/>
            </w:pPr>
            <w:r>
              <w:t xml:space="preserve">（1）大屏加载时，BottomLeft 组件通过 Axios 请求 </w:t>
            </w:r>
            <w:r>
              <w:rPr>
                <w:rFonts w:ascii="Courier New" w:hAnsi="Courier New" w:eastAsia="Courier New" w:cs="Courier New"/>
                <w:shd w:val="clear" w:color="auto" w:fill="F1F5F9"/>
              </w:rPr>
              <w:t>/music/bottomLeft/</w:t>
            </w:r>
            <w:r>
              <w:t xml:space="preserve"> 接口；（2）接口查询 fact_daily_chart 表中最新日期的Top200记录并按排名排序；（3）Vue v-for 指令逐行渲染榜单列表；（4）排名变化正数显示绿色上升箭头，负数显示红色下降箭头；（5）track_tags 前两个标签渲染为半透明徽章</w:t>
            </w:r>
          </w:p>
        </w:tc>
      </w:tr>
      <w:tr w14:paraId="348B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B1F4B8">
            <w:pPr>
              <w:jc w:val="left"/>
            </w:pPr>
            <w:r>
              <w:t>扩展路径</w:t>
            </w:r>
          </w:p>
        </w:tc>
        <w:tc>
          <w:p w14:paraId="154ACC31">
            <w:pPr>
              <w:jc w:val="left"/>
            </w:pPr>
            <w:r>
              <w:t>无</w:t>
            </w:r>
          </w:p>
        </w:tc>
      </w:tr>
      <w:tr w14:paraId="6992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E2ADB5">
            <w:pPr>
              <w:jc w:val="left"/>
            </w:pPr>
            <w:r>
              <w:t>异常事件流</w:t>
            </w:r>
          </w:p>
        </w:tc>
        <w:tc>
          <w:p w14:paraId="59368CE1">
            <w:pPr>
              <w:jc w:val="left"/>
            </w:pPr>
            <w:r>
              <w:t>（1）若当日数据尚未采集，接口返回前一日数据，列表正常展示</w:t>
            </w:r>
          </w:p>
        </w:tc>
      </w:tr>
    </w:tbl>
    <w:p w14:paraId="53ED067A">
      <w:pPr>
        <w:pStyle w:val="14"/>
        <w:rPr>
          <w:rFonts w:ascii="宋体" w:hAnsi="Calibri" w:eastAsia="宋体" w:cs="Times New Roman"/>
          <w:sz w:val="24"/>
        </w:rPr>
      </w:pPr>
      <w:r>
        <w:rPr>
          <w:rFonts w:ascii="宋体" w:hAnsi="Calibri" w:eastAsia="宋体" w:cs="Times New Roman"/>
          <w:sz w:val="24"/>
        </w:rPr>
        <w:t>用例004展现了系统今日实时快照功能的典型交互路径，丰富的字段信息使访问者能够全面掌握当日榜单态势。</w:t>
      </w:r>
    </w:p>
    <w:p w14:paraId="7B7FCABC">
      <w:pPr>
        <w:pStyle w:val="4"/>
        <w:keepNext/>
        <w:widowControl/>
        <w:numPr>
          <w:numId w:val="0"/>
        </w:numPr>
        <w:ind w:left="0" w:leftChars="0" w:firstLine="492"/>
        <w:rPr>
          <w:b w:val="0"/>
          <w:bdr w:val="none" w:sz="0" w:space="0"/>
        </w:rPr>
      </w:pPr>
      <w:bookmarkStart w:id="35" w:name="_Toc16319"/>
      <w:r>
        <w:rPr>
          <w:rFonts w:hint="eastAsia"/>
          <w:lang w:eastAsia="zh-CN"/>
        </w:rPr>
        <w:t xml:space="preserve">3.3.5 </w:t>
      </w:r>
      <w:r>
        <w:t>用例005：大屏歌手演化分析</w:t>
      </w:r>
      <w:bookmarkEnd w:id="35"/>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7743"/>
      </w:tblGrid>
      <w:tr w14:paraId="5896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54D0459">
            <w:pPr>
              <w:jc w:val="left"/>
            </w:pPr>
            <w:r>
              <w:rPr>
                <w:b/>
                <w:bCs/>
              </w:rPr>
              <w:t>内容</w:t>
            </w:r>
          </w:p>
        </w:tc>
        <w:tc>
          <w:p w14:paraId="7443B0C4">
            <w:pPr>
              <w:jc w:val="left"/>
            </w:pPr>
            <w:r>
              <w:rPr>
                <w:b/>
                <w:bCs/>
              </w:rPr>
              <w:t>说明</w:t>
            </w:r>
          </w:p>
        </w:tc>
      </w:tr>
      <w:tr w14:paraId="0283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A1D086">
            <w:pPr>
              <w:jc w:val="left"/>
            </w:pPr>
            <w:r>
              <w:t>用例编号</w:t>
            </w:r>
          </w:p>
        </w:tc>
        <w:tc>
          <w:p w14:paraId="06B05659">
            <w:pPr>
              <w:jc w:val="left"/>
            </w:pPr>
            <w:r>
              <w:t>UC-005</w:t>
            </w:r>
          </w:p>
        </w:tc>
      </w:tr>
      <w:tr w14:paraId="4256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BD2731">
            <w:pPr>
              <w:jc w:val="left"/>
            </w:pPr>
            <w:r>
              <w:t>用例名称</w:t>
            </w:r>
          </w:p>
        </w:tc>
        <w:tc>
          <w:p w14:paraId="210D8701">
            <w:pPr>
              <w:jc w:val="left"/>
            </w:pPr>
            <w:r>
              <w:t>大屏歌手演化分析</w:t>
            </w:r>
          </w:p>
        </w:tc>
      </w:tr>
      <w:tr w14:paraId="6861E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A673A9">
            <w:pPr>
              <w:jc w:val="left"/>
            </w:pPr>
            <w:r>
              <w:t>用例说明</w:t>
            </w:r>
          </w:p>
        </w:tc>
        <w:tc>
          <w:p w14:paraId="70FC2C7C">
            <w:pPr>
              <w:jc w:val="left"/>
            </w:pPr>
            <w:r>
              <w:t>访问者在大屏底部右侧区域查看歌手历年上榜演化 3D 柱状图，并通过交互操作进行数据探索</w:t>
            </w:r>
          </w:p>
        </w:tc>
      </w:tr>
      <w:tr w14:paraId="5A5C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9E7891">
            <w:pPr>
              <w:jc w:val="left"/>
            </w:pPr>
            <w:r>
              <w:t>参与者</w:t>
            </w:r>
          </w:p>
        </w:tc>
        <w:tc>
          <w:p w14:paraId="01B345BB">
            <w:pPr>
              <w:jc w:val="left"/>
            </w:pPr>
            <w:r>
              <w:t>访问者</w:t>
            </w:r>
          </w:p>
        </w:tc>
      </w:tr>
      <w:tr w14:paraId="4D25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F600F0">
            <w:pPr>
              <w:jc w:val="left"/>
            </w:pPr>
            <w:r>
              <w:t>前置条件</w:t>
            </w:r>
          </w:p>
        </w:tc>
        <w:tc>
          <w:p w14:paraId="3A4C01DE">
            <w:pPr>
              <w:jc w:val="left"/>
            </w:pPr>
            <w:r>
              <w:t>大屏已正常加载，agg_singer_yearly 聚合表存在2018—2025年数据</w:t>
            </w:r>
          </w:p>
        </w:tc>
      </w:tr>
      <w:tr w14:paraId="70E3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0A2394">
            <w:pPr>
              <w:jc w:val="left"/>
            </w:pPr>
            <w:r>
              <w:t>后置条件</w:t>
            </w:r>
          </w:p>
        </w:tc>
        <w:tc>
          <w:p w14:paraId="1509526D">
            <w:pPr>
              <w:jc w:val="left"/>
            </w:pPr>
            <w:r>
              <w:t>底部右侧区域渲染 Highcharts 3D 柱状图，8位头部歌手数据正确展示</w:t>
            </w:r>
          </w:p>
        </w:tc>
      </w:tr>
      <w:tr w14:paraId="700B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5A7D6A">
            <w:pPr>
              <w:jc w:val="left"/>
            </w:pPr>
            <w:r>
              <w:t>基本路径</w:t>
            </w:r>
          </w:p>
        </w:tc>
        <w:tc>
          <w:p w14:paraId="19944CC2">
            <w:pPr>
              <w:jc w:val="left"/>
            </w:pPr>
            <w:r>
              <w:t xml:space="preserve">（1）BottomRight 组件请求 </w:t>
            </w:r>
            <w:r>
              <w:rPr>
                <w:rFonts w:ascii="Courier New" w:hAnsi="Courier New" w:eastAsia="Courier New" w:cs="Courier New"/>
                <w:shd w:val="clear" w:color="auto" w:fill="F1F5F9"/>
              </w:rPr>
              <w:t>/music/bottomRight/</w:t>
            </w:r>
            <w:r>
              <w:t xml:space="preserve"> 接口；（2）接口返回 years 数组（2018—2025）与8个歌手 series 数据；（3）组件初始化 Highcharts 实例，配置3D视角参数；（4）逐一调用 </w:t>
            </w:r>
            <w:r>
              <w:rPr>
                <w:rFonts w:ascii="Courier New" w:hAnsi="Courier New" w:eastAsia="Courier New" w:cs="Courier New"/>
                <w:shd w:val="clear" w:color="auto" w:fill="F1F5F9"/>
              </w:rPr>
              <w:t>chart.addSeries()</w:t>
            </w:r>
            <w:r>
              <w:t xml:space="preserve"> 添加各歌手数据；（5）图表渲染完成，支持图例点击切换显示/隐藏某歌手数据</w:t>
            </w:r>
          </w:p>
        </w:tc>
      </w:tr>
      <w:tr w14:paraId="0336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4BD017">
            <w:pPr>
              <w:jc w:val="left"/>
            </w:pPr>
            <w:r>
              <w:t>扩展路径</w:t>
            </w:r>
          </w:p>
        </w:tc>
        <w:tc>
          <w:p w14:paraId="1A0CAE81">
            <w:pPr>
              <w:jc w:val="left"/>
            </w:pPr>
            <w:r>
              <w:t>（1）访问者点击某歌手图例，对应系列隐藏或显示，便于单独分析某位歌手的历年趋势</w:t>
            </w:r>
          </w:p>
        </w:tc>
      </w:tr>
      <w:tr w14:paraId="391E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087E38">
            <w:pPr>
              <w:jc w:val="left"/>
            </w:pPr>
            <w:r>
              <w:t>异常事件流</w:t>
            </w:r>
          </w:p>
        </w:tc>
        <w:tc>
          <w:p w14:paraId="2B17D104">
            <w:pPr>
              <w:jc w:val="left"/>
            </w:pPr>
            <w:r>
              <w:t>（1）若某歌手部分年份无上榜数据，该 series 对应年份值为0，图表不报错</w:t>
            </w:r>
          </w:p>
        </w:tc>
      </w:tr>
    </w:tbl>
    <w:p w14:paraId="20302B29">
      <w:pPr>
        <w:pStyle w:val="14"/>
        <w:rPr>
          <w:rFonts w:ascii="宋体" w:hAnsi="Calibri" w:eastAsia="宋体" w:cs="Times New Roman"/>
          <w:sz w:val="24"/>
        </w:rPr>
      </w:pPr>
      <w:r>
        <w:rPr>
          <w:rFonts w:ascii="宋体" w:hAnsi="Calibri" w:eastAsia="宋体" w:cs="Times New Roman"/>
          <w:sz w:val="24"/>
        </w:rPr>
        <w:t>用例005体现了系统在历史演化分析方面的核心价值，3D图表的交互设计使访问者能够从多角度审视歌手热度的时序变化。</w:t>
      </w:r>
    </w:p>
    <w:p w14:paraId="311F5D34">
      <w:pPr>
        <w:pStyle w:val="4"/>
        <w:keepNext/>
        <w:widowControl/>
        <w:numPr>
          <w:numId w:val="0"/>
        </w:numPr>
        <w:ind w:left="0" w:leftChars="0" w:firstLine="492"/>
        <w:rPr>
          <w:b w:val="0"/>
          <w:bdr w:val="none" w:sz="0" w:space="0"/>
        </w:rPr>
      </w:pPr>
      <w:bookmarkStart w:id="36" w:name="_Toc12573"/>
      <w:r>
        <w:rPr>
          <w:rFonts w:hint="eastAsia"/>
          <w:lang w:eastAsia="zh-CN"/>
        </w:rPr>
        <w:t xml:space="preserve">3.3.6 </w:t>
      </w:r>
      <w:r>
        <w:t>用例006：管理员登录后台</w:t>
      </w:r>
      <w:bookmarkEnd w:id="36"/>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7743"/>
      </w:tblGrid>
      <w:tr w14:paraId="4F73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18D8D4F">
            <w:pPr>
              <w:jc w:val="left"/>
            </w:pPr>
            <w:r>
              <w:rPr>
                <w:b/>
                <w:bCs/>
              </w:rPr>
              <w:t>内容</w:t>
            </w:r>
          </w:p>
        </w:tc>
        <w:tc>
          <w:p w14:paraId="1819B8CA">
            <w:pPr>
              <w:jc w:val="left"/>
            </w:pPr>
            <w:r>
              <w:rPr>
                <w:b/>
                <w:bCs/>
              </w:rPr>
              <w:t>说明</w:t>
            </w:r>
          </w:p>
        </w:tc>
      </w:tr>
      <w:tr w14:paraId="5F26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6848914">
            <w:pPr>
              <w:jc w:val="left"/>
            </w:pPr>
            <w:r>
              <w:t>用例编号</w:t>
            </w:r>
          </w:p>
        </w:tc>
        <w:tc>
          <w:p w14:paraId="687BCC99">
            <w:pPr>
              <w:jc w:val="left"/>
            </w:pPr>
            <w:r>
              <w:t>UC-006</w:t>
            </w:r>
          </w:p>
        </w:tc>
      </w:tr>
      <w:tr w14:paraId="0CF0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7C20EF">
            <w:pPr>
              <w:jc w:val="left"/>
            </w:pPr>
            <w:r>
              <w:t>用例名称</w:t>
            </w:r>
          </w:p>
        </w:tc>
        <w:tc>
          <w:p w14:paraId="47D05E65">
            <w:pPr>
              <w:jc w:val="left"/>
            </w:pPr>
            <w:r>
              <w:t>管理员登录后台</w:t>
            </w:r>
          </w:p>
        </w:tc>
      </w:tr>
      <w:tr w14:paraId="638C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01964F">
            <w:pPr>
              <w:jc w:val="left"/>
            </w:pPr>
            <w:r>
              <w:t>用例说明</w:t>
            </w:r>
          </w:p>
        </w:tc>
        <w:tc>
          <w:p w14:paraId="14A068F8">
            <w:pPr>
              <w:jc w:val="left"/>
            </w:pPr>
            <w:r>
              <w:t>管理员通过账号密码登录 DVAdmin 后台管理系统，登录成功后根据角色权限动态加载菜单</w:t>
            </w:r>
          </w:p>
        </w:tc>
      </w:tr>
      <w:tr w14:paraId="352CD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1CE83F">
            <w:pPr>
              <w:jc w:val="left"/>
            </w:pPr>
            <w:r>
              <w:t>参与者</w:t>
            </w:r>
          </w:p>
        </w:tc>
        <w:tc>
          <w:p w14:paraId="4284BF53">
            <w:pPr>
              <w:jc w:val="left"/>
            </w:pPr>
            <w:r>
              <w:t>系统管理员</w:t>
            </w:r>
          </w:p>
        </w:tc>
      </w:tr>
      <w:tr w14:paraId="022FD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F24555">
            <w:pPr>
              <w:jc w:val="left"/>
            </w:pPr>
            <w:r>
              <w:t>前置条件</w:t>
            </w:r>
          </w:p>
        </w:tc>
        <w:tc>
          <w:p w14:paraId="0EA73F69">
            <w:pPr>
              <w:jc w:val="left"/>
            </w:pPr>
            <w:r>
              <w:t>DVAdmin 后端服务（端口8001）与前端服务（端口8081）均已启动，管理员账号已创建</w:t>
            </w:r>
          </w:p>
        </w:tc>
      </w:tr>
      <w:tr w14:paraId="27C14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C2BCBF">
            <w:pPr>
              <w:jc w:val="left"/>
            </w:pPr>
            <w:r>
              <w:t>后置条件</w:t>
            </w:r>
          </w:p>
        </w:tc>
        <w:tc>
          <w:p w14:paraId="2E1B1904">
            <w:pPr>
              <w:jc w:val="left"/>
            </w:pPr>
            <w:r>
              <w:t>管理员成功进入后台，左侧菜单按权限动态加载</w:t>
            </w:r>
          </w:p>
        </w:tc>
      </w:tr>
      <w:tr w14:paraId="622C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E49B07">
            <w:pPr>
              <w:jc w:val="left"/>
            </w:pPr>
            <w:r>
              <w:t>基本路径</w:t>
            </w:r>
          </w:p>
        </w:tc>
        <w:tc>
          <w:p w14:paraId="14122885">
            <w:pPr>
              <w:jc w:val="left"/>
            </w:pPr>
            <w:r>
              <w:t xml:space="preserve">（1）管理员访问 </w:t>
            </w:r>
            <w:r>
              <w:rPr>
                <w:rFonts w:ascii="Courier New" w:hAnsi="Courier New" w:eastAsia="Courier New" w:cs="Courier New"/>
                <w:shd w:val="clear" w:color="auto" w:fill="F1F5F9"/>
              </w:rPr>
              <w:t>http://localhost:8081</w:t>
            </w:r>
            <w:r>
              <w:t>；（2）输入账号（superadmin）与密码（admin123456）；（3）DVAdmin 后端验证账号密码，生成 JWT Token；（4）前端存储 Token，拉取当前用户菜单权限配置；（5）页面跳转至后台首页，左侧导航菜单渲染完成</w:t>
            </w:r>
          </w:p>
        </w:tc>
      </w:tr>
      <w:tr w14:paraId="619E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A788AA">
            <w:pPr>
              <w:jc w:val="left"/>
            </w:pPr>
            <w:r>
              <w:t>扩展路径</w:t>
            </w:r>
          </w:p>
        </w:tc>
        <w:tc>
          <w:p w14:paraId="40DC1B02">
            <w:pPr>
              <w:jc w:val="left"/>
            </w:pPr>
            <w:r>
              <w:t>无</w:t>
            </w:r>
          </w:p>
        </w:tc>
      </w:tr>
      <w:tr w14:paraId="5A056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513A3B">
            <w:pPr>
              <w:jc w:val="left"/>
            </w:pPr>
            <w:r>
              <w:t>异常事件流</w:t>
            </w:r>
          </w:p>
        </w:tc>
        <w:tc>
          <w:p w14:paraId="0A889C78">
            <w:pPr>
              <w:jc w:val="left"/>
            </w:pPr>
            <w:r>
              <w:t>（1）密码错误时，前端提示"用户名或密码不正确"，不生成 Token；（2）Token 过期时，系统自动跳转登录页要求重新认证</w:t>
            </w:r>
          </w:p>
        </w:tc>
      </w:tr>
    </w:tbl>
    <w:p w14:paraId="56B17A9C">
      <w:pPr>
        <w:pStyle w:val="14"/>
        <w:rPr>
          <w:rFonts w:ascii="宋体" w:hAnsi="Calibri" w:eastAsia="宋体" w:cs="Times New Roman"/>
          <w:sz w:val="24"/>
        </w:rPr>
      </w:pPr>
      <w:r>
        <w:rPr>
          <w:rFonts w:ascii="宋体" w:hAnsi="Calibri" w:eastAsia="宋体" w:cs="Times New Roman"/>
          <w:sz w:val="24"/>
        </w:rPr>
        <w:t>用例006描述了系统后台访问控制的基本认证流程，JWT Token 机制保障了后台接口的安全性。</w:t>
      </w:r>
    </w:p>
    <w:p w14:paraId="10E73075">
      <w:pPr>
        <w:pStyle w:val="4"/>
        <w:keepNext/>
        <w:widowControl/>
        <w:numPr>
          <w:numId w:val="0"/>
        </w:numPr>
        <w:ind w:left="0" w:leftChars="0" w:firstLine="492"/>
        <w:rPr>
          <w:b w:val="0"/>
          <w:bdr w:val="none" w:sz="0" w:space="0"/>
        </w:rPr>
      </w:pPr>
      <w:bookmarkStart w:id="37" w:name="_Toc10786"/>
      <w:r>
        <w:rPr>
          <w:rFonts w:hint="eastAsia"/>
          <w:lang w:eastAsia="zh-CN"/>
        </w:rPr>
        <w:t xml:space="preserve">3.3.7 </w:t>
      </w:r>
      <w:r>
        <w:t>用例007：后台查询今日日榜数据</w:t>
      </w:r>
      <w:bookmarkEnd w:id="37"/>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77"/>
        <w:gridCol w:w="7743"/>
      </w:tblGrid>
      <w:tr w14:paraId="11AC6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4B58440">
            <w:pPr>
              <w:jc w:val="left"/>
            </w:pPr>
            <w:r>
              <w:rPr>
                <w:b/>
                <w:bCs/>
              </w:rPr>
              <w:t>内容</w:t>
            </w:r>
          </w:p>
        </w:tc>
        <w:tc>
          <w:p w14:paraId="18DAACD0">
            <w:pPr>
              <w:jc w:val="left"/>
            </w:pPr>
            <w:r>
              <w:rPr>
                <w:b/>
                <w:bCs/>
              </w:rPr>
              <w:t>说明</w:t>
            </w:r>
          </w:p>
        </w:tc>
      </w:tr>
      <w:tr w14:paraId="7C51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D1F8C1">
            <w:pPr>
              <w:jc w:val="left"/>
            </w:pPr>
            <w:r>
              <w:t>用例编号</w:t>
            </w:r>
          </w:p>
        </w:tc>
        <w:tc>
          <w:p w14:paraId="1B87FE67">
            <w:pPr>
              <w:jc w:val="left"/>
            </w:pPr>
            <w:r>
              <w:t>UC-007</w:t>
            </w:r>
          </w:p>
        </w:tc>
      </w:tr>
      <w:tr w14:paraId="124B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DD0B96">
            <w:pPr>
              <w:jc w:val="left"/>
            </w:pPr>
            <w:r>
              <w:t>用例名称</w:t>
            </w:r>
          </w:p>
        </w:tc>
        <w:tc>
          <w:p w14:paraId="498AEE07">
            <w:pPr>
              <w:jc w:val="left"/>
            </w:pPr>
            <w:r>
              <w:t>后台查询今日日榜数据</w:t>
            </w:r>
          </w:p>
        </w:tc>
      </w:tr>
      <w:tr w14:paraId="12E8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191A10">
            <w:pPr>
              <w:jc w:val="left"/>
            </w:pPr>
            <w:r>
              <w:t>用例说明</w:t>
            </w:r>
          </w:p>
        </w:tc>
        <w:tc>
          <w:p w14:paraId="263CEAFE">
            <w:pPr>
              <w:jc w:val="left"/>
            </w:pPr>
            <w:r>
              <w:t>管理员在后台"今日日榜"页面，通过日期或歌手名称条件检索日榜明细</w:t>
            </w:r>
          </w:p>
        </w:tc>
      </w:tr>
      <w:tr w14:paraId="6104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E0DD0F">
            <w:pPr>
              <w:jc w:val="left"/>
            </w:pPr>
            <w:r>
              <w:t>参与者</w:t>
            </w:r>
          </w:p>
        </w:tc>
        <w:tc>
          <w:p w14:paraId="6FE50F5F">
            <w:pPr>
              <w:jc w:val="left"/>
            </w:pPr>
            <w:r>
              <w:t>系统管理员</w:t>
            </w:r>
          </w:p>
        </w:tc>
      </w:tr>
      <w:tr w14:paraId="1853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A02236">
            <w:pPr>
              <w:jc w:val="left"/>
            </w:pPr>
            <w:r>
              <w:t>前置条件</w:t>
            </w:r>
          </w:p>
        </w:tc>
        <w:tc>
          <w:p w14:paraId="3127DB8E">
            <w:pPr>
              <w:jc w:val="left"/>
            </w:pPr>
            <w:r>
              <w:t>管理员已登录后台，fact_daily_chart 表存在数据</w:t>
            </w:r>
          </w:p>
        </w:tc>
      </w:tr>
      <w:tr w14:paraId="33E8D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D2D941">
            <w:pPr>
              <w:jc w:val="left"/>
            </w:pPr>
            <w:r>
              <w:t>后置条件</w:t>
            </w:r>
          </w:p>
        </w:tc>
        <w:tc>
          <w:p w14:paraId="2B049B40">
            <w:pPr>
              <w:jc w:val="left"/>
            </w:pPr>
            <w:r>
              <w:t>页面以分页列表形式展示符合条件的日榜记录</w:t>
            </w:r>
          </w:p>
        </w:tc>
      </w:tr>
      <w:tr w14:paraId="72E5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4A8ED2">
            <w:pPr>
              <w:jc w:val="left"/>
            </w:pPr>
            <w:r>
              <w:t>基本路径</w:t>
            </w:r>
          </w:p>
        </w:tc>
        <w:tc>
          <w:p w14:paraId="1E1231D8">
            <w:pPr>
              <w:jc w:val="left"/>
            </w:pPr>
            <w:r>
              <w:t xml:space="preserve">（1）管理员进入"今日日榜"管理页面；（2）在搜索栏输入日期或歌手名称条件；（3）前端向 </w:t>
            </w:r>
            <w:r>
              <w:rPr>
                <w:rFonts w:ascii="Courier New" w:hAnsi="Courier New" w:eastAsia="Courier New" w:cs="Courier New"/>
                <w:shd w:val="clear" w:color="auto" w:fill="F1F5F9"/>
              </w:rPr>
              <w:t>/api/music/daily-chart/</w:t>
            </w:r>
            <w:r>
              <w:t xml:space="preserve"> 接口发送带过滤参数的 GET 请求；（4）CustomModelViewSet 根据 filterset_fields 执行精确过滤，返回分页结果；（5）列表刷新，展示过滤后的数据</w:t>
            </w:r>
          </w:p>
        </w:tc>
      </w:tr>
      <w:tr w14:paraId="70B2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CBEC59">
            <w:pPr>
              <w:jc w:val="left"/>
            </w:pPr>
            <w:r>
              <w:t>扩展路径</w:t>
            </w:r>
          </w:p>
        </w:tc>
        <w:tc>
          <w:p w14:paraId="31EAAD83">
            <w:pPr>
              <w:jc w:val="left"/>
            </w:pPr>
            <w:r>
              <w:t>（1）管理员可清空搜索条件，查看全部日榜数据；（2）可通过列头点击对某字段进行升降序排序</w:t>
            </w:r>
          </w:p>
        </w:tc>
      </w:tr>
      <w:tr w14:paraId="1500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A1F5C4">
            <w:pPr>
              <w:jc w:val="left"/>
            </w:pPr>
            <w:r>
              <w:t>异常事件流</w:t>
            </w:r>
          </w:p>
        </w:tc>
        <w:tc>
          <w:p w14:paraId="7992CF5C">
            <w:pPr>
              <w:jc w:val="left"/>
            </w:pPr>
            <w:r>
              <w:t>（1）输入不存在的日期时，列表返回空结果，页面提示"暂无数据"</w:t>
            </w:r>
          </w:p>
        </w:tc>
      </w:tr>
    </w:tbl>
    <w:p w14:paraId="7CCF581B">
      <w:pPr>
        <w:pStyle w:val="4"/>
        <w:keepNext/>
        <w:widowControl/>
        <w:numPr>
          <w:numId w:val="0"/>
        </w:numPr>
        <w:ind w:left="0" w:leftChars="0" w:firstLine="492"/>
        <w:rPr>
          <w:b w:val="0"/>
          <w:bdr w:val="none" w:sz="0" w:space="0"/>
        </w:rPr>
      </w:pPr>
      <w:bookmarkStart w:id="38" w:name="_Toc1001"/>
      <w:r>
        <w:rPr>
          <w:rFonts w:hint="eastAsia"/>
          <w:lang w:eastAsia="zh-CN"/>
        </w:rPr>
        <w:t xml:space="preserve">3.3.8 </w:t>
      </w:r>
      <w:r>
        <w:t>用例008：后台查询历史周榜数据</w:t>
      </w:r>
      <w:bookmarkEnd w:id="38"/>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7620"/>
      </w:tblGrid>
      <w:tr w14:paraId="0CF4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0BB69535">
            <w:pPr>
              <w:jc w:val="left"/>
            </w:pPr>
            <w:r>
              <w:rPr>
                <w:b/>
                <w:bCs/>
              </w:rPr>
              <w:t>内容</w:t>
            </w:r>
          </w:p>
        </w:tc>
        <w:tc>
          <w:p w14:paraId="07DB8E4F">
            <w:pPr>
              <w:jc w:val="left"/>
            </w:pPr>
            <w:r>
              <w:rPr>
                <w:b/>
                <w:bCs/>
              </w:rPr>
              <w:t>说明</w:t>
            </w:r>
          </w:p>
        </w:tc>
      </w:tr>
      <w:tr w14:paraId="0CFD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F701A6">
            <w:pPr>
              <w:jc w:val="left"/>
            </w:pPr>
            <w:r>
              <w:t>用例编号</w:t>
            </w:r>
          </w:p>
        </w:tc>
        <w:tc>
          <w:p w14:paraId="535B1DE6">
            <w:pPr>
              <w:jc w:val="left"/>
            </w:pPr>
            <w:r>
              <w:t>UC-008</w:t>
            </w:r>
          </w:p>
        </w:tc>
      </w:tr>
      <w:tr w14:paraId="1BF5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94C230">
            <w:pPr>
              <w:jc w:val="left"/>
            </w:pPr>
            <w:r>
              <w:t>用例名称</w:t>
            </w:r>
          </w:p>
        </w:tc>
        <w:tc>
          <w:p w14:paraId="52488EB0">
            <w:pPr>
              <w:jc w:val="left"/>
            </w:pPr>
            <w:r>
              <w:t>后台查询历史周榜数据</w:t>
            </w:r>
          </w:p>
        </w:tc>
      </w:tr>
      <w:tr w14:paraId="3AED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3905A8">
            <w:pPr>
              <w:jc w:val="left"/>
            </w:pPr>
            <w:r>
              <w:t>用例说明</w:t>
            </w:r>
          </w:p>
        </w:tc>
        <w:tc>
          <w:p w14:paraId="64680F7D">
            <w:pPr>
              <w:jc w:val="left"/>
            </w:pPr>
            <w:r>
              <w:t>管理员在后台"历史周榜"页面，按榜单期数或歌手名称检索历史数据，支持分页浏览</w:t>
            </w:r>
          </w:p>
        </w:tc>
      </w:tr>
      <w:tr w14:paraId="10C33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82FA2D">
            <w:pPr>
              <w:jc w:val="left"/>
            </w:pPr>
            <w:r>
              <w:t>参与者</w:t>
            </w:r>
          </w:p>
        </w:tc>
        <w:tc>
          <w:p w14:paraId="2E614E08">
            <w:pPr>
              <w:jc w:val="left"/>
            </w:pPr>
            <w:r>
              <w:t>系统管理员</w:t>
            </w:r>
          </w:p>
        </w:tc>
      </w:tr>
      <w:tr w14:paraId="1B35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6048039">
            <w:pPr>
              <w:jc w:val="left"/>
            </w:pPr>
            <w:r>
              <w:t>前置条件</w:t>
            </w:r>
          </w:p>
        </w:tc>
        <w:tc>
          <w:p w14:paraId="59C5E30C">
            <w:pPr>
              <w:jc w:val="left"/>
            </w:pPr>
            <w:r>
              <w:t>管理员已登录后台，fact_weekly_chart 表存在历史数据</w:t>
            </w:r>
          </w:p>
        </w:tc>
      </w:tr>
      <w:tr w14:paraId="7BFE1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6371DB">
            <w:pPr>
              <w:jc w:val="left"/>
            </w:pPr>
            <w:r>
              <w:t>后置条件</w:t>
            </w:r>
          </w:p>
        </w:tc>
        <w:tc>
          <w:p w14:paraId="056FB6E6">
            <w:pPr>
              <w:jc w:val="left"/>
            </w:pPr>
            <w:r>
              <w:t>页面以分页表格形式展示符合条件的历史周榜记录</w:t>
            </w:r>
          </w:p>
        </w:tc>
      </w:tr>
      <w:tr w14:paraId="3302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0EF6D5">
            <w:pPr>
              <w:jc w:val="left"/>
            </w:pPr>
            <w:r>
              <w:t>基本路径</w:t>
            </w:r>
          </w:p>
        </w:tc>
        <w:tc>
          <w:p w14:paraId="59DE4D00">
            <w:pPr>
              <w:jc w:val="left"/>
            </w:pPr>
            <w:r>
              <w:t xml:space="preserve">（1）管理员进入"历史周榜"管理页面；（2）输入期数编号或歌手名称进行检索；（3）前端向 </w:t>
            </w:r>
            <w:r>
              <w:rPr>
                <w:rFonts w:ascii="Courier New" w:hAnsi="Courier New" w:eastAsia="Courier New" w:cs="Courier New"/>
                <w:shd w:val="clear" w:color="auto" w:fill="F1F5F9"/>
              </w:rPr>
              <w:t>/api/music/weekly-chart/</w:t>
            </w:r>
            <w:r>
              <w:t xml:space="preserve"> 接口发送带参数的请求；（4）后端执行过滤并返回分页结果；（5）页面渲染对应数据</w:t>
            </w:r>
          </w:p>
        </w:tc>
      </w:tr>
      <w:tr w14:paraId="549A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86A193">
            <w:pPr>
              <w:jc w:val="left"/>
            </w:pPr>
            <w:r>
              <w:t>扩展路径</w:t>
            </w:r>
          </w:p>
        </w:tc>
        <w:tc>
          <w:p w14:paraId="595FDB97">
            <w:pPr>
              <w:jc w:val="left"/>
            </w:pPr>
            <w:r>
              <w:t>（1）支持按期数区间进行范围查询；（2）支持翻页浏览大量历史记录</w:t>
            </w:r>
          </w:p>
        </w:tc>
      </w:tr>
      <w:tr w14:paraId="4EDF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00E9D6">
            <w:pPr>
              <w:jc w:val="left"/>
            </w:pPr>
            <w:r>
              <w:t>异常事件流</w:t>
            </w:r>
          </w:p>
        </w:tc>
        <w:tc>
          <w:p w14:paraId="234003C0">
            <w:pPr>
              <w:jc w:val="left"/>
            </w:pPr>
            <w:r>
              <w:t>（1）搜索结果为空时，提示"暂无数据"</w:t>
            </w:r>
          </w:p>
        </w:tc>
      </w:tr>
    </w:tbl>
    <w:p w14:paraId="5937D7C9">
      <w:pPr>
        <w:pStyle w:val="4"/>
        <w:keepNext/>
        <w:widowControl/>
        <w:numPr>
          <w:numId w:val="0"/>
        </w:numPr>
        <w:ind w:left="0" w:leftChars="0" w:firstLine="492"/>
        <w:rPr>
          <w:b w:val="0"/>
          <w:bdr w:val="none" w:sz="0" w:space="0"/>
        </w:rPr>
      </w:pPr>
      <w:bookmarkStart w:id="39" w:name="_Toc25468"/>
      <w:r>
        <w:rPr>
          <w:rFonts w:hint="eastAsia"/>
          <w:lang w:eastAsia="zh-CN"/>
        </w:rPr>
        <w:t xml:space="preserve">3.3.9 </w:t>
      </w:r>
      <w:r>
        <w:t>用例009：后台管理歌手信息</w:t>
      </w:r>
      <w:bookmarkEnd w:id="39"/>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75"/>
        <w:gridCol w:w="7445"/>
      </w:tblGrid>
      <w:tr w14:paraId="523B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4CECDB96">
            <w:pPr>
              <w:jc w:val="left"/>
            </w:pPr>
            <w:r>
              <w:rPr>
                <w:b/>
                <w:bCs/>
              </w:rPr>
              <w:t>内容</w:t>
            </w:r>
          </w:p>
        </w:tc>
        <w:tc>
          <w:p w14:paraId="2B64DC1C">
            <w:pPr>
              <w:jc w:val="left"/>
            </w:pPr>
            <w:r>
              <w:rPr>
                <w:b/>
                <w:bCs/>
              </w:rPr>
              <w:t>说明</w:t>
            </w:r>
          </w:p>
        </w:tc>
      </w:tr>
      <w:tr w14:paraId="50AE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747208">
            <w:pPr>
              <w:jc w:val="left"/>
            </w:pPr>
            <w:r>
              <w:t>用例编号</w:t>
            </w:r>
          </w:p>
        </w:tc>
        <w:tc>
          <w:p w14:paraId="7B146434">
            <w:pPr>
              <w:jc w:val="left"/>
            </w:pPr>
            <w:r>
              <w:t>UC-009</w:t>
            </w:r>
          </w:p>
        </w:tc>
      </w:tr>
      <w:tr w14:paraId="53BA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18FFAD">
            <w:pPr>
              <w:jc w:val="left"/>
            </w:pPr>
            <w:r>
              <w:t>用例名称</w:t>
            </w:r>
          </w:p>
        </w:tc>
        <w:tc>
          <w:p w14:paraId="62B228FC">
            <w:pPr>
              <w:jc w:val="left"/>
            </w:pPr>
            <w:r>
              <w:t>后台管理歌手信息</w:t>
            </w:r>
          </w:p>
        </w:tc>
      </w:tr>
      <w:tr w14:paraId="1A76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F4C949">
            <w:pPr>
              <w:jc w:val="left"/>
            </w:pPr>
            <w:r>
              <w:t>用例说明</w:t>
            </w:r>
          </w:p>
        </w:tc>
        <w:tc>
          <w:p w14:paraId="34D43E1A">
            <w:pPr>
              <w:jc w:val="left"/>
            </w:pPr>
            <w:r>
              <w:t>管理员在"歌手管理"页面查看歌手基础信息，该模块为只读模式，不支持手动新增或删除</w:t>
            </w:r>
          </w:p>
        </w:tc>
      </w:tr>
      <w:tr w14:paraId="1750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B66D20">
            <w:pPr>
              <w:jc w:val="left"/>
            </w:pPr>
            <w:r>
              <w:t>参与者</w:t>
            </w:r>
          </w:p>
        </w:tc>
        <w:tc>
          <w:p w14:paraId="62C0D8F9">
            <w:pPr>
              <w:jc w:val="left"/>
            </w:pPr>
            <w:r>
              <w:t>系统管理员</w:t>
            </w:r>
          </w:p>
        </w:tc>
      </w:tr>
      <w:tr w14:paraId="76E7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DDD1E9">
            <w:pPr>
              <w:jc w:val="left"/>
            </w:pPr>
            <w:r>
              <w:t>前置条件</w:t>
            </w:r>
          </w:p>
        </w:tc>
        <w:tc>
          <w:p w14:paraId="5D7AF307">
            <w:pPr>
              <w:jc w:val="left"/>
            </w:pPr>
            <w:r>
              <w:t>管理员已登录后台，dim_singer 表存在数据</w:t>
            </w:r>
          </w:p>
        </w:tc>
      </w:tr>
      <w:tr w14:paraId="2BA7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A94B78">
            <w:pPr>
              <w:jc w:val="left"/>
            </w:pPr>
            <w:r>
              <w:t>后置条件</w:t>
            </w:r>
          </w:p>
        </w:tc>
        <w:tc>
          <w:p w14:paraId="0C0EC474">
            <w:pPr>
              <w:jc w:val="left"/>
            </w:pPr>
            <w:r>
              <w:t>页面展示歌手信息列表，支持按歌手名称检索</w:t>
            </w:r>
          </w:p>
        </w:tc>
      </w:tr>
      <w:tr w14:paraId="13D41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1E8A59">
            <w:pPr>
              <w:jc w:val="left"/>
            </w:pPr>
            <w:r>
              <w:t>基本路径</w:t>
            </w:r>
          </w:p>
        </w:tc>
        <w:tc>
          <w:p w14:paraId="75D0129F">
            <w:pPr>
              <w:jc w:val="left"/>
            </w:pPr>
            <w:r>
              <w:t>（1）管理员进入"歌手管理"页面；（2）可在搜索框输入歌手名称进行模糊检索；（3）接口返回符合条件的歌手记录；（4）列表展示歌手ID、名称、创建时间等字段</w:t>
            </w:r>
          </w:p>
        </w:tc>
      </w:tr>
      <w:tr w14:paraId="72B9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FA6013">
            <w:pPr>
              <w:jc w:val="left"/>
            </w:pPr>
            <w:r>
              <w:t>扩展路径</w:t>
            </w:r>
          </w:p>
        </w:tc>
        <w:tc>
          <w:p w14:paraId="5E0B3AF7">
            <w:pPr>
              <w:jc w:val="left"/>
            </w:pPr>
            <w:r>
              <w:t>无</w:t>
            </w:r>
          </w:p>
        </w:tc>
      </w:tr>
      <w:tr w14:paraId="2D27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9BF4A1">
            <w:pPr>
              <w:jc w:val="left"/>
            </w:pPr>
            <w:r>
              <w:t>异常事件流</w:t>
            </w:r>
          </w:p>
        </w:tc>
        <w:tc>
          <w:p w14:paraId="1C9A92E8">
            <w:pPr>
              <w:jc w:val="left"/>
            </w:pPr>
            <w:r>
              <w:t>（1）搜索无匹配结果时展示空列表；（2）若管理员尝试调用未开放的新增/删除接口，后端返回405或403</w:t>
            </w:r>
          </w:p>
        </w:tc>
      </w:tr>
    </w:tbl>
    <w:p w14:paraId="3B3C530C">
      <w:pPr>
        <w:pStyle w:val="4"/>
        <w:keepNext/>
        <w:widowControl/>
        <w:numPr>
          <w:numId w:val="0"/>
        </w:numPr>
        <w:ind w:left="0" w:leftChars="0" w:firstLine="492"/>
        <w:rPr>
          <w:b w:val="0"/>
          <w:bdr w:val="none" w:sz="0" w:space="0"/>
        </w:rPr>
      </w:pPr>
      <w:bookmarkStart w:id="40" w:name="_Toc3004"/>
      <w:r>
        <w:rPr>
          <w:rFonts w:hint="eastAsia"/>
          <w:lang w:eastAsia="zh-CN"/>
        </w:rPr>
        <w:t xml:space="preserve">3.3.10 </w:t>
      </w:r>
      <w:r>
        <w:t>用例010：后台查看歌手统计排行</w:t>
      </w:r>
      <w:bookmarkEnd w:id="40"/>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25"/>
        <w:gridCol w:w="7695"/>
      </w:tblGrid>
      <w:tr w14:paraId="3176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F0FE517">
            <w:pPr>
              <w:jc w:val="left"/>
            </w:pPr>
            <w:r>
              <w:rPr>
                <w:b/>
                <w:bCs/>
              </w:rPr>
              <w:t>内容</w:t>
            </w:r>
          </w:p>
        </w:tc>
        <w:tc>
          <w:p w14:paraId="1EFFF258">
            <w:pPr>
              <w:jc w:val="left"/>
            </w:pPr>
            <w:r>
              <w:rPr>
                <w:b/>
                <w:bCs/>
              </w:rPr>
              <w:t>说明</w:t>
            </w:r>
          </w:p>
        </w:tc>
      </w:tr>
      <w:tr w14:paraId="7F0D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3F6BFE">
            <w:pPr>
              <w:jc w:val="left"/>
            </w:pPr>
            <w:r>
              <w:t>用例编号</w:t>
            </w:r>
          </w:p>
        </w:tc>
        <w:tc>
          <w:p w14:paraId="6C2615A7">
            <w:pPr>
              <w:jc w:val="left"/>
            </w:pPr>
            <w:r>
              <w:t>UC-010</w:t>
            </w:r>
          </w:p>
        </w:tc>
      </w:tr>
      <w:tr w14:paraId="575E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2FF745">
            <w:pPr>
              <w:jc w:val="left"/>
            </w:pPr>
            <w:r>
              <w:t>用例名称</w:t>
            </w:r>
          </w:p>
        </w:tc>
        <w:tc>
          <w:p w14:paraId="40731608">
            <w:pPr>
              <w:jc w:val="left"/>
            </w:pPr>
            <w:r>
              <w:t>后台查看歌手统计排行</w:t>
            </w:r>
          </w:p>
        </w:tc>
      </w:tr>
      <w:tr w14:paraId="0C8F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A06C38">
            <w:pPr>
              <w:jc w:val="left"/>
            </w:pPr>
            <w:r>
              <w:t>用例说明</w:t>
            </w:r>
          </w:p>
        </w:tc>
        <w:tc>
          <w:p w14:paraId="1AD833FA">
            <w:pPr>
              <w:jc w:val="left"/>
            </w:pPr>
            <w:r>
              <w:t>管理员在"歌手统计"页面查看各歌手的历史上榜总次数、夺冠次数、Top3次数排行</w:t>
            </w:r>
          </w:p>
        </w:tc>
      </w:tr>
      <w:tr w14:paraId="3C8C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C82DC1">
            <w:pPr>
              <w:jc w:val="left"/>
            </w:pPr>
            <w:r>
              <w:t>参与者</w:t>
            </w:r>
          </w:p>
        </w:tc>
        <w:tc>
          <w:p w14:paraId="12F18018">
            <w:pPr>
              <w:jc w:val="left"/>
            </w:pPr>
            <w:r>
              <w:t>系统管理员</w:t>
            </w:r>
          </w:p>
        </w:tc>
      </w:tr>
      <w:tr w14:paraId="5902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BFFBB8">
            <w:pPr>
              <w:jc w:val="left"/>
            </w:pPr>
            <w:r>
              <w:t>前置条件</w:t>
            </w:r>
          </w:p>
        </w:tc>
        <w:tc>
          <w:p w14:paraId="0999C489">
            <w:pPr>
              <w:jc w:val="left"/>
            </w:pPr>
            <w:r>
              <w:t>管理员已登录后台，agg_singer_total 聚合表存在数据</w:t>
            </w:r>
          </w:p>
        </w:tc>
      </w:tr>
      <w:tr w14:paraId="35B0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59E3F1">
            <w:pPr>
              <w:jc w:val="left"/>
            </w:pPr>
            <w:r>
              <w:t>后置条件</w:t>
            </w:r>
          </w:p>
        </w:tc>
        <w:tc>
          <w:p w14:paraId="58132A87">
            <w:pPr>
              <w:jc w:val="left"/>
            </w:pPr>
            <w:r>
              <w:t>页面按总上榜次数降序展示歌手统计排行</w:t>
            </w:r>
          </w:p>
        </w:tc>
      </w:tr>
      <w:tr w14:paraId="1969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44B43F">
            <w:pPr>
              <w:jc w:val="left"/>
            </w:pPr>
            <w:r>
              <w:t>基本路径</w:t>
            </w:r>
          </w:p>
        </w:tc>
        <w:tc>
          <w:p w14:paraId="794A8BE2">
            <w:pPr>
              <w:jc w:val="left"/>
            </w:pPr>
            <w:r>
              <w:t xml:space="preserve">（1）管理员进入"歌手统计"管理页面；（2）前端请求 </w:t>
            </w:r>
            <w:r>
              <w:rPr>
                <w:rFonts w:ascii="Courier New" w:hAnsi="Courier New" w:eastAsia="Courier New" w:cs="Courier New"/>
                <w:shd w:val="clear" w:color="auto" w:fill="F1F5F9"/>
              </w:rPr>
              <w:t>/api/music/singer-stat/?ordering=-total_count</w:t>
            </w:r>
            <w:r>
              <w:t>；（3）后端按 total_count 降序返回数据；（4）页面展示包含total_count/champion_count/top3_count三列的排行列表</w:t>
            </w:r>
          </w:p>
        </w:tc>
      </w:tr>
      <w:tr w14:paraId="18F1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A87FA4">
            <w:pPr>
              <w:jc w:val="left"/>
            </w:pPr>
            <w:r>
              <w:t>扩展路径</w:t>
            </w:r>
          </w:p>
        </w:tc>
        <w:tc>
          <w:p w14:paraId="3E7EC611">
            <w:pPr>
              <w:jc w:val="left"/>
            </w:pPr>
            <w:r>
              <w:t>（1）管理员可切换排序字段，按夺冠次数或Top3次数重新排列</w:t>
            </w:r>
          </w:p>
        </w:tc>
      </w:tr>
      <w:tr w14:paraId="044D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0D1E28">
            <w:pPr>
              <w:jc w:val="left"/>
            </w:pPr>
            <w:r>
              <w:t>异常事件流</w:t>
            </w:r>
          </w:p>
        </w:tc>
        <w:tc>
          <w:p w14:paraId="512B69D2">
            <w:pPr>
              <w:jc w:val="left"/>
            </w:pPr>
            <w:r>
              <w:t>（1）聚合表未刷新时数据可能存在滞后，管理员可手动触发聚合刷新命令</w:t>
            </w:r>
          </w:p>
        </w:tc>
      </w:tr>
    </w:tbl>
    <w:p w14:paraId="4F9A3357">
      <w:pPr>
        <w:pStyle w:val="3"/>
        <w:keepNext/>
        <w:widowControl/>
        <w:numPr>
          <w:numId w:val="0"/>
        </w:numPr>
        <w:ind w:leftChars="0" w:right="122" w:rightChars="0"/>
        <w:rPr>
          <w:b/>
          <w:bdr w:val="none" w:sz="0" w:space="0"/>
        </w:rPr>
      </w:pPr>
      <w:bookmarkStart w:id="41" w:name="_Toc21762"/>
      <w:r>
        <w:rPr>
          <w:rFonts w:hint="eastAsia" w:eastAsia="宋体"/>
          <w:lang w:eastAsia="zh-CN"/>
        </w:rPr>
        <w:t xml:space="preserve">3.4 </w:t>
      </w:r>
      <w:r>
        <w:t>系统流程分析</w:t>
      </w:r>
      <w:bookmarkEnd w:id="41"/>
    </w:p>
    <w:p w14:paraId="26800CDB">
      <w:pPr>
        <w:pStyle w:val="4"/>
        <w:keepNext/>
        <w:widowControl/>
        <w:numPr>
          <w:numId w:val="0"/>
        </w:numPr>
        <w:ind w:left="0" w:leftChars="0" w:firstLine="492"/>
        <w:rPr>
          <w:b w:val="0"/>
          <w:bdr w:val="none" w:sz="0" w:space="0"/>
        </w:rPr>
      </w:pPr>
      <w:bookmarkStart w:id="42" w:name="_Toc11857"/>
      <w:r>
        <w:rPr>
          <w:rFonts w:hint="eastAsia"/>
          <w:lang w:eastAsia="zh-CN"/>
        </w:rPr>
        <w:t xml:space="preserve">3.4.1 </w:t>
      </w:r>
      <w:r>
        <w:t>数据采集与入库流程图</w:t>
      </w:r>
      <w:bookmarkEnd w:id="42"/>
    </w:p>
    <w:p w14:paraId="692B7A7E">
      <w:pPr>
        <w:pStyle w:val="14"/>
        <w:rPr>
          <w:rFonts w:ascii="宋体" w:hAnsi="Calibri" w:eastAsia="宋体" w:cs="Times New Roman"/>
          <w:sz w:val="24"/>
        </w:rPr>
      </w:pPr>
      <w:r>
        <w:rPr>
          <w:rFonts w:ascii="宋体" w:hAnsi="Calibri" w:eastAsia="宋体" w:cs="Times New Roman"/>
          <w:sz w:val="24"/>
        </w:rPr>
        <w:t>数据采集与入库流程是本系统数据处理链路的起点，完整流程如下所述。系统启动后，根据启动参数区分历史全量模式与每日增量模式两条执行路径。全量模式下，爬虫模块按年份、期数、分页三级循环依次调用腾讯音乐榜单接口，获取原始 JSON 响应数据；增量模式由 APScheduler 在每日指定时刻自动触发，调用日榜接口获取 Top200 当日数据。无论何种模式，原始数据均经过 cleaner.py 的字段清洗处理（类型转换、空值填充、JSON序列化），再写入 MySQL 数据库。历史周榜采用 INSERT IGNORE 防止重复，日榜采用 ON DUPLICATE KEY UPDATE 实现幂等更新。每次日榜写入完成后，系统自动触发三张聚合表的全量刷新，最终完成一次完整的数据采集入库循环。</w:t>
      </w:r>
    </w:p>
    <w:p w14:paraId="37323A6D">
      <w:pPr>
        <w:pStyle w:val="60"/>
      </w:pPr>
      <w:r>
        <w:t>【图3.1 数据采集与入库流程图】</w:t>
      </w:r>
    </w:p>
    <w:p w14:paraId="2FF75CBE">
      <w:pPr>
        <w:pStyle w:val="4"/>
        <w:keepNext/>
        <w:widowControl/>
        <w:numPr>
          <w:numId w:val="0"/>
        </w:numPr>
        <w:ind w:left="0" w:leftChars="0" w:firstLine="492"/>
        <w:rPr>
          <w:b w:val="0"/>
          <w:bdr w:val="none" w:sz="0" w:space="0"/>
        </w:rPr>
      </w:pPr>
      <w:bookmarkStart w:id="43" w:name="_Toc20848"/>
      <w:r>
        <w:rPr>
          <w:rFonts w:hint="eastAsia"/>
          <w:lang w:eastAsia="zh-CN"/>
        </w:rPr>
        <w:t xml:space="preserve">3.4.2 </w:t>
      </w:r>
      <w:r>
        <w:t>大屏数据加载流程图</w:t>
      </w:r>
      <w:bookmarkEnd w:id="43"/>
    </w:p>
    <w:p w14:paraId="5D8830F3">
      <w:pPr>
        <w:pStyle w:val="14"/>
        <w:rPr>
          <w:rFonts w:ascii="宋体" w:hAnsi="Calibri" w:eastAsia="宋体" w:cs="Times New Roman"/>
          <w:sz w:val="24"/>
        </w:rPr>
      </w:pPr>
      <w:r>
        <w:rPr>
          <w:rFonts w:ascii="宋体" w:hAnsi="Calibri" w:eastAsia="宋体" w:cs="Times New Roman"/>
          <w:sz w:val="24"/>
        </w:rPr>
        <w:t>大屏数据加载流程描述了用户从访问大屏到看到完整图表的完整交互路径。浏览器请求大屏地址后，Vue 应用完成初始化渲染，各子组件在 mounted 生命周期钩子中并发触发 Axios HTTP 请求，向 Django 后端的8个数据接口分别发起 GET 请求。Django 接收请求后，视图函数调用 db_query.py 中对应的查询函数，通过原生 SQL 语句查询 MySQL 数据库，将结果集经 MusicJSONEncoder 序列化为 JSON 格式返回。前端 Axios 回调函数接收数据后，分别调用 ECharts 的 setOption()、Highcharts 的 addSeries() 或 DataV 组件的 config 属性完成各图表的渲染与更新，最终呈现完整的可视化大屏效果。</w:t>
      </w:r>
    </w:p>
    <w:p w14:paraId="2B0D6F56">
      <w:pPr>
        <w:pStyle w:val="60"/>
      </w:pPr>
      <w:r>
        <w:t>【图3.2 大屏数据加载流程图】</w:t>
      </w:r>
    </w:p>
    <w:p w14:paraId="7D89C7A0">
      <w:pPr>
        <w:pStyle w:val="4"/>
        <w:keepNext/>
        <w:widowControl/>
        <w:numPr>
          <w:numId w:val="0"/>
        </w:numPr>
        <w:ind w:left="0" w:leftChars="0" w:firstLine="492"/>
        <w:rPr>
          <w:b w:val="0"/>
          <w:bdr w:val="none" w:sz="0" w:space="0"/>
        </w:rPr>
      </w:pPr>
      <w:bookmarkStart w:id="44" w:name="_Toc12188"/>
      <w:r>
        <w:rPr>
          <w:rFonts w:hint="eastAsia"/>
          <w:lang w:eastAsia="zh-CN"/>
        </w:rPr>
        <w:t xml:space="preserve">3.4.3 </w:t>
      </w:r>
      <w:r>
        <w:t>后台管理操作流程图</w:t>
      </w:r>
      <w:bookmarkEnd w:id="44"/>
    </w:p>
    <w:p w14:paraId="5D2E070D">
      <w:pPr>
        <w:pStyle w:val="14"/>
        <w:rPr>
          <w:rFonts w:ascii="宋体" w:hAnsi="Calibri" w:eastAsia="宋体" w:cs="Times New Roman"/>
          <w:sz w:val="24"/>
        </w:rPr>
      </w:pPr>
      <w:r>
        <w:rPr>
          <w:rFonts w:ascii="宋体" w:hAnsi="Calibri" w:eastAsia="宋体" w:cs="Times New Roman"/>
          <w:sz w:val="24"/>
        </w:rPr>
        <w:t>后台管理操作流程描述了管理员从登录到完成数据查询的完整路径。管理员在浏览器中访问 DVAdmin 前端服务地址，在登录页面输入用户名与密码后，前端将认证请求发送至 DVAdmin 后端的登录接口。后端验证账号密码正确后生成 JWT Token 并返回，前端将 Token 存储于本地，并根据 Token 请求当前用户的菜单权限配置，动态渲染左侧导航菜单。管理员进入各管理页面后，前端携带 Token 请求对应的数据接口（GET 请求），DVAdmin 的 CustomModelViewSet 在验证 Token 有效性后，根据请求参数（分页、过滤、搜索、排序）执行相应的数据库查询，将结果以分页列表形式返回至前端展示。</w:t>
      </w:r>
    </w:p>
    <w:p w14:paraId="5B8E7F43">
      <w:pPr>
        <w:pStyle w:val="60"/>
      </w:pPr>
      <w:r>
        <w:t>【图3.3 后台管理操作流程图】</w:t>
      </w:r>
    </w:p>
    <w:p w14:paraId="32EDD834">
      <w:pPr>
        <w:pStyle w:val="3"/>
        <w:keepNext/>
        <w:widowControl/>
        <w:numPr>
          <w:numId w:val="0"/>
        </w:numPr>
        <w:ind w:leftChars="0" w:right="122" w:rightChars="0"/>
        <w:rPr>
          <w:b/>
          <w:bdr w:val="none" w:sz="0" w:space="0"/>
        </w:rPr>
      </w:pPr>
      <w:bookmarkStart w:id="45" w:name="_Toc112"/>
      <w:r>
        <w:rPr>
          <w:rFonts w:hint="eastAsia" w:eastAsia="宋体"/>
          <w:lang w:eastAsia="zh-CN"/>
        </w:rPr>
        <w:t xml:space="preserve">3.5 </w:t>
      </w:r>
      <w:r>
        <w:t>系统时序图分析</w:t>
      </w:r>
      <w:bookmarkEnd w:id="45"/>
    </w:p>
    <w:p w14:paraId="2698E86D">
      <w:pPr>
        <w:pStyle w:val="4"/>
        <w:keepNext/>
        <w:widowControl/>
        <w:numPr>
          <w:numId w:val="0"/>
        </w:numPr>
        <w:ind w:left="0" w:leftChars="0" w:firstLine="492"/>
        <w:rPr>
          <w:b w:val="0"/>
          <w:bdr w:val="none" w:sz="0" w:space="0"/>
        </w:rPr>
      </w:pPr>
      <w:bookmarkStart w:id="46" w:name="_Toc17948"/>
      <w:r>
        <w:rPr>
          <w:rFonts w:hint="eastAsia"/>
          <w:lang w:eastAsia="zh-CN"/>
        </w:rPr>
        <w:t xml:space="preserve">3.5.1 </w:t>
      </w:r>
      <w:r>
        <w:t>爬虫数据采集时序图</w:t>
      </w:r>
      <w:bookmarkEnd w:id="46"/>
    </w:p>
    <w:p w14:paraId="2548AAAD">
      <w:pPr>
        <w:pStyle w:val="14"/>
        <w:rPr>
          <w:rFonts w:ascii="宋体" w:hAnsi="Calibri" w:eastAsia="宋体" w:cs="Times New Roman"/>
          <w:sz w:val="24"/>
        </w:rPr>
      </w:pPr>
      <w:r>
        <w:rPr>
          <w:rFonts w:ascii="宋体" w:hAnsi="Calibri" w:eastAsia="宋体" w:cs="Times New Roman"/>
          <w:sz w:val="24"/>
        </w:rPr>
        <w:t>爬虫数据采集时序图描述了 APScheduler、pipeline.py、spider.py、腾讯音乐API、cleaner.py、db.py 与 MySQL 之间的交互时序。APScheduler 在 cron 触发时刻调用 pipeline.run_daily_pipeline()，pipeline 依次调用 spider 模块的 get_latest_rank() 方法，spider 通过 DrissionPage 向腾讯音乐接口发送请求并等待 JSON 响应。收到原始数据后，pipeline 调用 cleaner 模块完成字段清洗，再调用 db 模块的 upsert_daily_charts() 执行批量写入，db 模块通过 pymysql 与 MySQL 交互。写入完成后，db 模块依次调用三个聚合刷新函数，完成全流程。</w:t>
      </w:r>
    </w:p>
    <w:p w14:paraId="2B23B1C9">
      <w:pPr>
        <w:pStyle w:val="60"/>
      </w:pPr>
      <w:r>
        <w:t>【图3.4 爬虫数据采集时序图】</w:t>
      </w:r>
    </w:p>
    <w:p w14:paraId="34061A34">
      <w:pPr>
        <w:pStyle w:val="4"/>
        <w:keepNext/>
        <w:pageBreakBefore/>
        <w:widowControl/>
        <w:numPr>
          <w:numId w:val="0"/>
        </w:numPr>
        <w:ind w:left="0" w:leftChars="0" w:firstLine="492"/>
        <w:rPr>
          <w:b w:val="0"/>
          <w:bdr w:val="none" w:sz="0" w:space="0"/>
        </w:rPr>
      </w:pPr>
      <w:bookmarkStart w:id="47" w:name="_Toc7703"/>
      <w:r>
        <w:rPr>
          <w:rFonts w:hint="eastAsia"/>
          <w:lang w:eastAsia="zh-CN"/>
        </w:rPr>
        <w:t xml:space="preserve">3.5.2 </w:t>
      </w:r>
      <w:r>
        <w:t>大屏接口请求时序图</w:t>
      </w:r>
      <w:bookmarkEnd w:id="47"/>
    </w:p>
    <w:p w14:paraId="4200603C">
      <w:pPr>
        <w:pStyle w:val="14"/>
        <w:rPr>
          <w:rFonts w:ascii="宋体" w:hAnsi="Calibri" w:eastAsia="宋体" w:cs="Times New Roman"/>
          <w:sz w:val="24"/>
        </w:rPr>
      </w:pPr>
      <w:r>
        <w:rPr>
          <w:rFonts w:ascii="宋体" w:hAnsi="Calibri" w:eastAsia="宋体" w:cs="Times New Roman"/>
          <w:sz w:val="24"/>
        </w:rPr>
        <w:t>大屏接口请求时序图描述了浏览器、Vue 组件、Axios、Django views.py、db_query.py 与 MySQL 之间的交互时序。Vue 组件在 mounted 钩子触发后，调用 Axios 的 get() 方法向 Django 接口发起请求。Django 路由将请求分发至对应的视图函数，视图函数调用 db_query.py 中的查询函数，查询函数通过 connection.cursor() 执行原生 SQL，MySQL 返回结果集后经 MusicJSONEncoder 序列化，最终以 JsonResponse 格式返回至 Vue 组件。组件在回调函数中将数据绑定到图表配置对象，触发图表重绘。</w:t>
      </w:r>
    </w:p>
    <w:p w14:paraId="2467D9B0">
      <w:pPr>
        <w:pStyle w:val="60"/>
      </w:pPr>
      <w:r>
        <w:t>【图3.5 大屏接口请求时序图】</w:t>
      </w:r>
    </w:p>
    <w:p w14:paraId="6E87B361">
      <w:pPr>
        <w:pStyle w:val="4"/>
        <w:keepNext/>
        <w:widowControl/>
        <w:numPr>
          <w:numId w:val="0"/>
        </w:numPr>
        <w:ind w:left="0" w:leftChars="0" w:firstLine="492"/>
        <w:rPr>
          <w:b w:val="0"/>
          <w:bdr w:val="none" w:sz="0" w:space="0"/>
        </w:rPr>
      </w:pPr>
      <w:bookmarkStart w:id="48" w:name="_Toc26328"/>
      <w:r>
        <w:rPr>
          <w:rFonts w:hint="eastAsia"/>
          <w:lang w:eastAsia="zh-CN"/>
        </w:rPr>
        <w:t xml:space="preserve">3.5.3 </w:t>
      </w:r>
      <w:r>
        <w:t>后台管理登录时序图</w:t>
      </w:r>
      <w:bookmarkEnd w:id="48"/>
    </w:p>
    <w:p w14:paraId="4B842E60">
      <w:pPr>
        <w:pStyle w:val="14"/>
        <w:rPr>
          <w:rFonts w:ascii="宋体" w:hAnsi="Calibri" w:eastAsia="宋体" w:cs="Times New Roman"/>
          <w:sz w:val="24"/>
        </w:rPr>
      </w:pPr>
      <w:r>
        <w:rPr>
          <w:rFonts w:ascii="宋体" w:hAnsi="Calibri" w:eastAsia="宋体" w:cs="Times New Roman"/>
          <w:sz w:val="24"/>
        </w:rPr>
        <w:t>后台管理登录时序图描述了管理员浏览器、DVAdmin Vue3 前端、DVAdmin Django 后端（JWT验证）与 MySQL（dvadmin_user表）之间的登录交互时序。管理员提交表单后，Vue3 前端向后端 /api/token/ 接口发送 POST 请求携带账号密码。Django 后端查询 dvadmin_user 表验证凭据，验证通过后生成 access token 与 refresh token，返回至前端。前端将 token 存储后，向 /api/system/menu/ 接口请求权限菜单数据，根据返回结果动态注册 Vue Router 路由并渲染侧边栏，完成登录流程。</w:t>
      </w:r>
    </w:p>
    <w:p w14:paraId="7D23A71E">
      <w:pPr>
        <w:pStyle w:val="60"/>
      </w:pPr>
      <w:r>
        <w:t>【图3.6 后台管理登录时序图】</w:t>
      </w:r>
    </w:p>
    <w:p w14:paraId="44423707">
      <w:pPr>
        <w:pStyle w:val="4"/>
        <w:keepNext/>
        <w:widowControl/>
        <w:numPr>
          <w:numId w:val="0"/>
        </w:numPr>
        <w:ind w:left="0" w:leftChars="0" w:firstLine="492"/>
        <w:rPr>
          <w:b w:val="0"/>
          <w:bdr w:val="none" w:sz="0" w:space="0"/>
        </w:rPr>
      </w:pPr>
      <w:bookmarkStart w:id="49" w:name="_Toc30573"/>
      <w:r>
        <w:rPr>
          <w:rFonts w:hint="eastAsia"/>
          <w:lang w:eastAsia="zh-CN"/>
        </w:rPr>
        <w:t xml:space="preserve">3.5.4 </w:t>
      </w:r>
      <w:r>
        <w:t>后台数据查询时序图</w:t>
      </w:r>
      <w:bookmarkEnd w:id="49"/>
    </w:p>
    <w:p w14:paraId="08F2AB40">
      <w:pPr>
        <w:pStyle w:val="14"/>
        <w:rPr>
          <w:rFonts w:ascii="宋体" w:hAnsi="Calibri" w:eastAsia="宋体" w:cs="Times New Roman"/>
          <w:sz w:val="24"/>
        </w:rPr>
      </w:pPr>
      <w:r>
        <w:rPr>
          <w:rFonts w:ascii="宋体" w:hAnsi="Calibri" w:eastAsia="宋体" w:cs="Times New Roman"/>
          <w:sz w:val="24"/>
        </w:rPr>
        <w:t>后台数据查询时序图描述了管理员浏览器、DVAdmin 前端、CustomModelViewSet、Django ORM 与 MySQL 音乐数据表之间的查询交互时序。管理员在前端操作过滤条件并点击查询后，前端携带 JWT Token 向对应的 REST 接口发送 GET 请求，CustomModelViewSet 在 get_queryset() 方法中应用过滤、搜索、排序参数，通过 Django ORM（managed=False 的只读 Model）生成 SQL 并查询 MySQL 音乐数据表，将 QuerySet 序列化后分页返回，前端渲染表格完成数据展示。</w:t>
      </w:r>
    </w:p>
    <w:p w14:paraId="16872E52">
      <w:pPr>
        <w:pStyle w:val="60"/>
      </w:pPr>
      <w:r>
        <w:t>【图3.7 后台数据查询时序图】</w:t>
      </w:r>
    </w:p>
    <w:p w14:paraId="53B63EDF">
      <w:pPr>
        <w:pStyle w:val="3"/>
        <w:keepNext/>
        <w:widowControl/>
        <w:numPr>
          <w:numId w:val="0"/>
        </w:numPr>
        <w:ind w:leftChars="0" w:right="122" w:rightChars="0"/>
        <w:rPr>
          <w:b/>
          <w:bdr w:val="none" w:sz="0" w:space="0"/>
        </w:rPr>
      </w:pPr>
      <w:bookmarkStart w:id="50" w:name="_Toc11858"/>
      <w:r>
        <w:rPr>
          <w:rFonts w:hint="eastAsia" w:eastAsia="宋体"/>
          <w:lang w:eastAsia="zh-CN"/>
        </w:rPr>
        <w:t xml:space="preserve">3.6 </w:t>
      </w:r>
      <w:r>
        <w:t>硬件需求分析</w:t>
      </w:r>
      <w:bookmarkEnd w:id="50"/>
    </w:p>
    <w:p w14:paraId="5522C9CB">
      <w:pPr>
        <w:pStyle w:val="4"/>
        <w:keepNext/>
        <w:widowControl/>
        <w:numPr>
          <w:numId w:val="0"/>
        </w:numPr>
        <w:ind w:left="0" w:leftChars="0" w:firstLine="492"/>
        <w:rPr>
          <w:b w:val="0"/>
          <w:bdr w:val="none" w:sz="0" w:space="0"/>
        </w:rPr>
      </w:pPr>
      <w:bookmarkStart w:id="51" w:name="_Toc5153"/>
      <w:r>
        <w:rPr>
          <w:rFonts w:hint="eastAsia"/>
          <w:lang w:eastAsia="zh-CN"/>
        </w:rPr>
        <w:t xml:space="preserve">3.6.1 </w:t>
      </w:r>
      <w:r>
        <w:t>服务器配置</w:t>
      </w:r>
      <w:bookmarkEnd w:id="51"/>
    </w:p>
    <w:p w14:paraId="48EB3FA4">
      <w:pPr>
        <w:pStyle w:val="14"/>
        <w:rPr>
          <w:rFonts w:ascii="宋体" w:hAnsi="Calibri" w:eastAsia="宋体" w:cs="Times New Roman"/>
          <w:sz w:val="24"/>
        </w:rPr>
      </w:pPr>
      <w:r>
        <w:rPr>
          <w:rFonts w:ascii="宋体" w:hAnsi="Calibri" w:eastAsia="宋体" w:cs="Times New Roman"/>
          <w:sz w:val="24"/>
        </w:rPr>
        <w:t>本系统在运行时需同时维护四个独立服务进程：爬虫定时调度服务、可视化大屏 Django 后端服务、DVAdmin 后端服务，以及前端静态资源服务（开发环境下为两个 Vue DevServer，生产环境下由 Nginx 统一代理），对服务器硬件资源有一定要求。根据实际测试结果，系统推荐以下服务器最低配置：处理器方面，需配备双核 2.0GHz 及以上的 CPU，以保障 Django 多线程请求处理与爬虫并发执行的性能需求；内存方面，建议配置 8GB 及以上 RAM，四个服务进程合计峰值内存占用约为 2</w:t>
      </w:r>
      <w:r>
        <w:rPr>
          <w:rFonts w:ascii="宋体" w:hAnsi="Calibri" w:eastAsia="宋体" w:cs="Times New Roman"/>
          <w:strike/>
          <w:sz w:val="24"/>
        </w:rPr>
        <w:t>3GB，预留充足内存余量可保障系统长期稳定运行；存储方面，系统磁盘需求较低，历史周榜与日榜 MySQL 数据（2018—2025年全量）约占10</w:t>
      </w:r>
      <w:r>
        <w:rPr>
          <w:rFonts w:ascii="宋体" w:hAnsi="Calibri" w:eastAsia="宋体" w:cs="Times New Roman"/>
          <w:sz w:val="24"/>
        </w:rPr>
        <w:t>50MB，建议预留100GB以上磁盘空间，以应对数据持续增长与日志存储的需求；操作系统方面，推荐使用 Ubuntu 20.04 LTS 或 Ubuntu 22.04 LTS，亦兼容 Windows 10 及以上版本的开发环境部署；网络方面，服务器需具备稳定的互联网访问能力，以保障爬虫模块能够正常访问腾讯音乐接口，建议带宽不低于5Mbps。</w:t>
      </w:r>
    </w:p>
    <w:p w14:paraId="7634EC89">
      <w:pPr>
        <w:pStyle w:val="4"/>
        <w:keepNext/>
        <w:widowControl/>
        <w:numPr>
          <w:numId w:val="0"/>
        </w:numPr>
        <w:ind w:left="0" w:leftChars="0" w:firstLine="492"/>
        <w:rPr>
          <w:b w:val="0"/>
          <w:bdr w:val="none" w:sz="0" w:space="0"/>
        </w:rPr>
      </w:pPr>
      <w:bookmarkStart w:id="52" w:name="_Toc13806"/>
      <w:r>
        <w:rPr>
          <w:rFonts w:hint="eastAsia"/>
          <w:lang w:eastAsia="zh-CN"/>
        </w:rPr>
        <w:t xml:space="preserve">3.6.2 </w:t>
      </w:r>
      <w:r>
        <w:t>客户端配置</w:t>
      </w:r>
      <w:bookmarkEnd w:id="52"/>
    </w:p>
    <w:p w14:paraId="371BBFC9">
      <w:pPr>
        <w:pStyle w:val="14"/>
        <w:rPr>
          <w:rFonts w:ascii="宋体" w:hAnsi="Calibri" w:eastAsia="宋体" w:cs="Times New Roman"/>
          <w:sz w:val="24"/>
        </w:rPr>
      </w:pPr>
      <w:r>
        <w:rPr>
          <w:rFonts w:ascii="宋体" w:hAnsi="Calibri" w:eastAsia="宋体" w:cs="Times New Roman"/>
          <w:sz w:val="24"/>
        </w:rPr>
        <w:t>客户端为浏览器端访问，无需安装任何额外软件。操作系统方面，支持 Windows、macOS、Linux 等主流平台；浏览器方面，推荐使用 Chrome 90+、Firefox 88+ 或 Edge 90+，需确保浏览器支持 ECharts 词云图所依赖的 WebGL 渲染能力；显示器分辨率方面，可视化大屏页面针对 1920×1080 分辨率进行了最优化布局设计，建议在1080P及以上分辨率下全屏展示，以获得最佳的视觉体验效果。</w:t>
      </w:r>
    </w:p>
    <w:p w14:paraId="63484F6D">
      <w:pPr>
        <w:pStyle w:val="2"/>
        <w:keepNext/>
        <w:numPr>
          <w:numId w:val="0"/>
        </w:numPr>
        <w:ind w:leftChars="0"/>
        <w:rPr>
          <w:b/>
          <w:bdr w:val="none" w:sz="0" w:space="0"/>
        </w:rPr>
      </w:pPr>
      <w:bookmarkStart w:id="53" w:name="_Toc16075"/>
      <w:r>
        <w:rPr>
          <w:rFonts w:hint="eastAsia"/>
          <w:lang w:eastAsia="zh-CN"/>
        </w:rPr>
        <w:t xml:space="preserve">4 </w:t>
      </w:r>
      <w:r>
        <w:t>系统设计</w:t>
      </w:r>
      <w:bookmarkEnd w:id="53"/>
    </w:p>
    <w:p w14:paraId="0F321152">
      <w:pPr>
        <w:pStyle w:val="3"/>
        <w:keepNext/>
        <w:widowControl/>
        <w:numPr>
          <w:numId w:val="0"/>
        </w:numPr>
        <w:ind w:leftChars="0" w:right="122" w:rightChars="0"/>
        <w:rPr>
          <w:b/>
          <w:bdr w:val="none" w:sz="0" w:space="0"/>
        </w:rPr>
      </w:pPr>
      <w:bookmarkStart w:id="54" w:name="_Toc24984"/>
      <w:r>
        <w:rPr>
          <w:rFonts w:hint="eastAsia" w:eastAsia="宋体"/>
          <w:lang w:eastAsia="zh-CN"/>
        </w:rPr>
        <w:t xml:space="preserve">4.1 </w:t>
      </w:r>
      <w:r>
        <w:t>系统整体架构设计</w:t>
      </w:r>
      <w:bookmarkEnd w:id="54"/>
    </w:p>
    <w:p w14:paraId="04D824A8">
      <w:pPr>
        <w:pStyle w:val="4"/>
        <w:keepNext/>
        <w:widowControl/>
        <w:numPr>
          <w:numId w:val="0"/>
        </w:numPr>
        <w:ind w:left="0" w:leftChars="0" w:firstLine="492"/>
        <w:rPr>
          <w:b w:val="0"/>
          <w:bdr w:val="none" w:sz="0" w:space="0"/>
        </w:rPr>
      </w:pPr>
      <w:bookmarkStart w:id="55" w:name="_Toc26741"/>
      <w:r>
        <w:rPr>
          <w:rFonts w:hint="eastAsia"/>
          <w:lang w:eastAsia="zh-CN"/>
        </w:rPr>
        <w:t xml:space="preserve">4.1.1 </w:t>
      </w:r>
      <w:r>
        <w:t>整体架构概述</w:t>
      </w:r>
      <w:bookmarkEnd w:id="55"/>
    </w:p>
    <w:p w14:paraId="4B0E64B1">
      <w:pPr>
        <w:pStyle w:val="14"/>
        <w:rPr>
          <w:rFonts w:ascii="宋体" w:hAnsi="Calibri" w:eastAsia="宋体" w:cs="Times New Roman"/>
          <w:sz w:val="24"/>
        </w:rPr>
      </w:pPr>
      <w:r>
        <w:rPr>
          <w:rFonts w:ascii="宋体" w:hAnsi="Calibri" w:eastAsia="宋体" w:cs="Times New Roman"/>
          <w:sz w:val="24"/>
        </w:rPr>
        <w:t>本系统采用四层架构设计，自下而上依次为数据采集层、数据存储层、业务逻辑层与展示层，各层职责清晰、接口明确，支持独立开发与部署。</w:t>
      </w:r>
    </w:p>
    <w:p w14:paraId="55E53B8E">
      <w:pPr>
        <w:spacing w:after="200"/>
      </w:pPr>
      <w:r>
        <w:t xml:space="preserve"> </w:t>
      </w:r>
    </w:p>
    <w:p w14:paraId="4A82E6E0">
      <w:pPr>
        <w:pStyle w:val="14"/>
        <w:rPr>
          <w:rFonts w:ascii="宋体" w:hAnsi="Calibri" w:eastAsia="宋体" w:cs="Times New Roman"/>
          <w:sz w:val="24"/>
        </w:rPr>
      </w:pPr>
      <w:r>
        <w:rPr>
          <w:rFonts w:ascii="宋体" w:hAnsi="Calibri" w:eastAsia="宋体" w:cs="Times New Roman"/>
          <w:sz w:val="24"/>
        </w:rPr>
        <w:t>数据采集层由 Python 爬虫模块承担，以 DrissionPage 为核心引擎实现对腾讯音乐榜单接口的数据抓取，以 APScheduler 实现定时任务调度，通过 pymysql 将清洗后的数据直接写入 MySQL 数据库，并在写入完成后触发聚合表刷新。数据存储层由 MySQL 8.0 数据库承担，以 music_chart 为统一数据库，8张数据表按维度表、事实表、聚合表三层结构组织，兼顾数据规范性与查询效率。业务逻辑层包含两套独立的 Django 后端服务：可视化大屏后端（端口8000）提供8个 RESTful 数据查询接口，专为 Vue2 大屏前端服务；DVAdmin 后端（端口8001）提供完整的后台管理 API，包括认证、权限、数据 CRUD 等能力。展示层同样包含两套前端：Vue2 大屏前端（端口8080）负责可视化图表的渲染与交互；DVAdmin Vue3 前端（端口8081）提供标准化的数据管理界面。</w:t>
      </w:r>
    </w:p>
    <w:p w14:paraId="1B68D268">
      <w:pPr>
        <w:spacing w:after="200"/>
      </w:pPr>
      <w:r>
        <w:t xml:space="preserve"> </w:t>
      </w:r>
    </w:p>
    <w:p w14:paraId="1C84607D">
      <w:pPr>
        <w:pStyle w:val="14"/>
        <w:rPr>
          <w:rFonts w:ascii="宋体" w:hAnsi="Calibri" w:eastAsia="宋体" w:cs="Times New Roman"/>
          <w:sz w:val="24"/>
        </w:rPr>
      </w:pPr>
      <w:r>
        <w:rPr>
          <w:rFonts w:ascii="宋体" w:hAnsi="Calibri" w:eastAsia="宋体" w:cs="Times New Roman"/>
          <w:sz w:val="24"/>
        </w:rPr>
        <w:t>四个服务共享同一个 music_chart 数据库，以表名前缀加以区分——dvadmin_ 前缀的表为 DVAdmin 框架自身的系统表（用户、角色、权限等），无前缀的表（dim_、fact_、agg_ 开头）为音乐数据业务表。这种"共库分表"策略避免了跨库查询的复杂性，同时保持了业务数据与系统数据的逻辑隔离。</w:t>
      </w:r>
    </w:p>
    <w:p w14:paraId="46D43877">
      <w:pPr>
        <w:pStyle w:val="60"/>
      </w:pPr>
      <w:r>
        <w:t>【图4.1 系统整体架构图】</w:t>
      </w:r>
    </w:p>
    <w:p w14:paraId="4D9BF802">
      <w:pPr>
        <w:pStyle w:val="4"/>
        <w:keepNext/>
        <w:widowControl/>
        <w:numPr>
          <w:numId w:val="0"/>
        </w:numPr>
        <w:ind w:left="0" w:leftChars="0" w:firstLine="492"/>
        <w:rPr>
          <w:b w:val="0"/>
          <w:bdr w:val="none" w:sz="0" w:space="0"/>
        </w:rPr>
      </w:pPr>
      <w:bookmarkStart w:id="56" w:name="_Toc20411"/>
      <w:r>
        <w:rPr>
          <w:rFonts w:hint="eastAsia"/>
          <w:lang w:eastAsia="zh-CN"/>
        </w:rPr>
        <w:t xml:space="preserve">4.1.2 </w:t>
      </w:r>
      <w:r>
        <w:t>大屏后端设计</w:t>
      </w:r>
      <w:bookmarkEnd w:id="56"/>
    </w:p>
    <w:p w14:paraId="5ADEA068">
      <w:pPr>
        <w:pStyle w:val="14"/>
        <w:rPr>
          <w:rFonts w:ascii="宋体" w:hAnsi="Calibri" w:eastAsia="宋体" w:cs="Times New Roman"/>
          <w:sz w:val="24"/>
        </w:rPr>
      </w:pPr>
      <w:r>
        <w:rPr>
          <w:rFonts w:ascii="宋体" w:hAnsi="Calibri" w:eastAsia="宋体" w:cs="Times New Roman"/>
          <w:sz w:val="24"/>
        </w:rPr>
        <w:t>大屏后端采用 db_query.py 与 views.py 双层分离架构，实现 SQL 查询逻辑与 HTTP 响应处理逻辑的解耦。db_query.py 专注于封装各接口对应的 SQL 查询逻辑，利用 django.db.connection.cursor() 执行原生 SQL，对 MySQL 聚合表与事实表进行高效查询；views.py 则专注于接收 HTTP 请求、调用 db_query.py 获取数据、构造响应体并返回 JsonResponse。</w:t>
      </w:r>
    </w:p>
    <w:p w14:paraId="4603F69A">
      <w:pPr>
        <w:spacing w:after="200"/>
      </w:pPr>
      <w:r>
        <w:t xml:space="preserve"> </w:t>
      </w:r>
    </w:p>
    <w:p w14:paraId="4C5F3BA3">
      <w:pPr>
        <w:pStyle w:val="14"/>
        <w:rPr>
          <w:rFonts w:ascii="宋体" w:hAnsi="Calibri" w:eastAsia="宋体" w:cs="Times New Roman"/>
          <w:sz w:val="24"/>
        </w:rPr>
      </w:pPr>
      <w:r>
        <w:rPr>
          <w:rFonts w:ascii="宋体" w:hAnsi="Calibri" w:eastAsia="宋体" w:cs="Times New Roman"/>
          <w:sz w:val="24"/>
        </w:rPr>
        <w:t>针对 MySQL 返回结果集中常见的类型序列化问题，系统自定义了 MusicJSONEncoder 类，继承自 Python 标准库的 json.JSONEncoder，对 Decimal 类型（数据库数值字段）、date 类型与 datetime 类型进行专项处理，确保 JSON 序列化过程不会因类型不支持而抛出异常。每个视图函数均以 try/except 包裹核心逻辑，在捕获异常时返回包含错误信息的 JSON 响应（{"error": str(e)}），避免将服务端异常直接暴露为 HTTP 500 错误，提升了系统的健壮性。跨域方面，通过 django-cors-headers 中间件配置 CORS_ALLOW_ALL_ORIGINS = True，允许来自 Vue 大屏前端任意来源的跨域请求，简化了开发与部署配置。</w:t>
      </w:r>
    </w:p>
    <w:p w14:paraId="04FDEC14">
      <w:pPr>
        <w:pStyle w:val="4"/>
        <w:keepNext/>
        <w:pageBreakBefore/>
        <w:widowControl/>
        <w:numPr>
          <w:numId w:val="0"/>
        </w:numPr>
        <w:ind w:left="0" w:leftChars="0" w:firstLine="492"/>
        <w:rPr>
          <w:b w:val="0"/>
          <w:bdr w:val="none" w:sz="0" w:space="0"/>
        </w:rPr>
      </w:pPr>
      <w:bookmarkStart w:id="57" w:name="_Toc2375"/>
      <w:r>
        <w:rPr>
          <w:rFonts w:hint="eastAsia"/>
          <w:lang w:eastAsia="zh-CN"/>
        </w:rPr>
        <w:t xml:space="preserve">4.1.3 </w:t>
      </w:r>
      <w:r>
        <w:t>爬虫模块设计</w:t>
      </w:r>
      <w:bookmarkEnd w:id="57"/>
    </w:p>
    <w:p w14:paraId="57887C63">
      <w:pPr>
        <w:pStyle w:val="14"/>
      </w:pPr>
      <w:r>
        <w:rPr>
          <w:rFonts w:ascii="宋体" w:hAnsi="Calibri" w:eastAsia="宋体" w:cs="Times New Roman"/>
          <w:sz w:val="24"/>
        </w:rPr>
        <w:t>爬虫模块采用高内聚、低耦合的模块化设计，由 config、models、spider、cleaner、db、pipeline、scheduler、main 八个子模块组成，各模块职责单一。config 模块集中管理数据库连接参数、API 地址、定时任务时间等全局配置，避免配置项散落于代码各处；models 模块定义数据类（dataclass）作为中间数据载体，在爬虫与数据库写入之间传递结构化数据；spider 模块封装 DrissionPage 爬虫逻辑，专注于接口调用与原始数据获取；cleaner 模块提供纯函数式的字段清洗工具集，与外部依赖完全解耦；db 模块封装所有数据库写入与聚合刷新操作；pipeline 模块编排各模块的调用顺序，实现完整的数据处理流水线；scheduler 模块负责配置和启动 APScheduler 定时任务；main 模块作为统一入口，根据命令行参数选择执行全量采集或启动定时调度。</w:t>
      </w:r>
    </w:p>
    <w:p w14:paraId="10F9D429">
      <w:pPr>
        <w:pStyle w:val="14"/>
        <w:rPr>
          <w:rFonts w:ascii="宋体" w:hAnsi="Calibri" w:eastAsia="宋体" w:cs="Times New Roman"/>
          <w:sz w:val="24"/>
        </w:rPr>
      </w:pPr>
      <w:r>
        <w:rPr>
          <w:rFonts w:ascii="宋体" w:hAnsi="Calibri" w:eastAsia="宋体" w:cs="Times New Roman"/>
          <w:sz w:val="24"/>
        </w:rPr>
        <w:t>在防重复与幂等性设计方面，历史周榜采用 INSERT IGNORE（唯一约束：issue + song_id）防止重复写入，日榜采用 ON DUPLICATE KEY UPDATE（唯一约束：chart_date + song_id）保证幂等更新，确保任意时刻重新运行不会产生脏数据，支持因网络中断等原因导致的断点续传场景。</w:t>
      </w:r>
    </w:p>
    <w:p w14:paraId="3DB51DC0">
      <w:pPr>
        <w:pStyle w:val="3"/>
        <w:keepNext/>
        <w:widowControl/>
        <w:numPr>
          <w:numId w:val="0"/>
        </w:numPr>
        <w:ind w:leftChars="0" w:right="122" w:rightChars="0"/>
        <w:rPr>
          <w:b/>
          <w:bdr w:val="none" w:sz="0" w:space="0"/>
        </w:rPr>
      </w:pPr>
      <w:bookmarkStart w:id="58" w:name="_Toc9661"/>
      <w:r>
        <w:rPr>
          <w:rFonts w:hint="eastAsia" w:eastAsia="宋体"/>
          <w:lang w:eastAsia="zh-CN"/>
        </w:rPr>
        <w:t xml:space="preserve">4.2 </w:t>
      </w:r>
      <w:r>
        <w:t>系统功能结构设计</w:t>
      </w:r>
      <w:bookmarkEnd w:id="58"/>
    </w:p>
    <w:p w14:paraId="2327FA4A">
      <w:pPr>
        <w:pStyle w:val="14"/>
      </w:pPr>
      <w:r>
        <w:rPr>
          <w:rFonts w:ascii="宋体" w:hAnsi="Calibri" w:eastAsia="宋体" w:cs="Times New Roman"/>
          <w:sz w:val="24"/>
        </w:rPr>
        <w:t>本系统功能结构以四大模块为顶层划分，构成完整的数据处理与展示体系。</w:t>
      </w:r>
    </w:p>
    <w:p w14:paraId="61FB247C">
      <w:pPr>
        <w:pStyle w:val="14"/>
      </w:pPr>
      <w:r>
        <w:rPr>
          <w:rFonts w:ascii="宋体" w:hAnsi="Calibri" w:eastAsia="宋体" w:cs="Times New Roman"/>
          <w:b/>
          <w:sz w:val="24"/>
        </w:rPr>
        <w:t>数据采集模块</w:t>
      </w:r>
      <w:r>
        <w:rPr>
          <w:rFonts w:ascii="宋体" w:hAnsi="Calibri" w:eastAsia="宋体" w:cs="Times New Roman"/>
          <w:sz w:val="24"/>
        </w:rPr>
        <w:t>包含历史全量采集、每日增量采集、数据清洗与聚合刷新四项子功能，负责系统数据来源的持续供给。</w:t>
      </w:r>
    </w:p>
    <w:p w14:paraId="2DEBB353">
      <w:pPr>
        <w:pStyle w:val="14"/>
      </w:pPr>
      <w:r>
        <w:rPr>
          <w:rFonts w:ascii="宋体" w:hAnsi="Calibri" w:eastAsia="宋体" w:cs="Times New Roman"/>
          <w:b/>
          <w:sz w:val="24"/>
        </w:rPr>
        <w:t>可视化大屏模块</w:t>
      </w:r>
      <w:r>
        <w:rPr>
          <w:rFonts w:ascii="宋体" w:hAnsi="Calibri" w:eastAsia="宋体" w:cs="Times New Roman"/>
          <w:sz w:val="24"/>
        </w:rPr>
        <w:t>包含9个图表功能区域，按数据时效性划分为今日快照类（今日核心指标卡片、三维指数仪表盘、得分区间胶囊图、实时榜单列表4个区域）与历史演化类（歌手占比饼图、歌手热度词云、歌手排行榜、长红歌曲留榜榜、历年演化3D图5个区域）两大子类。</w:t>
      </w:r>
    </w:p>
    <w:p w14:paraId="4B683F82">
      <w:pPr>
        <w:pStyle w:val="14"/>
        <w:rPr>
          <w:rFonts w:ascii="宋体" w:hAnsi="Calibri" w:eastAsia="宋体" w:cs="Times New Roman"/>
          <w:sz w:val="24"/>
        </w:rPr>
      </w:pPr>
      <w:r>
        <w:rPr>
          <w:rFonts w:ascii="宋体" w:hAnsi="Calibri" w:eastAsia="宋体" w:cs="Times New Roman"/>
          <w:b/>
          <w:sz w:val="24"/>
        </w:rPr>
        <w:t>大屏数据接口模块</w:t>
      </w:r>
      <w:r>
        <w:rPr>
          <w:rFonts w:ascii="宋体" w:hAnsi="Calibri" w:eastAsia="宋体" w:cs="Times New Roman"/>
          <w:sz w:val="24"/>
        </w:rPr>
        <w:t>包含8个 RESTful 接口，对应路径为 /music/head/、/music/centerLeft1/、/music/centerLeft2/、/music/centerData/、/music/centerRight1/、/music/centerRight2/、/music/bottomLeft/、/music/bottomRight/，分别为大屏各区域提供所需数据。</w:t>
      </w:r>
    </w:p>
    <w:p w14:paraId="31C24C5B">
      <w:pPr>
        <w:spacing w:after="200"/>
      </w:pPr>
      <w:r>
        <w:t xml:space="preserve"> </w:t>
      </w:r>
    </w:p>
    <w:p w14:paraId="25A2B2B4">
      <w:pPr>
        <w:pStyle w:val="14"/>
        <w:rPr>
          <w:rFonts w:ascii="宋体" w:hAnsi="Calibri" w:eastAsia="宋体" w:cs="Times New Roman"/>
          <w:sz w:val="24"/>
        </w:rPr>
      </w:pPr>
      <w:r>
        <w:rPr>
          <w:rFonts w:ascii="宋体" w:hAnsi="Calibri" w:eastAsia="宋体" w:cs="Times New Roman"/>
          <w:b/>
          <w:sz w:val="24"/>
        </w:rPr>
        <w:t>后台管理模块</w:t>
      </w:r>
      <w:r>
        <w:rPr>
          <w:rFonts w:ascii="宋体" w:hAnsi="Calibri" w:eastAsia="宋体" w:cs="Times New Roman"/>
          <w:sz w:val="24"/>
        </w:rPr>
        <w:t>分为系统管理（用户管理、角色管理、菜单管理）与数据管理（今日日榜、历史周榜、歌手管理、歌手统计、歌曲留榜、周榜期数）两部分，满足管理员对系统权限与数据的综合管理需求。</w:t>
      </w:r>
    </w:p>
    <w:p w14:paraId="77198647">
      <w:pPr>
        <w:pStyle w:val="60"/>
      </w:pPr>
      <w:r>
        <w:t>【图4.2 系统功能结构图】</w:t>
      </w:r>
    </w:p>
    <w:p w14:paraId="3F956C4F">
      <w:pPr>
        <w:pStyle w:val="3"/>
        <w:keepNext/>
        <w:widowControl/>
        <w:numPr>
          <w:numId w:val="0"/>
        </w:numPr>
        <w:ind w:leftChars="0" w:right="122" w:rightChars="0"/>
        <w:rPr>
          <w:b/>
          <w:bdr w:val="none" w:sz="0" w:space="0"/>
        </w:rPr>
      </w:pPr>
      <w:bookmarkStart w:id="59" w:name="_Toc28535"/>
      <w:r>
        <w:rPr>
          <w:rFonts w:hint="eastAsia" w:eastAsia="宋体"/>
          <w:lang w:eastAsia="zh-CN"/>
        </w:rPr>
        <w:t xml:space="preserve">4.3 </w:t>
      </w:r>
      <w:r>
        <w:t>系统用例图设计</w:t>
      </w:r>
      <w:bookmarkEnd w:id="59"/>
    </w:p>
    <w:p w14:paraId="7DC645CB">
      <w:pPr>
        <w:pStyle w:val="4"/>
        <w:keepNext/>
        <w:widowControl/>
        <w:numPr>
          <w:numId w:val="0"/>
        </w:numPr>
        <w:ind w:left="0" w:leftChars="0" w:firstLine="492"/>
        <w:rPr>
          <w:b w:val="0"/>
          <w:bdr w:val="none" w:sz="0" w:space="0"/>
        </w:rPr>
      </w:pPr>
      <w:bookmarkStart w:id="60" w:name="_Toc1446"/>
      <w:r>
        <w:rPr>
          <w:rFonts w:hint="eastAsia"/>
          <w:lang w:eastAsia="zh-CN"/>
        </w:rPr>
        <w:t xml:space="preserve">4.3.1 </w:t>
      </w:r>
      <w:r>
        <w:t>访问者用例图</w:t>
      </w:r>
      <w:bookmarkEnd w:id="60"/>
    </w:p>
    <w:p w14:paraId="10CF8B0F">
      <w:pPr>
        <w:pStyle w:val="14"/>
        <w:rPr>
          <w:rFonts w:ascii="宋体" w:hAnsi="Calibri" w:eastAsia="宋体" w:cs="Times New Roman"/>
          <w:sz w:val="24"/>
        </w:rPr>
      </w:pPr>
      <w:r>
        <w:rPr>
          <w:rFonts w:ascii="宋体" w:hAnsi="Calibri" w:eastAsia="宋体" w:cs="Times New Roman"/>
          <w:sz w:val="24"/>
        </w:rPr>
        <w:t>访问者作为系统的主要受众，通过浏览器无需登录即可使用大屏的全部展示功能。访问者可执行的操作包括：查看可视化大屏整体展示、浏览今日实时榜单Top200列表、查看今日核心指标数字卡片、查看今日Top1三维指数仪表盘、查看今日得分区间分布、浏览长红歌曲留榜排行、查看歌手上榜占比玫瑰饼图、查看歌手热度词云图、浏览歌手上榜排行榜，以及对歌手历年演化3D柱状图进行旋转、缩放、图例切换等交互操作。访问者与系统之间的交互完全通过浏览器图形界面完成，无需了解系统内部实现细节。</w:t>
      </w:r>
    </w:p>
    <w:p w14:paraId="1E78B2E3">
      <w:pPr>
        <w:pStyle w:val="60"/>
      </w:pPr>
      <w:r>
        <w:t>【图4.3 访问者用例图】</w:t>
      </w:r>
    </w:p>
    <w:p w14:paraId="46A0CA09">
      <w:pPr>
        <w:pStyle w:val="4"/>
        <w:keepNext/>
        <w:widowControl/>
        <w:numPr>
          <w:numId w:val="0"/>
        </w:numPr>
        <w:ind w:left="0" w:leftChars="0" w:firstLine="492"/>
        <w:rPr>
          <w:b w:val="0"/>
          <w:bdr w:val="none" w:sz="0" w:space="0"/>
        </w:rPr>
      </w:pPr>
      <w:bookmarkStart w:id="61" w:name="_Toc14073"/>
      <w:r>
        <w:rPr>
          <w:rFonts w:hint="eastAsia"/>
          <w:lang w:eastAsia="zh-CN"/>
        </w:rPr>
        <w:t xml:space="preserve">4.3.2 </w:t>
      </w:r>
      <w:r>
        <w:t>管理员用例图</w:t>
      </w:r>
      <w:bookmarkEnd w:id="61"/>
    </w:p>
    <w:p w14:paraId="026B033B">
      <w:pPr>
        <w:pStyle w:val="14"/>
        <w:rPr>
          <w:rFonts w:ascii="宋体" w:hAnsi="Calibri" w:eastAsia="宋体" w:cs="Times New Roman"/>
          <w:sz w:val="24"/>
        </w:rPr>
      </w:pPr>
      <w:r>
        <w:rPr>
          <w:rFonts w:ascii="宋体" w:hAnsi="Calibri" w:eastAsia="宋体" w:cs="Times New Roman"/>
          <w:sz w:val="24"/>
        </w:rPr>
        <w:t>管理员通过 DVAdmin 后台管理界面与系统交互，具备数据查询与系统管理两类权限。管理员可执行的操作包括：登录后台管理系统（基于JWT认证）、查询今日日榜数据（按日期/歌手过滤）、查询历史周榜数据（按期数/歌手过滤）、查看歌手基础信息、查看歌手统计排行（按上榜次数降序）、查看歌曲留榜生命力排行、查看周榜期数元数据，以及进行用户管理、角色管理、菜单权限配置等系统管理操作。管理员的所有接口请求均需携带有效的 JWT Token，确保系统数据访问安全。</w:t>
      </w:r>
    </w:p>
    <w:p w14:paraId="463913AF">
      <w:pPr>
        <w:pStyle w:val="60"/>
      </w:pPr>
      <w:r>
        <w:t>【图4.4 管理员用例图】</w:t>
      </w:r>
    </w:p>
    <w:p w14:paraId="117BAEDA">
      <w:pPr>
        <w:pStyle w:val="3"/>
        <w:keepNext/>
        <w:pageBreakBefore/>
        <w:widowControl/>
        <w:numPr>
          <w:numId w:val="0"/>
        </w:numPr>
        <w:ind w:leftChars="0" w:right="122" w:rightChars="0"/>
        <w:rPr>
          <w:b/>
          <w:bdr w:val="none" w:sz="0" w:space="0"/>
        </w:rPr>
      </w:pPr>
      <w:bookmarkStart w:id="62" w:name="_Toc7569"/>
      <w:r>
        <w:rPr>
          <w:rFonts w:hint="eastAsia" w:eastAsia="宋体"/>
          <w:lang w:eastAsia="zh-CN"/>
        </w:rPr>
        <w:t xml:space="preserve">4.4 </w:t>
      </w:r>
      <w:r>
        <w:t>数据库结构设计</w:t>
      </w:r>
      <w:bookmarkEnd w:id="62"/>
    </w:p>
    <w:p w14:paraId="0B299571">
      <w:pPr>
        <w:pStyle w:val="4"/>
        <w:keepNext/>
        <w:widowControl/>
      </w:pPr>
      <w:bookmarkStart w:id="63" w:name="_Toc14214"/>
      <w:r>
        <w:t>4.4.1 E-R 图</w:t>
      </w:r>
      <w:bookmarkEnd w:id="63"/>
    </w:p>
    <w:p w14:paraId="23613BEA">
      <w:pPr>
        <w:pStyle w:val="14"/>
        <w:rPr>
          <w:rFonts w:ascii="宋体" w:hAnsi="Calibri" w:eastAsia="宋体" w:cs="Times New Roman"/>
          <w:sz w:val="24"/>
        </w:rPr>
      </w:pPr>
      <w:r>
        <w:rPr>
          <w:rFonts w:ascii="宋体" w:hAnsi="Calibri" w:eastAsia="宋体" w:cs="Times New Roman"/>
          <w:sz w:val="24"/>
        </w:rPr>
        <w:t>本系统数据库共包含8个核心实体，实体间关系如下所述。歌手实体（Singer）与周榜记录实体（WeeklyChart）之间存在一对多关系，一位歌手可对应多条历史周榜记录；周榜期数实体（WeekIssue）与周榜记录实体（WeeklyChart）之间亦存在一对多关系，一期榜单对应最多200条曲目记录；周榜记录实体（WeeklyChart）与周榜分项指数实体（WeeklyClassifyIndex）之间存在一对多关系，一条周榜记录对应多条分项指数子记录（播放指数、付费指数等）。歌手实体与日榜记录实体（DailyChart）之间同样存在一对多关系，一位歌手可对应多日的日榜记录。三张聚合表实体（SingerYearly、SongLongevity、SingerTotal）为派生实体，其数据通过对周榜与日榜事实表数据进行 GROUP BY 聚合计算得出，不直接与其他实体建立外键关联，而是通过业务逻辑保持数据一致性。</w:t>
      </w:r>
    </w:p>
    <w:p w14:paraId="52E21EA8">
      <w:pPr>
        <w:pStyle w:val="60"/>
      </w:pPr>
      <w:r>
        <w:t>【图4.5 系统E-R图】</w:t>
      </w:r>
    </w:p>
    <w:p w14:paraId="3A459CB3">
      <w:pPr>
        <w:pStyle w:val="3"/>
        <w:keepNext/>
        <w:widowControl/>
        <w:numPr>
          <w:numId w:val="0"/>
        </w:numPr>
        <w:ind w:leftChars="0" w:right="122" w:rightChars="0"/>
        <w:rPr>
          <w:b/>
          <w:bdr w:val="none" w:sz="0" w:space="0"/>
        </w:rPr>
      </w:pPr>
      <w:bookmarkStart w:id="64" w:name="_Toc2075"/>
      <w:r>
        <w:rPr>
          <w:rFonts w:hint="eastAsia" w:eastAsia="宋体"/>
          <w:lang w:eastAsia="zh-CN"/>
        </w:rPr>
        <w:t xml:space="preserve">4.5 </w:t>
      </w:r>
      <w:r>
        <w:t>数据表设计</w:t>
      </w:r>
      <w:bookmarkEnd w:id="64"/>
    </w:p>
    <w:p w14:paraId="63125642">
      <w:pPr>
        <w:pStyle w:val="38"/>
        <w:widowControl/>
      </w:pPr>
      <w:r>
        <w:t>表4.1 歌手信息表（dim_singer）</w:t>
      </w:r>
    </w:p>
    <w:p w14:paraId="6D81114E">
      <w:pPr>
        <w:pStyle w:val="14"/>
        <w:rPr>
          <w:rFonts w:ascii="宋体" w:hAnsi="Calibri" w:eastAsia="宋体" w:cs="Times New Roman"/>
          <w:sz w:val="24"/>
        </w:rPr>
      </w:pPr>
      <w:r>
        <w:rPr>
          <w:rFonts w:ascii="宋体" w:hAnsi="Calibri" w:eastAsia="宋体" w:cs="Times New Roman"/>
          <w:sz w:val="24"/>
        </w:rPr>
        <w:t>歌手信息表作为维度表，主要存储歌手的基本标识信息，供周榜事实表与日榜事实表进行逻辑关联。该表以 singer_id（来源于腾讯音乐内部歌手编号）为主键，数据由爬虫在首次采集到新歌手记录时自动写入，后续不再更新。</w:t>
      </w:r>
    </w:p>
    <w:p w14:paraId="4016A279">
      <w:pPr>
        <w:spacing w:after="200"/>
      </w:pPr>
      <w:r>
        <w:t xml:space="preserve"> </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36"/>
        <w:gridCol w:w="1859"/>
        <w:gridCol w:w="1487"/>
        <w:gridCol w:w="991"/>
        <w:gridCol w:w="1487"/>
        <w:gridCol w:w="1860"/>
      </w:tblGrid>
      <w:tr w14:paraId="0F1B1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CB91DCB">
            <w:pPr>
              <w:jc w:val="left"/>
              <w:rPr>
                <w:sz w:val="21"/>
              </w:rPr>
            </w:pPr>
            <w:r>
              <w:rPr>
                <w:b/>
                <w:bCs/>
                <w:sz w:val="21"/>
              </w:rPr>
              <w:t>字段名</w:t>
            </w:r>
          </w:p>
        </w:tc>
        <w:tc>
          <w:p w14:paraId="5B4F1C82">
            <w:pPr>
              <w:jc w:val="left"/>
              <w:rPr>
                <w:sz w:val="21"/>
              </w:rPr>
            </w:pPr>
            <w:r>
              <w:rPr>
                <w:b/>
                <w:bCs/>
                <w:sz w:val="21"/>
              </w:rPr>
              <w:t>字段说明</w:t>
            </w:r>
          </w:p>
        </w:tc>
        <w:tc>
          <w:p w14:paraId="164B758E">
            <w:pPr>
              <w:jc w:val="left"/>
              <w:rPr>
                <w:sz w:val="21"/>
              </w:rPr>
            </w:pPr>
            <w:r>
              <w:rPr>
                <w:b/>
                <w:bCs/>
                <w:sz w:val="21"/>
              </w:rPr>
              <w:t>类型</w:t>
            </w:r>
          </w:p>
        </w:tc>
        <w:tc>
          <w:p w14:paraId="4FF2D9A7">
            <w:pPr>
              <w:jc w:val="left"/>
              <w:rPr>
                <w:sz w:val="21"/>
              </w:rPr>
            </w:pPr>
            <w:r>
              <w:rPr>
                <w:b/>
                <w:bCs/>
                <w:sz w:val="21"/>
              </w:rPr>
              <w:t>长度</w:t>
            </w:r>
          </w:p>
        </w:tc>
        <w:tc>
          <w:p w14:paraId="0F184CEB">
            <w:pPr>
              <w:jc w:val="left"/>
              <w:rPr>
                <w:sz w:val="21"/>
              </w:rPr>
            </w:pPr>
            <w:r>
              <w:rPr>
                <w:b/>
                <w:bCs/>
                <w:sz w:val="21"/>
              </w:rPr>
              <w:t>是否为空</w:t>
            </w:r>
          </w:p>
        </w:tc>
        <w:tc>
          <w:p w14:paraId="749181CC">
            <w:pPr>
              <w:jc w:val="left"/>
              <w:rPr>
                <w:sz w:val="21"/>
              </w:rPr>
            </w:pPr>
            <w:r>
              <w:rPr>
                <w:b/>
                <w:bCs/>
                <w:sz w:val="21"/>
              </w:rPr>
              <w:t>备注</w:t>
            </w:r>
          </w:p>
        </w:tc>
      </w:tr>
      <w:tr w14:paraId="48065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96B35E">
            <w:pPr>
              <w:jc w:val="left"/>
              <w:rPr>
                <w:sz w:val="21"/>
              </w:rPr>
            </w:pPr>
            <w:r>
              <w:rPr>
                <w:sz w:val="21"/>
              </w:rPr>
              <w:t>singer_id</w:t>
            </w:r>
          </w:p>
        </w:tc>
        <w:tc>
          <w:p w14:paraId="4FD3C353">
            <w:pPr>
              <w:jc w:val="left"/>
              <w:rPr>
                <w:sz w:val="21"/>
              </w:rPr>
            </w:pPr>
            <w:r>
              <w:rPr>
                <w:sz w:val="21"/>
              </w:rPr>
              <w:t>歌手ID（主键）</w:t>
            </w:r>
          </w:p>
        </w:tc>
        <w:tc>
          <w:p w14:paraId="6EF31A2D">
            <w:pPr>
              <w:jc w:val="left"/>
              <w:rPr>
                <w:sz w:val="21"/>
              </w:rPr>
            </w:pPr>
            <w:r>
              <w:rPr>
                <w:sz w:val="21"/>
              </w:rPr>
              <w:t>varchar</w:t>
            </w:r>
          </w:p>
        </w:tc>
        <w:tc>
          <w:p w14:paraId="6EE7F87B">
            <w:pPr>
              <w:jc w:val="left"/>
              <w:rPr>
                <w:sz w:val="21"/>
              </w:rPr>
            </w:pPr>
            <w:r>
              <w:rPr>
                <w:sz w:val="21"/>
              </w:rPr>
              <w:t>50</w:t>
            </w:r>
          </w:p>
        </w:tc>
        <w:tc>
          <w:p w14:paraId="08CD1BA8">
            <w:pPr>
              <w:jc w:val="left"/>
              <w:rPr>
                <w:sz w:val="21"/>
              </w:rPr>
            </w:pPr>
            <w:r>
              <w:rPr>
                <w:sz w:val="21"/>
              </w:rPr>
              <w:t>NO</w:t>
            </w:r>
          </w:p>
        </w:tc>
        <w:tc>
          <w:p w14:paraId="6E8CAC1A">
            <w:pPr>
              <w:jc w:val="left"/>
              <w:rPr>
                <w:sz w:val="21"/>
              </w:rPr>
            </w:pPr>
            <w:r>
              <w:rPr>
                <w:sz w:val="21"/>
              </w:rPr>
              <w:t>腾讯音乐内部ID</w:t>
            </w:r>
          </w:p>
        </w:tc>
      </w:tr>
      <w:tr w14:paraId="3A6E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FB1CED">
            <w:pPr>
              <w:jc w:val="left"/>
              <w:rPr>
                <w:sz w:val="21"/>
              </w:rPr>
            </w:pPr>
            <w:r>
              <w:rPr>
                <w:sz w:val="21"/>
              </w:rPr>
              <w:t>singer_name</w:t>
            </w:r>
          </w:p>
        </w:tc>
        <w:tc>
          <w:p w14:paraId="2C23F385">
            <w:pPr>
              <w:jc w:val="left"/>
              <w:rPr>
                <w:sz w:val="21"/>
              </w:rPr>
            </w:pPr>
            <w:r>
              <w:rPr>
                <w:sz w:val="21"/>
              </w:rPr>
              <w:t>歌手名称</w:t>
            </w:r>
          </w:p>
        </w:tc>
        <w:tc>
          <w:p w14:paraId="099BE2B9">
            <w:pPr>
              <w:jc w:val="left"/>
              <w:rPr>
                <w:sz w:val="21"/>
              </w:rPr>
            </w:pPr>
            <w:r>
              <w:rPr>
                <w:sz w:val="21"/>
              </w:rPr>
              <w:t>varchar</w:t>
            </w:r>
          </w:p>
        </w:tc>
        <w:tc>
          <w:p w14:paraId="3E64A8D5">
            <w:pPr>
              <w:jc w:val="left"/>
              <w:rPr>
                <w:sz w:val="21"/>
              </w:rPr>
            </w:pPr>
            <w:r>
              <w:rPr>
                <w:sz w:val="21"/>
              </w:rPr>
              <w:t>100</w:t>
            </w:r>
          </w:p>
        </w:tc>
        <w:tc>
          <w:p w14:paraId="69ACC29F">
            <w:pPr>
              <w:jc w:val="left"/>
              <w:rPr>
                <w:sz w:val="21"/>
              </w:rPr>
            </w:pPr>
            <w:r>
              <w:rPr>
                <w:sz w:val="21"/>
              </w:rPr>
              <w:t>YES</w:t>
            </w:r>
          </w:p>
        </w:tc>
        <w:tc>
          <w:p w14:paraId="26D0538A">
            <w:pPr>
              <w:jc w:val="left"/>
              <w:rPr>
                <w:sz w:val="21"/>
              </w:rPr>
            </w:pPr>
          </w:p>
        </w:tc>
      </w:tr>
      <w:tr w14:paraId="5B13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3A92FB">
            <w:pPr>
              <w:jc w:val="left"/>
              <w:rPr>
                <w:sz w:val="21"/>
              </w:rPr>
            </w:pPr>
            <w:r>
              <w:rPr>
                <w:sz w:val="21"/>
              </w:rPr>
              <w:t>created_at</w:t>
            </w:r>
          </w:p>
        </w:tc>
        <w:tc>
          <w:p w14:paraId="02EF6140">
            <w:pPr>
              <w:jc w:val="left"/>
              <w:rPr>
                <w:sz w:val="21"/>
              </w:rPr>
            </w:pPr>
            <w:r>
              <w:rPr>
                <w:sz w:val="21"/>
              </w:rPr>
              <w:t>创建时间</w:t>
            </w:r>
          </w:p>
        </w:tc>
        <w:tc>
          <w:p w14:paraId="6795C2A1">
            <w:pPr>
              <w:jc w:val="left"/>
              <w:rPr>
                <w:sz w:val="21"/>
              </w:rPr>
            </w:pPr>
            <w:r>
              <w:rPr>
                <w:sz w:val="21"/>
              </w:rPr>
              <w:t>datetime</w:t>
            </w:r>
          </w:p>
        </w:tc>
        <w:tc>
          <w:p w14:paraId="335BCB91">
            <w:pPr>
              <w:jc w:val="left"/>
              <w:rPr>
                <w:sz w:val="21"/>
              </w:rPr>
            </w:pPr>
            <w:r>
              <w:rPr>
                <w:sz w:val="21"/>
              </w:rPr>
              <w:t>—</w:t>
            </w:r>
          </w:p>
        </w:tc>
        <w:tc>
          <w:p w14:paraId="235E9397">
            <w:pPr>
              <w:jc w:val="left"/>
              <w:rPr>
                <w:sz w:val="21"/>
              </w:rPr>
            </w:pPr>
            <w:r>
              <w:rPr>
                <w:sz w:val="21"/>
              </w:rPr>
              <w:t>YES</w:t>
            </w:r>
          </w:p>
        </w:tc>
        <w:tc>
          <w:p w14:paraId="246CAE06">
            <w:pPr>
              <w:jc w:val="left"/>
              <w:rPr>
                <w:sz w:val="21"/>
              </w:rPr>
            </w:pPr>
            <w:r>
              <w:rPr>
                <w:sz w:val="21"/>
              </w:rPr>
              <w:t>自动填入</w:t>
            </w:r>
          </w:p>
        </w:tc>
      </w:tr>
    </w:tbl>
    <w:p w14:paraId="16DA90F4">
      <w:pPr>
        <w:pStyle w:val="38"/>
        <w:widowControl/>
      </w:pPr>
      <w:r>
        <w:t>表4.2 周榜期数表（dim_week_issue）</w:t>
      </w:r>
    </w:p>
    <w:p w14:paraId="47460BA6">
      <w:pPr>
        <w:pStyle w:val="14"/>
        <w:rPr>
          <w:rFonts w:ascii="宋体" w:hAnsi="Calibri" w:eastAsia="宋体" w:cs="Times New Roman"/>
          <w:sz w:val="24"/>
        </w:rPr>
      </w:pPr>
      <w:r>
        <w:rPr>
          <w:rFonts w:ascii="宋体" w:hAnsi="Calibri" w:eastAsia="宋体" w:cs="Times New Roman"/>
          <w:sz w:val="24"/>
        </w:rPr>
        <w:t>周榜期数表作为维度表，存储每期周榜的元数据信息，包括期数编号、所属月份、榜单起止日期、榜单标题及发布时间。该表以 issue（期数编号，来源于腾讯音乐内部编号体系）为主键，由爬虫在采集每期数据时自动写入，为历史周榜分析提供时间维度的基准参照。</w:t>
      </w:r>
    </w:p>
    <w:p w14:paraId="7F3079C2">
      <w:pPr>
        <w:spacing w:after="200"/>
      </w:pPr>
      <w:r>
        <w:t xml:space="preserve"> </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35"/>
        <w:gridCol w:w="1983"/>
        <w:gridCol w:w="1487"/>
        <w:gridCol w:w="991"/>
        <w:gridCol w:w="1487"/>
        <w:gridCol w:w="1735"/>
      </w:tblGrid>
      <w:tr w14:paraId="664E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6AD73F0">
            <w:pPr>
              <w:jc w:val="left"/>
              <w:rPr>
                <w:sz w:val="21"/>
              </w:rPr>
            </w:pPr>
            <w:r>
              <w:rPr>
                <w:b/>
                <w:bCs/>
                <w:sz w:val="21"/>
              </w:rPr>
              <w:t>字段名</w:t>
            </w:r>
          </w:p>
        </w:tc>
        <w:tc>
          <w:p w14:paraId="282BB9EB">
            <w:pPr>
              <w:jc w:val="left"/>
              <w:rPr>
                <w:sz w:val="21"/>
              </w:rPr>
            </w:pPr>
            <w:r>
              <w:rPr>
                <w:b/>
                <w:bCs/>
                <w:sz w:val="21"/>
              </w:rPr>
              <w:t>字段说明</w:t>
            </w:r>
          </w:p>
        </w:tc>
        <w:tc>
          <w:p w14:paraId="083DE759">
            <w:pPr>
              <w:jc w:val="left"/>
              <w:rPr>
                <w:sz w:val="21"/>
              </w:rPr>
            </w:pPr>
            <w:r>
              <w:rPr>
                <w:b/>
                <w:bCs/>
                <w:sz w:val="21"/>
              </w:rPr>
              <w:t>类型</w:t>
            </w:r>
          </w:p>
        </w:tc>
        <w:tc>
          <w:p w14:paraId="7E09ACF1">
            <w:pPr>
              <w:jc w:val="left"/>
              <w:rPr>
                <w:sz w:val="21"/>
              </w:rPr>
            </w:pPr>
            <w:r>
              <w:rPr>
                <w:b/>
                <w:bCs/>
                <w:sz w:val="21"/>
              </w:rPr>
              <w:t>长度</w:t>
            </w:r>
          </w:p>
        </w:tc>
        <w:tc>
          <w:p w14:paraId="41470908">
            <w:pPr>
              <w:jc w:val="left"/>
              <w:rPr>
                <w:sz w:val="21"/>
              </w:rPr>
            </w:pPr>
            <w:r>
              <w:rPr>
                <w:b/>
                <w:bCs/>
                <w:sz w:val="21"/>
              </w:rPr>
              <w:t>是否为空</w:t>
            </w:r>
          </w:p>
        </w:tc>
        <w:tc>
          <w:p w14:paraId="7CD11BDF">
            <w:pPr>
              <w:jc w:val="left"/>
              <w:rPr>
                <w:sz w:val="21"/>
              </w:rPr>
            </w:pPr>
            <w:r>
              <w:rPr>
                <w:b/>
                <w:bCs/>
                <w:sz w:val="21"/>
              </w:rPr>
              <w:t>备注</w:t>
            </w:r>
          </w:p>
        </w:tc>
      </w:tr>
      <w:tr w14:paraId="4059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BEC32B">
            <w:pPr>
              <w:jc w:val="left"/>
              <w:rPr>
                <w:sz w:val="21"/>
              </w:rPr>
            </w:pPr>
            <w:r>
              <w:rPr>
                <w:sz w:val="21"/>
              </w:rPr>
              <w:t>issue</w:t>
            </w:r>
          </w:p>
        </w:tc>
        <w:tc>
          <w:p w14:paraId="68E92429">
            <w:pPr>
              <w:jc w:val="left"/>
              <w:rPr>
                <w:sz w:val="21"/>
              </w:rPr>
            </w:pPr>
            <w:r>
              <w:rPr>
                <w:sz w:val="21"/>
              </w:rPr>
              <w:t>期数编号（主键）</w:t>
            </w:r>
          </w:p>
        </w:tc>
        <w:tc>
          <w:p w14:paraId="78B3274E">
            <w:pPr>
              <w:jc w:val="left"/>
              <w:rPr>
                <w:sz w:val="21"/>
              </w:rPr>
            </w:pPr>
            <w:r>
              <w:rPr>
                <w:sz w:val="21"/>
              </w:rPr>
              <w:t>int</w:t>
            </w:r>
          </w:p>
        </w:tc>
        <w:tc>
          <w:p w14:paraId="43EAD73B">
            <w:pPr>
              <w:jc w:val="left"/>
              <w:rPr>
                <w:sz w:val="21"/>
              </w:rPr>
            </w:pPr>
            <w:r>
              <w:rPr>
                <w:sz w:val="21"/>
              </w:rPr>
              <w:t>10</w:t>
            </w:r>
          </w:p>
        </w:tc>
        <w:tc>
          <w:p w14:paraId="16A167FC">
            <w:pPr>
              <w:jc w:val="left"/>
              <w:rPr>
                <w:sz w:val="21"/>
              </w:rPr>
            </w:pPr>
            <w:r>
              <w:rPr>
                <w:sz w:val="21"/>
              </w:rPr>
              <w:t>NO</w:t>
            </w:r>
          </w:p>
        </w:tc>
        <w:tc>
          <w:p w14:paraId="1B48663E">
            <w:pPr>
              <w:jc w:val="left"/>
              <w:rPr>
                <w:sz w:val="21"/>
              </w:rPr>
            </w:pPr>
          </w:p>
        </w:tc>
      </w:tr>
      <w:tr w14:paraId="68AB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DE81BF">
            <w:pPr>
              <w:jc w:val="left"/>
              <w:rPr>
                <w:sz w:val="21"/>
              </w:rPr>
            </w:pPr>
            <w:r>
              <w:rPr>
                <w:sz w:val="21"/>
              </w:rPr>
              <w:t>month</w:t>
            </w:r>
          </w:p>
        </w:tc>
        <w:tc>
          <w:p w14:paraId="78B3DDBD">
            <w:pPr>
              <w:jc w:val="left"/>
              <w:rPr>
                <w:sz w:val="21"/>
              </w:rPr>
            </w:pPr>
            <w:r>
              <w:rPr>
                <w:sz w:val="21"/>
              </w:rPr>
              <w:t>月份标识</w:t>
            </w:r>
          </w:p>
        </w:tc>
        <w:tc>
          <w:p w14:paraId="270F1271">
            <w:pPr>
              <w:jc w:val="left"/>
              <w:rPr>
                <w:sz w:val="21"/>
              </w:rPr>
            </w:pPr>
            <w:r>
              <w:rPr>
                <w:sz w:val="21"/>
              </w:rPr>
              <w:t>varchar</w:t>
            </w:r>
          </w:p>
        </w:tc>
        <w:tc>
          <w:p w14:paraId="72BA9A55">
            <w:pPr>
              <w:jc w:val="left"/>
              <w:rPr>
                <w:sz w:val="21"/>
              </w:rPr>
            </w:pPr>
            <w:r>
              <w:rPr>
                <w:sz w:val="21"/>
              </w:rPr>
              <w:t>20</w:t>
            </w:r>
          </w:p>
        </w:tc>
        <w:tc>
          <w:p w14:paraId="216B1DE2">
            <w:pPr>
              <w:jc w:val="left"/>
              <w:rPr>
                <w:sz w:val="21"/>
              </w:rPr>
            </w:pPr>
            <w:r>
              <w:rPr>
                <w:sz w:val="21"/>
              </w:rPr>
              <w:t>YES</w:t>
            </w:r>
          </w:p>
        </w:tc>
        <w:tc>
          <w:p w14:paraId="2A645627">
            <w:pPr>
              <w:jc w:val="left"/>
              <w:rPr>
                <w:sz w:val="21"/>
              </w:rPr>
            </w:pPr>
            <w:r>
              <w:rPr>
                <w:sz w:val="21"/>
              </w:rPr>
              <w:t>如 "2024-03"</w:t>
            </w:r>
          </w:p>
        </w:tc>
      </w:tr>
      <w:tr w14:paraId="07D59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84206A">
            <w:pPr>
              <w:jc w:val="left"/>
              <w:rPr>
                <w:sz w:val="21"/>
              </w:rPr>
            </w:pPr>
            <w:r>
              <w:rPr>
                <w:sz w:val="21"/>
              </w:rPr>
              <w:t>start_date</w:t>
            </w:r>
          </w:p>
        </w:tc>
        <w:tc>
          <w:p w14:paraId="56F498E9">
            <w:pPr>
              <w:jc w:val="left"/>
              <w:rPr>
                <w:sz w:val="21"/>
              </w:rPr>
            </w:pPr>
            <w:r>
              <w:rPr>
                <w:sz w:val="21"/>
              </w:rPr>
              <w:t>榜单开始日期</w:t>
            </w:r>
          </w:p>
        </w:tc>
        <w:tc>
          <w:p w14:paraId="2C43465E">
            <w:pPr>
              <w:jc w:val="left"/>
              <w:rPr>
                <w:sz w:val="21"/>
              </w:rPr>
            </w:pPr>
            <w:r>
              <w:rPr>
                <w:sz w:val="21"/>
              </w:rPr>
              <w:t>date</w:t>
            </w:r>
          </w:p>
        </w:tc>
        <w:tc>
          <w:p w14:paraId="35543192">
            <w:pPr>
              <w:jc w:val="left"/>
              <w:rPr>
                <w:sz w:val="21"/>
              </w:rPr>
            </w:pPr>
            <w:r>
              <w:rPr>
                <w:sz w:val="21"/>
              </w:rPr>
              <w:t>—</w:t>
            </w:r>
          </w:p>
        </w:tc>
        <w:tc>
          <w:p w14:paraId="617787F3">
            <w:pPr>
              <w:jc w:val="left"/>
              <w:rPr>
                <w:sz w:val="21"/>
              </w:rPr>
            </w:pPr>
            <w:r>
              <w:rPr>
                <w:sz w:val="21"/>
              </w:rPr>
              <w:t>YES</w:t>
            </w:r>
          </w:p>
        </w:tc>
        <w:tc>
          <w:p w14:paraId="7607E9D7">
            <w:pPr>
              <w:jc w:val="left"/>
              <w:rPr>
                <w:sz w:val="21"/>
              </w:rPr>
            </w:pPr>
          </w:p>
        </w:tc>
      </w:tr>
      <w:tr w14:paraId="7459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8E4678">
            <w:pPr>
              <w:jc w:val="left"/>
              <w:rPr>
                <w:sz w:val="21"/>
              </w:rPr>
            </w:pPr>
            <w:r>
              <w:rPr>
                <w:sz w:val="21"/>
              </w:rPr>
              <w:t>end_date</w:t>
            </w:r>
          </w:p>
        </w:tc>
        <w:tc>
          <w:p w14:paraId="4343C137">
            <w:pPr>
              <w:jc w:val="left"/>
              <w:rPr>
                <w:sz w:val="21"/>
              </w:rPr>
            </w:pPr>
            <w:r>
              <w:rPr>
                <w:sz w:val="21"/>
              </w:rPr>
              <w:t>榜单结束日期</w:t>
            </w:r>
          </w:p>
        </w:tc>
        <w:tc>
          <w:p w14:paraId="4C48052B">
            <w:pPr>
              <w:jc w:val="left"/>
              <w:rPr>
                <w:sz w:val="21"/>
              </w:rPr>
            </w:pPr>
            <w:r>
              <w:rPr>
                <w:sz w:val="21"/>
              </w:rPr>
              <w:t>date</w:t>
            </w:r>
          </w:p>
        </w:tc>
        <w:tc>
          <w:p w14:paraId="6D42D23C">
            <w:pPr>
              <w:jc w:val="left"/>
              <w:rPr>
                <w:sz w:val="21"/>
              </w:rPr>
            </w:pPr>
            <w:r>
              <w:rPr>
                <w:sz w:val="21"/>
              </w:rPr>
              <w:t>—</w:t>
            </w:r>
          </w:p>
        </w:tc>
        <w:tc>
          <w:p w14:paraId="633AC2DF">
            <w:pPr>
              <w:jc w:val="left"/>
              <w:rPr>
                <w:sz w:val="21"/>
              </w:rPr>
            </w:pPr>
            <w:r>
              <w:rPr>
                <w:sz w:val="21"/>
              </w:rPr>
              <w:t>YES</w:t>
            </w:r>
          </w:p>
        </w:tc>
        <w:tc>
          <w:p w14:paraId="73216A17">
            <w:pPr>
              <w:jc w:val="left"/>
              <w:rPr>
                <w:sz w:val="21"/>
              </w:rPr>
            </w:pPr>
          </w:p>
        </w:tc>
      </w:tr>
      <w:tr w14:paraId="01EE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01CAC7">
            <w:pPr>
              <w:jc w:val="left"/>
              <w:rPr>
                <w:sz w:val="21"/>
              </w:rPr>
            </w:pPr>
            <w:r>
              <w:rPr>
                <w:sz w:val="21"/>
              </w:rPr>
              <w:t>title</w:t>
            </w:r>
          </w:p>
        </w:tc>
        <w:tc>
          <w:p w14:paraId="2F76D73D">
            <w:pPr>
              <w:jc w:val="left"/>
              <w:rPr>
                <w:sz w:val="21"/>
              </w:rPr>
            </w:pPr>
            <w:r>
              <w:rPr>
                <w:sz w:val="21"/>
              </w:rPr>
              <w:t>榜单标题</w:t>
            </w:r>
          </w:p>
        </w:tc>
        <w:tc>
          <w:p w14:paraId="33F6DAA1">
            <w:pPr>
              <w:jc w:val="left"/>
              <w:rPr>
                <w:sz w:val="21"/>
              </w:rPr>
            </w:pPr>
            <w:r>
              <w:rPr>
                <w:sz w:val="21"/>
              </w:rPr>
              <w:t>varchar</w:t>
            </w:r>
          </w:p>
        </w:tc>
        <w:tc>
          <w:p w14:paraId="2316A761">
            <w:pPr>
              <w:jc w:val="left"/>
              <w:rPr>
                <w:sz w:val="21"/>
              </w:rPr>
            </w:pPr>
            <w:r>
              <w:rPr>
                <w:sz w:val="21"/>
              </w:rPr>
              <w:t>100</w:t>
            </w:r>
          </w:p>
        </w:tc>
        <w:tc>
          <w:p w14:paraId="4A6E7471">
            <w:pPr>
              <w:jc w:val="left"/>
              <w:rPr>
                <w:sz w:val="21"/>
              </w:rPr>
            </w:pPr>
            <w:r>
              <w:rPr>
                <w:sz w:val="21"/>
              </w:rPr>
              <w:t>YES</w:t>
            </w:r>
          </w:p>
        </w:tc>
        <w:tc>
          <w:p w14:paraId="62AEBD6F">
            <w:pPr>
              <w:jc w:val="left"/>
              <w:rPr>
                <w:sz w:val="21"/>
              </w:rPr>
            </w:pPr>
          </w:p>
        </w:tc>
      </w:tr>
      <w:tr w14:paraId="1002E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34FFC9">
            <w:pPr>
              <w:jc w:val="left"/>
              <w:rPr>
                <w:sz w:val="21"/>
              </w:rPr>
            </w:pPr>
            <w:r>
              <w:rPr>
                <w:sz w:val="21"/>
              </w:rPr>
              <w:t>publish_time</w:t>
            </w:r>
          </w:p>
        </w:tc>
        <w:tc>
          <w:p w14:paraId="5B1816CE">
            <w:pPr>
              <w:jc w:val="left"/>
              <w:rPr>
                <w:sz w:val="21"/>
              </w:rPr>
            </w:pPr>
            <w:r>
              <w:rPr>
                <w:sz w:val="21"/>
              </w:rPr>
              <w:t>发布时间</w:t>
            </w:r>
          </w:p>
        </w:tc>
        <w:tc>
          <w:p w14:paraId="7510B08B">
            <w:pPr>
              <w:jc w:val="left"/>
              <w:rPr>
                <w:sz w:val="21"/>
              </w:rPr>
            </w:pPr>
            <w:r>
              <w:rPr>
                <w:sz w:val="21"/>
              </w:rPr>
              <w:t>datetime</w:t>
            </w:r>
          </w:p>
        </w:tc>
        <w:tc>
          <w:p w14:paraId="5DB47F8B">
            <w:pPr>
              <w:jc w:val="left"/>
              <w:rPr>
                <w:sz w:val="21"/>
              </w:rPr>
            </w:pPr>
            <w:r>
              <w:rPr>
                <w:sz w:val="21"/>
              </w:rPr>
              <w:t>—</w:t>
            </w:r>
          </w:p>
        </w:tc>
        <w:tc>
          <w:p w14:paraId="5104B9DD">
            <w:pPr>
              <w:jc w:val="left"/>
              <w:rPr>
                <w:sz w:val="21"/>
              </w:rPr>
            </w:pPr>
            <w:r>
              <w:rPr>
                <w:sz w:val="21"/>
              </w:rPr>
              <w:t>YES</w:t>
            </w:r>
          </w:p>
        </w:tc>
        <w:tc>
          <w:p w14:paraId="59644267">
            <w:pPr>
              <w:jc w:val="left"/>
              <w:rPr>
                <w:sz w:val="21"/>
              </w:rPr>
            </w:pPr>
          </w:p>
        </w:tc>
      </w:tr>
    </w:tbl>
    <w:p w14:paraId="6DDE7FAC">
      <w:pPr>
        <w:pStyle w:val="38"/>
        <w:widowControl/>
      </w:pPr>
      <w:r>
        <w:t>表4.3 历史周榜事实表（fact_weekly_chart）</w:t>
      </w:r>
    </w:p>
    <w:p w14:paraId="3F6708E1">
      <w:pPr>
        <w:pStyle w:val="14"/>
        <w:rPr>
          <w:rFonts w:ascii="宋体" w:hAnsi="Calibri" w:eastAsia="宋体" w:cs="Times New Roman"/>
          <w:sz w:val="24"/>
        </w:rPr>
      </w:pPr>
      <w:r>
        <w:rPr>
          <w:rFonts w:ascii="宋体" w:hAnsi="Calibri" w:eastAsia="宋体" w:cs="Times New Roman"/>
          <w:sz w:val="24"/>
        </w:rPr>
        <w:t>历史周榜事实表是系统数据量最大的核心业务表，存储2018—2025年全部历史周榜的歌曲明细记录，数据量达十万级。以自增 id 为主键，设置 (issue, song_id) 联合唯一约束，通过 INSERT IGNORE 防止重复写入。</w:t>
      </w:r>
    </w:p>
    <w:p w14:paraId="0A321CBD">
      <w:pPr>
        <w:spacing w:after="200"/>
      </w:pPr>
      <w:r>
        <w:t xml:space="preserve"> </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35"/>
        <w:gridCol w:w="1611"/>
        <w:gridCol w:w="1363"/>
        <w:gridCol w:w="991"/>
        <w:gridCol w:w="1487"/>
        <w:gridCol w:w="2231"/>
      </w:tblGrid>
      <w:tr w14:paraId="2B73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07362E7">
            <w:pPr>
              <w:jc w:val="left"/>
              <w:rPr>
                <w:sz w:val="21"/>
              </w:rPr>
            </w:pPr>
            <w:r>
              <w:rPr>
                <w:b/>
                <w:bCs/>
                <w:sz w:val="21"/>
              </w:rPr>
              <w:t>字段名</w:t>
            </w:r>
          </w:p>
        </w:tc>
        <w:tc>
          <w:p w14:paraId="3C98783D">
            <w:pPr>
              <w:jc w:val="left"/>
              <w:rPr>
                <w:sz w:val="21"/>
              </w:rPr>
            </w:pPr>
            <w:r>
              <w:rPr>
                <w:b/>
                <w:bCs/>
                <w:sz w:val="21"/>
              </w:rPr>
              <w:t>字段说明</w:t>
            </w:r>
          </w:p>
        </w:tc>
        <w:tc>
          <w:p w14:paraId="57F048A0">
            <w:pPr>
              <w:jc w:val="left"/>
              <w:rPr>
                <w:sz w:val="21"/>
              </w:rPr>
            </w:pPr>
            <w:r>
              <w:rPr>
                <w:b/>
                <w:bCs/>
                <w:sz w:val="21"/>
              </w:rPr>
              <w:t>类型</w:t>
            </w:r>
          </w:p>
        </w:tc>
        <w:tc>
          <w:p w14:paraId="558506E5">
            <w:pPr>
              <w:jc w:val="left"/>
              <w:rPr>
                <w:sz w:val="21"/>
              </w:rPr>
            </w:pPr>
            <w:r>
              <w:rPr>
                <w:b/>
                <w:bCs/>
                <w:sz w:val="21"/>
              </w:rPr>
              <w:t>长度</w:t>
            </w:r>
          </w:p>
        </w:tc>
        <w:tc>
          <w:p w14:paraId="02F2BBEB">
            <w:pPr>
              <w:jc w:val="left"/>
              <w:rPr>
                <w:sz w:val="21"/>
              </w:rPr>
            </w:pPr>
            <w:r>
              <w:rPr>
                <w:b/>
                <w:bCs/>
                <w:sz w:val="21"/>
              </w:rPr>
              <w:t>是否为空</w:t>
            </w:r>
          </w:p>
        </w:tc>
        <w:tc>
          <w:p w14:paraId="55D4A8B1">
            <w:pPr>
              <w:jc w:val="left"/>
              <w:rPr>
                <w:sz w:val="21"/>
              </w:rPr>
            </w:pPr>
            <w:r>
              <w:rPr>
                <w:b/>
                <w:bCs/>
                <w:sz w:val="21"/>
              </w:rPr>
              <w:t>备注</w:t>
            </w:r>
          </w:p>
        </w:tc>
      </w:tr>
      <w:tr w14:paraId="1237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BE0470">
            <w:pPr>
              <w:jc w:val="left"/>
              <w:rPr>
                <w:sz w:val="21"/>
              </w:rPr>
            </w:pPr>
            <w:r>
              <w:rPr>
                <w:sz w:val="21"/>
              </w:rPr>
              <w:t>id</w:t>
            </w:r>
          </w:p>
        </w:tc>
        <w:tc>
          <w:p w14:paraId="30EDBE1F">
            <w:pPr>
              <w:jc w:val="left"/>
              <w:rPr>
                <w:sz w:val="21"/>
              </w:rPr>
            </w:pPr>
            <w:r>
              <w:rPr>
                <w:sz w:val="21"/>
              </w:rPr>
              <w:t>主键</w:t>
            </w:r>
          </w:p>
        </w:tc>
        <w:tc>
          <w:p w14:paraId="418C828B">
            <w:pPr>
              <w:jc w:val="left"/>
              <w:rPr>
                <w:sz w:val="21"/>
              </w:rPr>
            </w:pPr>
            <w:r>
              <w:rPr>
                <w:sz w:val="21"/>
              </w:rPr>
              <w:t>int</w:t>
            </w:r>
          </w:p>
        </w:tc>
        <w:tc>
          <w:p w14:paraId="33287D65">
            <w:pPr>
              <w:jc w:val="left"/>
              <w:rPr>
                <w:sz w:val="21"/>
              </w:rPr>
            </w:pPr>
            <w:r>
              <w:rPr>
                <w:sz w:val="21"/>
              </w:rPr>
              <w:t>10</w:t>
            </w:r>
          </w:p>
        </w:tc>
        <w:tc>
          <w:p w14:paraId="4B6C31CE">
            <w:pPr>
              <w:jc w:val="left"/>
              <w:rPr>
                <w:sz w:val="21"/>
              </w:rPr>
            </w:pPr>
            <w:r>
              <w:rPr>
                <w:sz w:val="21"/>
              </w:rPr>
              <w:t>NO</w:t>
            </w:r>
          </w:p>
        </w:tc>
        <w:tc>
          <w:p w14:paraId="12DCA750">
            <w:pPr>
              <w:jc w:val="left"/>
              <w:rPr>
                <w:sz w:val="21"/>
              </w:rPr>
            </w:pPr>
            <w:r>
              <w:rPr>
                <w:sz w:val="21"/>
              </w:rPr>
              <w:t>自动递增</w:t>
            </w:r>
          </w:p>
        </w:tc>
      </w:tr>
      <w:tr w14:paraId="4C74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0E551A">
            <w:pPr>
              <w:jc w:val="left"/>
              <w:rPr>
                <w:sz w:val="21"/>
              </w:rPr>
            </w:pPr>
            <w:r>
              <w:rPr>
                <w:sz w:val="21"/>
              </w:rPr>
              <w:t>issue</w:t>
            </w:r>
          </w:p>
        </w:tc>
        <w:tc>
          <w:p w14:paraId="04C9F8C7">
            <w:pPr>
              <w:jc w:val="left"/>
              <w:rPr>
                <w:sz w:val="21"/>
              </w:rPr>
            </w:pPr>
            <w:r>
              <w:rPr>
                <w:sz w:val="21"/>
              </w:rPr>
              <w:t>周榜期数</w:t>
            </w:r>
          </w:p>
        </w:tc>
        <w:tc>
          <w:p w14:paraId="06F23F99">
            <w:pPr>
              <w:jc w:val="left"/>
              <w:rPr>
                <w:sz w:val="21"/>
              </w:rPr>
            </w:pPr>
            <w:r>
              <w:rPr>
                <w:sz w:val="21"/>
              </w:rPr>
              <w:t>int</w:t>
            </w:r>
          </w:p>
        </w:tc>
        <w:tc>
          <w:p w14:paraId="25405B0E">
            <w:pPr>
              <w:jc w:val="left"/>
              <w:rPr>
                <w:sz w:val="21"/>
              </w:rPr>
            </w:pPr>
            <w:r>
              <w:rPr>
                <w:sz w:val="21"/>
              </w:rPr>
              <w:t>10</w:t>
            </w:r>
          </w:p>
        </w:tc>
        <w:tc>
          <w:p w14:paraId="3464F3E5">
            <w:pPr>
              <w:jc w:val="left"/>
              <w:rPr>
                <w:sz w:val="21"/>
              </w:rPr>
            </w:pPr>
            <w:r>
              <w:rPr>
                <w:sz w:val="21"/>
              </w:rPr>
              <w:t>YES</w:t>
            </w:r>
          </w:p>
        </w:tc>
        <w:tc>
          <w:p w14:paraId="523D01FF">
            <w:pPr>
              <w:jc w:val="left"/>
              <w:rPr>
                <w:sz w:val="21"/>
              </w:rPr>
            </w:pPr>
            <w:r>
              <w:rPr>
                <w:sz w:val="21"/>
              </w:rPr>
              <w:t>关联 dim_week_issue</w:t>
            </w:r>
          </w:p>
        </w:tc>
      </w:tr>
      <w:tr w14:paraId="510F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51C405">
            <w:pPr>
              <w:jc w:val="left"/>
              <w:rPr>
                <w:sz w:val="21"/>
              </w:rPr>
            </w:pPr>
            <w:r>
              <w:rPr>
                <w:sz w:val="21"/>
              </w:rPr>
              <w:t>rank</w:t>
            </w:r>
          </w:p>
        </w:tc>
        <w:tc>
          <w:p w14:paraId="696BCB13">
            <w:pPr>
              <w:jc w:val="left"/>
              <w:rPr>
                <w:sz w:val="21"/>
              </w:rPr>
            </w:pPr>
            <w:r>
              <w:rPr>
                <w:sz w:val="21"/>
              </w:rPr>
              <w:t>排名</w:t>
            </w:r>
          </w:p>
        </w:tc>
        <w:tc>
          <w:p w14:paraId="57613F53">
            <w:pPr>
              <w:jc w:val="left"/>
              <w:rPr>
                <w:sz w:val="21"/>
              </w:rPr>
            </w:pPr>
            <w:r>
              <w:rPr>
                <w:sz w:val="21"/>
              </w:rPr>
              <w:t>int</w:t>
            </w:r>
          </w:p>
        </w:tc>
        <w:tc>
          <w:p w14:paraId="2A3B4965">
            <w:pPr>
              <w:jc w:val="left"/>
              <w:rPr>
                <w:sz w:val="21"/>
              </w:rPr>
            </w:pPr>
            <w:r>
              <w:rPr>
                <w:sz w:val="21"/>
              </w:rPr>
              <w:t>5</w:t>
            </w:r>
          </w:p>
        </w:tc>
        <w:tc>
          <w:p w14:paraId="4C3DCFDE">
            <w:pPr>
              <w:jc w:val="left"/>
              <w:rPr>
                <w:sz w:val="21"/>
              </w:rPr>
            </w:pPr>
            <w:r>
              <w:rPr>
                <w:sz w:val="21"/>
              </w:rPr>
              <w:t>YES</w:t>
            </w:r>
          </w:p>
        </w:tc>
        <w:tc>
          <w:p w14:paraId="2DCFE79E">
            <w:pPr>
              <w:jc w:val="left"/>
              <w:rPr>
                <w:sz w:val="21"/>
              </w:rPr>
            </w:pPr>
          </w:p>
        </w:tc>
      </w:tr>
      <w:tr w14:paraId="2C75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3D07F9">
            <w:pPr>
              <w:jc w:val="left"/>
              <w:rPr>
                <w:sz w:val="21"/>
              </w:rPr>
            </w:pPr>
            <w:r>
              <w:rPr>
                <w:sz w:val="21"/>
              </w:rPr>
              <w:t>song_id</w:t>
            </w:r>
          </w:p>
        </w:tc>
        <w:tc>
          <w:p w14:paraId="24F04CB9">
            <w:pPr>
              <w:jc w:val="left"/>
              <w:rPr>
                <w:sz w:val="21"/>
              </w:rPr>
            </w:pPr>
            <w:r>
              <w:rPr>
                <w:sz w:val="21"/>
              </w:rPr>
              <w:t>歌曲ID</w:t>
            </w:r>
          </w:p>
        </w:tc>
        <w:tc>
          <w:p w14:paraId="398B05C3">
            <w:pPr>
              <w:jc w:val="left"/>
              <w:rPr>
                <w:sz w:val="21"/>
              </w:rPr>
            </w:pPr>
            <w:r>
              <w:rPr>
                <w:sz w:val="21"/>
              </w:rPr>
              <w:t>varchar</w:t>
            </w:r>
          </w:p>
        </w:tc>
        <w:tc>
          <w:p w14:paraId="5C0C9F89">
            <w:pPr>
              <w:jc w:val="left"/>
              <w:rPr>
                <w:sz w:val="21"/>
              </w:rPr>
            </w:pPr>
            <w:r>
              <w:rPr>
                <w:sz w:val="21"/>
              </w:rPr>
              <w:t>50</w:t>
            </w:r>
          </w:p>
        </w:tc>
        <w:tc>
          <w:p w14:paraId="5316D963">
            <w:pPr>
              <w:jc w:val="left"/>
              <w:rPr>
                <w:sz w:val="21"/>
              </w:rPr>
            </w:pPr>
            <w:r>
              <w:rPr>
                <w:sz w:val="21"/>
              </w:rPr>
              <w:t>YES</w:t>
            </w:r>
          </w:p>
        </w:tc>
        <w:tc>
          <w:p w14:paraId="31E14DA3">
            <w:pPr>
              <w:jc w:val="left"/>
              <w:rPr>
                <w:sz w:val="21"/>
              </w:rPr>
            </w:pPr>
            <w:r>
              <w:rPr>
                <w:sz w:val="21"/>
              </w:rPr>
              <w:t>腾讯音乐内部ID</w:t>
            </w:r>
          </w:p>
        </w:tc>
      </w:tr>
      <w:tr w14:paraId="6916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32C402">
            <w:pPr>
              <w:jc w:val="left"/>
              <w:rPr>
                <w:sz w:val="21"/>
              </w:rPr>
            </w:pPr>
            <w:r>
              <w:rPr>
                <w:sz w:val="21"/>
              </w:rPr>
              <w:t>song_name</w:t>
            </w:r>
          </w:p>
        </w:tc>
        <w:tc>
          <w:p w14:paraId="7DB781F1">
            <w:pPr>
              <w:jc w:val="left"/>
              <w:rPr>
                <w:sz w:val="21"/>
              </w:rPr>
            </w:pPr>
            <w:r>
              <w:rPr>
                <w:sz w:val="21"/>
              </w:rPr>
              <w:t>歌曲名称</w:t>
            </w:r>
          </w:p>
        </w:tc>
        <w:tc>
          <w:p w14:paraId="30A0DA3C">
            <w:pPr>
              <w:jc w:val="left"/>
              <w:rPr>
                <w:sz w:val="21"/>
              </w:rPr>
            </w:pPr>
            <w:r>
              <w:rPr>
                <w:sz w:val="21"/>
              </w:rPr>
              <w:t>varchar</w:t>
            </w:r>
          </w:p>
        </w:tc>
        <w:tc>
          <w:p w14:paraId="3F68EDEC">
            <w:pPr>
              <w:jc w:val="left"/>
              <w:rPr>
                <w:sz w:val="21"/>
              </w:rPr>
            </w:pPr>
            <w:r>
              <w:rPr>
                <w:sz w:val="21"/>
              </w:rPr>
              <w:t>200</w:t>
            </w:r>
          </w:p>
        </w:tc>
        <w:tc>
          <w:p w14:paraId="283ED77E">
            <w:pPr>
              <w:jc w:val="left"/>
              <w:rPr>
                <w:sz w:val="21"/>
              </w:rPr>
            </w:pPr>
            <w:r>
              <w:rPr>
                <w:sz w:val="21"/>
              </w:rPr>
              <w:t>YES</w:t>
            </w:r>
          </w:p>
        </w:tc>
        <w:tc>
          <w:p w14:paraId="388037C8">
            <w:pPr>
              <w:jc w:val="left"/>
              <w:rPr>
                <w:sz w:val="21"/>
              </w:rPr>
            </w:pPr>
          </w:p>
        </w:tc>
      </w:tr>
      <w:tr w14:paraId="67C93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8F0668">
            <w:pPr>
              <w:jc w:val="left"/>
              <w:rPr>
                <w:sz w:val="21"/>
              </w:rPr>
            </w:pPr>
            <w:r>
              <w:rPr>
                <w:sz w:val="21"/>
              </w:rPr>
              <w:t>singer_id</w:t>
            </w:r>
          </w:p>
        </w:tc>
        <w:tc>
          <w:p w14:paraId="29310583">
            <w:pPr>
              <w:jc w:val="left"/>
              <w:rPr>
                <w:sz w:val="21"/>
              </w:rPr>
            </w:pPr>
            <w:r>
              <w:rPr>
                <w:sz w:val="21"/>
              </w:rPr>
              <w:t>歌手ID</w:t>
            </w:r>
          </w:p>
        </w:tc>
        <w:tc>
          <w:p w14:paraId="08785AD3">
            <w:pPr>
              <w:jc w:val="left"/>
              <w:rPr>
                <w:sz w:val="21"/>
              </w:rPr>
            </w:pPr>
            <w:r>
              <w:rPr>
                <w:sz w:val="21"/>
              </w:rPr>
              <w:t>varchar</w:t>
            </w:r>
          </w:p>
        </w:tc>
        <w:tc>
          <w:p w14:paraId="3C4CB13C">
            <w:pPr>
              <w:jc w:val="left"/>
              <w:rPr>
                <w:sz w:val="21"/>
              </w:rPr>
            </w:pPr>
            <w:r>
              <w:rPr>
                <w:sz w:val="21"/>
              </w:rPr>
              <w:t>50</w:t>
            </w:r>
          </w:p>
        </w:tc>
        <w:tc>
          <w:p w14:paraId="68EF0248">
            <w:pPr>
              <w:jc w:val="left"/>
              <w:rPr>
                <w:sz w:val="21"/>
              </w:rPr>
            </w:pPr>
            <w:r>
              <w:rPr>
                <w:sz w:val="21"/>
              </w:rPr>
              <w:t>YES</w:t>
            </w:r>
          </w:p>
        </w:tc>
        <w:tc>
          <w:p w14:paraId="5AD99979">
            <w:pPr>
              <w:jc w:val="left"/>
              <w:rPr>
                <w:sz w:val="21"/>
              </w:rPr>
            </w:pPr>
            <w:r>
              <w:rPr>
                <w:sz w:val="21"/>
              </w:rPr>
              <w:t>关联 dim_singer</w:t>
            </w:r>
          </w:p>
        </w:tc>
      </w:tr>
      <w:tr w14:paraId="48DF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FBFBBA">
            <w:pPr>
              <w:jc w:val="left"/>
              <w:rPr>
                <w:sz w:val="21"/>
              </w:rPr>
            </w:pPr>
            <w:r>
              <w:rPr>
                <w:sz w:val="21"/>
              </w:rPr>
              <w:t>singer_name</w:t>
            </w:r>
          </w:p>
        </w:tc>
        <w:tc>
          <w:p w14:paraId="406DBB55">
            <w:pPr>
              <w:jc w:val="left"/>
              <w:rPr>
                <w:sz w:val="21"/>
              </w:rPr>
            </w:pPr>
            <w:r>
              <w:rPr>
                <w:sz w:val="21"/>
              </w:rPr>
              <w:t>歌手名称</w:t>
            </w:r>
          </w:p>
        </w:tc>
        <w:tc>
          <w:p w14:paraId="11EEAA5F">
            <w:pPr>
              <w:jc w:val="left"/>
              <w:rPr>
                <w:sz w:val="21"/>
              </w:rPr>
            </w:pPr>
            <w:r>
              <w:rPr>
                <w:sz w:val="21"/>
              </w:rPr>
              <w:t>varchar</w:t>
            </w:r>
          </w:p>
        </w:tc>
        <w:tc>
          <w:p w14:paraId="0EDBDFA8">
            <w:pPr>
              <w:jc w:val="left"/>
              <w:rPr>
                <w:sz w:val="21"/>
              </w:rPr>
            </w:pPr>
            <w:r>
              <w:rPr>
                <w:sz w:val="21"/>
              </w:rPr>
              <w:t>100</w:t>
            </w:r>
          </w:p>
        </w:tc>
        <w:tc>
          <w:p w14:paraId="1166B27F">
            <w:pPr>
              <w:jc w:val="left"/>
              <w:rPr>
                <w:sz w:val="21"/>
              </w:rPr>
            </w:pPr>
            <w:r>
              <w:rPr>
                <w:sz w:val="21"/>
              </w:rPr>
              <w:t>YES</w:t>
            </w:r>
          </w:p>
        </w:tc>
        <w:tc>
          <w:p w14:paraId="51858CB4">
            <w:pPr>
              <w:jc w:val="left"/>
              <w:rPr>
                <w:sz w:val="21"/>
              </w:rPr>
            </w:pPr>
          </w:p>
        </w:tc>
      </w:tr>
      <w:tr w14:paraId="263C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F365FE">
            <w:pPr>
              <w:jc w:val="left"/>
              <w:rPr>
                <w:sz w:val="21"/>
              </w:rPr>
            </w:pPr>
            <w:r>
              <w:rPr>
                <w:sz w:val="21"/>
              </w:rPr>
              <w:t>uni_index</w:t>
            </w:r>
          </w:p>
        </w:tc>
        <w:tc>
          <w:p w14:paraId="00C326AB">
            <w:pPr>
              <w:jc w:val="left"/>
              <w:rPr>
                <w:sz w:val="21"/>
              </w:rPr>
            </w:pPr>
            <w:r>
              <w:rPr>
                <w:sz w:val="21"/>
              </w:rPr>
              <w:t>综合指数</w:t>
            </w:r>
          </w:p>
        </w:tc>
        <w:tc>
          <w:p w14:paraId="05E0F4C2">
            <w:pPr>
              <w:jc w:val="left"/>
              <w:rPr>
                <w:sz w:val="21"/>
              </w:rPr>
            </w:pPr>
            <w:r>
              <w:rPr>
                <w:sz w:val="21"/>
              </w:rPr>
              <w:t>decimal</w:t>
            </w:r>
          </w:p>
        </w:tc>
        <w:tc>
          <w:p w14:paraId="1181E94E">
            <w:pPr>
              <w:jc w:val="left"/>
              <w:rPr>
                <w:sz w:val="21"/>
              </w:rPr>
            </w:pPr>
            <w:r>
              <w:rPr>
                <w:sz w:val="21"/>
              </w:rPr>
              <w:t>8,2</w:t>
            </w:r>
          </w:p>
        </w:tc>
        <w:tc>
          <w:p w14:paraId="1C9CB87F">
            <w:pPr>
              <w:jc w:val="left"/>
              <w:rPr>
                <w:sz w:val="21"/>
              </w:rPr>
            </w:pPr>
            <w:r>
              <w:rPr>
                <w:sz w:val="21"/>
              </w:rPr>
              <w:t>YES</w:t>
            </w:r>
          </w:p>
        </w:tc>
        <w:tc>
          <w:p w14:paraId="0F0555F1">
            <w:pPr>
              <w:jc w:val="left"/>
              <w:rPr>
                <w:sz w:val="21"/>
              </w:rPr>
            </w:pPr>
          </w:p>
        </w:tc>
      </w:tr>
      <w:tr w14:paraId="01D8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9F763D">
            <w:pPr>
              <w:jc w:val="left"/>
              <w:rPr>
                <w:sz w:val="21"/>
              </w:rPr>
            </w:pPr>
            <w:r>
              <w:rPr>
                <w:sz w:val="21"/>
              </w:rPr>
              <w:t>new_flag</w:t>
            </w:r>
          </w:p>
        </w:tc>
        <w:tc>
          <w:p w14:paraId="474AF6B0">
            <w:pPr>
              <w:jc w:val="left"/>
              <w:rPr>
                <w:sz w:val="21"/>
              </w:rPr>
            </w:pPr>
            <w:r>
              <w:rPr>
                <w:sz w:val="21"/>
              </w:rPr>
              <w:t>是否新入榜</w:t>
            </w:r>
          </w:p>
        </w:tc>
        <w:tc>
          <w:p w14:paraId="3F0BDF0A">
            <w:pPr>
              <w:jc w:val="left"/>
              <w:rPr>
                <w:sz w:val="21"/>
              </w:rPr>
            </w:pPr>
            <w:r>
              <w:rPr>
                <w:sz w:val="21"/>
              </w:rPr>
              <w:t>tinyint</w:t>
            </w:r>
          </w:p>
        </w:tc>
        <w:tc>
          <w:p w14:paraId="2CD106F3">
            <w:pPr>
              <w:jc w:val="left"/>
              <w:rPr>
                <w:sz w:val="21"/>
              </w:rPr>
            </w:pPr>
            <w:r>
              <w:rPr>
                <w:sz w:val="21"/>
              </w:rPr>
              <w:t>1</w:t>
            </w:r>
          </w:p>
        </w:tc>
        <w:tc>
          <w:p w14:paraId="316215C7">
            <w:pPr>
              <w:jc w:val="left"/>
              <w:rPr>
                <w:sz w:val="21"/>
              </w:rPr>
            </w:pPr>
            <w:r>
              <w:rPr>
                <w:sz w:val="21"/>
              </w:rPr>
              <w:t>YES</w:t>
            </w:r>
          </w:p>
        </w:tc>
        <w:tc>
          <w:p w14:paraId="5052A4D8">
            <w:pPr>
              <w:jc w:val="left"/>
              <w:rPr>
                <w:sz w:val="21"/>
              </w:rPr>
            </w:pPr>
            <w:r>
              <w:rPr>
                <w:sz w:val="21"/>
              </w:rPr>
              <w:t>0否/1是</w:t>
            </w:r>
          </w:p>
        </w:tc>
      </w:tr>
      <w:tr w14:paraId="2AD5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4AC6C5">
            <w:pPr>
              <w:jc w:val="left"/>
              <w:rPr>
                <w:sz w:val="21"/>
              </w:rPr>
            </w:pPr>
            <w:r>
              <w:rPr>
                <w:sz w:val="21"/>
              </w:rPr>
              <w:t>cover_image</w:t>
            </w:r>
          </w:p>
        </w:tc>
        <w:tc>
          <w:p w14:paraId="37756E1B">
            <w:pPr>
              <w:jc w:val="left"/>
              <w:rPr>
                <w:sz w:val="21"/>
              </w:rPr>
            </w:pPr>
            <w:r>
              <w:rPr>
                <w:sz w:val="21"/>
              </w:rPr>
              <w:t>封面图URL</w:t>
            </w:r>
          </w:p>
        </w:tc>
        <w:tc>
          <w:p w14:paraId="60CAC304">
            <w:pPr>
              <w:jc w:val="left"/>
              <w:rPr>
                <w:sz w:val="21"/>
              </w:rPr>
            </w:pPr>
            <w:r>
              <w:rPr>
                <w:sz w:val="21"/>
              </w:rPr>
              <w:t>text</w:t>
            </w:r>
          </w:p>
        </w:tc>
        <w:tc>
          <w:p w14:paraId="7C6534EA">
            <w:pPr>
              <w:jc w:val="left"/>
              <w:rPr>
                <w:sz w:val="21"/>
              </w:rPr>
            </w:pPr>
            <w:r>
              <w:rPr>
                <w:sz w:val="21"/>
              </w:rPr>
              <w:t>—</w:t>
            </w:r>
          </w:p>
        </w:tc>
        <w:tc>
          <w:p w14:paraId="1821F1A6">
            <w:pPr>
              <w:jc w:val="left"/>
              <w:rPr>
                <w:sz w:val="21"/>
              </w:rPr>
            </w:pPr>
            <w:r>
              <w:rPr>
                <w:sz w:val="21"/>
              </w:rPr>
              <w:t>YES</w:t>
            </w:r>
          </w:p>
        </w:tc>
        <w:tc>
          <w:p w14:paraId="212ED0E3">
            <w:pPr>
              <w:jc w:val="left"/>
              <w:rPr>
                <w:sz w:val="21"/>
              </w:rPr>
            </w:pPr>
          </w:p>
        </w:tc>
      </w:tr>
    </w:tbl>
    <w:p w14:paraId="06993E14">
      <w:pPr>
        <w:pStyle w:val="38"/>
        <w:widowControl/>
      </w:pPr>
      <w:r>
        <w:t>表4.4 周榜分项指数表（fact_weekly_classify_index）</w:t>
      </w:r>
    </w:p>
    <w:p w14:paraId="1C099D36">
      <w:pPr>
        <w:pStyle w:val="14"/>
        <w:rPr>
          <w:rFonts w:ascii="宋体" w:hAnsi="Calibri" w:eastAsia="宋体" w:cs="Times New Roman"/>
          <w:sz w:val="24"/>
        </w:rPr>
      </w:pPr>
      <w:r>
        <w:rPr>
          <w:rFonts w:ascii="宋体" w:hAnsi="Calibri" w:eastAsia="宋体" w:cs="Times New Roman"/>
          <w:sz w:val="24"/>
        </w:rPr>
        <w:t>周榜分项指数表存储每条周榜记录所关联的五维分项评分指数，包括播放指数、付费指数、流行度指数等，以 fact_id 与历史周榜事实表进行关联。该表用于支持对特定维度指数进行独立分析的高级查询场景。</w:t>
      </w:r>
    </w:p>
    <w:p w14:paraId="450079A7">
      <w:pPr>
        <w:spacing w:after="200"/>
      </w:pPr>
      <w:r>
        <w:t xml:space="preserve"> </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12"/>
        <w:gridCol w:w="1570"/>
        <w:gridCol w:w="1329"/>
        <w:gridCol w:w="966"/>
        <w:gridCol w:w="1450"/>
        <w:gridCol w:w="2295"/>
      </w:tblGrid>
      <w:tr w14:paraId="55F48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9C33DC4">
            <w:pPr>
              <w:jc w:val="left"/>
              <w:rPr>
                <w:sz w:val="21"/>
              </w:rPr>
            </w:pPr>
            <w:r>
              <w:rPr>
                <w:b/>
                <w:bCs/>
                <w:sz w:val="21"/>
              </w:rPr>
              <w:t>字段名</w:t>
            </w:r>
          </w:p>
        </w:tc>
        <w:tc>
          <w:p w14:paraId="0A784A68">
            <w:pPr>
              <w:jc w:val="left"/>
              <w:rPr>
                <w:sz w:val="21"/>
              </w:rPr>
            </w:pPr>
            <w:r>
              <w:rPr>
                <w:b/>
                <w:bCs/>
                <w:sz w:val="21"/>
              </w:rPr>
              <w:t>字段说明</w:t>
            </w:r>
          </w:p>
        </w:tc>
        <w:tc>
          <w:p w14:paraId="269363D6">
            <w:pPr>
              <w:jc w:val="left"/>
              <w:rPr>
                <w:sz w:val="21"/>
              </w:rPr>
            </w:pPr>
            <w:r>
              <w:rPr>
                <w:b/>
                <w:bCs/>
                <w:sz w:val="21"/>
              </w:rPr>
              <w:t>类型</w:t>
            </w:r>
          </w:p>
        </w:tc>
        <w:tc>
          <w:p w14:paraId="6AD86EBE">
            <w:pPr>
              <w:jc w:val="left"/>
              <w:rPr>
                <w:sz w:val="21"/>
              </w:rPr>
            </w:pPr>
            <w:r>
              <w:rPr>
                <w:b/>
                <w:bCs/>
                <w:sz w:val="21"/>
              </w:rPr>
              <w:t>长度</w:t>
            </w:r>
          </w:p>
        </w:tc>
        <w:tc>
          <w:p w14:paraId="1AC2D611">
            <w:pPr>
              <w:jc w:val="left"/>
              <w:rPr>
                <w:sz w:val="21"/>
              </w:rPr>
            </w:pPr>
            <w:r>
              <w:rPr>
                <w:b/>
                <w:bCs/>
                <w:sz w:val="21"/>
              </w:rPr>
              <w:t>是否为空</w:t>
            </w:r>
          </w:p>
        </w:tc>
        <w:tc>
          <w:p w14:paraId="32E84C55">
            <w:pPr>
              <w:jc w:val="left"/>
              <w:rPr>
                <w:sz w:val="21"/>
              </w:rPr>
            </w:pPr>
            <w:r>
              <w:rPr>
                <w:b/>
                <w:bCs/>
                <w:sz w:val="21"/>
              </w:rPr>
              <w:t>备注</w:t>
            </w:r>
          </w:p>
        </w:tc>
      </w:tr>
      <w:tr w14:paraId="3589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941F98">
            <w:pPr>
              <w:jc w:val="left"/>
              <w:rPr>
                <w:sz w:val="21"/>
              </w:rPr>
            </w:pPr>
            <w:r>
              <w:rPr>
                <w:sz w:val="21"/>
              </w:rPr>
              <w:t>id</w:t>
            </w:r>
          </w:p>
        </w:tc>
        <w:tc>
          <w:p w14:paraId="53412C22">
            <w:pPr>
              <w:jc w:val="left"/>
              <w:rPr>
                <w:sz w:val="21"/>
              </w:rPr>
            </w:pPr>
            <w:r>
              <w:rPr>
                <w:sz w:val="21"/>
              </w:rPr>
              <w:t>主键</w:t>
            </w:r>
          </w:p>
        </w:tc>
        <w:tc>
          <w:p w14:paraId="32C35805">
            <w:pPr>
              <w:jc w:val="left"/>
              <w:rPr>
                <w:sz w:val="21"/>
              </w:rPr>
            </w:pPr>
            <w:r>
              <w:rPr>
                <w:sz w:val="21"/>
              </w:rPr>
              <w:t>int</w:t>
            </w:r>
          </w:p>
        </w:tc>
        <w:tc>
          <w:p w14:paraId="33578B3D">
            <w:pPr>
              <w:jc w:val="left"/>
              <w:rPr>
                <w:sz w:val="21"/>
              </w:rPr>
            </w:pPr>
            <w:r>
              <w:rPr>
                <w:sz w:val="21"/>
              </w:rPr>
              <w:t>10</w:t>
            </w:r>
          </w:p>
        </w:tc>
        <w:tc>
          <w:p w14:paraId="0444F37F">
            <w:pPr>
              <w:jc w:val="left"/>
              <w:rPr>
                <w:sz w:val="21"/>
              </w:rPr>
            </w:pPr>
            <w:r>
              <w:rPr>
                <w:sz w:val="21"/>
              </w:rPr>
              <w:t>NO</w:t>
            </w:r>
          </w:p>
        </w:tc>
        <w:tc>
          <w:p w14:paraId="6A893034">
            <w:pPr>
              <w:jc w:val="left"/>
              <w:rPr>
                <w:sz w:val="21"/>
              </w:rPr>
            </w:pPr>
            <w:r>
              <w:rPr>
                <w:sz w:val="21"/>
              </w:rPr>
              <w:t>自动递增</w:t>
            </w:r>
          </w:p>
        </w:tc>
      </w:tr>
      <w:tr w14:paraId="2CD1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08555B">
            <w:pPr>
              <w:jc w:val="left"/>
              <w:rPr>
                <w:sz w:val="21"/>
              </w:rPr>
            </w:pPr>
            <w:r>
              <w:rPr>
                <w:sz w:val="21"/>
              </w:rPr>
              <w:t>fact_id</w:t>
            </w:r>
          </w:p>
        </w:tc>
        <w:tc>
          <w:p w14:paraId="03076BE3">
            <w:pPr>
              <w:jc w:val="left"/>
              <w:rPr>
                <w:sz w:val="21"/>
              </w:rPr>
            </w:pPr>
            <w:r>
              <w:rPr>
                <w:sz w:val="21"/>
              </w:rPr>
              <w:t>周榜记录ID</w:t>
            </w:r>
          </w:p>
        </w:tc>
        <w:tc>
          <w:p w14:paraId="76E1F9F3">
            <w:pPr>
              <w:jc w:val="left"/>
              <w:rPr>
                <w:sz w:val="21"/>
              </w:rPr>
            </w:pPr>
            <w:r>
              <w:rPr>
                <w:sz w:val="21"/>
              </w:rPr>
              <w:t>int</w:t>
            </w:r>
          </w:p>
        </w:tc>
        <w:tc>
          <w:p w14:paraId="0DA56F68">
            <w:pPr>
              <w:jc w:val="left"/>
              <w:rPr>
                <w:sz w:val="21"/>
              </w:rPr>
            </w:pPr>
            <w:r>
              <w:rPr>
                <w:sz w:val="21"/>
              </w:rPr>
              <w:t>10</w:t>
            </w:r>
          </w:p>
        </w:tc>
        <w:tc>
          <w:p w14:paraId="26C28D54">
            <w:pPr>
              <w:jc w:val="left"/>
              <w:rPr>
                <w:sz w:val="21"/>
              </w:rPr>
            </w:pPr>
            <w:r>
              <w:rPr>
                <w:sz w:val="21"/>
              </w:rPr>
              <w:t>YES</w:t>
            </w:r>
          </w:p>
        </w:tc>
        <w:tc>
          <w:p w14:paraId="37479173">
            <w:pPr>
              <w:jc w:val="left"/>
              <w:rPr>
                <w:sz w:val="21"/>
              </w:rPr>
            </w:pPr>
            <w:r>
              <w:rPr>
                <w:sz w:val="21"/>
              </w:rPr>
              <w:t>关联 fact_weekly_chart</w:t>
            </w:r>
          </w:p>
        </w:tc>
      </w:tr>
      <w:tr w14:paraId="7E9B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E91E66">
            <w:pPr>
              <w:jc w:val="left"/>
              <w:rPr>
                <w:sz w:val="21"/>
              </w:rPr>
            </w:pPr>
            <w:r>
              <w:rPr>
                <w:sz w:val="21"/>
              </w:rPr>
              <w:t>classify_type</w:t>
            </w:r>
          </w:p>
        </w:tc>
        <w:tc>
          <w:p w14:paraId="016F5434">
            <w:pPr>
              <w:jc w:val="left"/>
              <w:rPr>
                <w:sz w:val="21"/>
              </w:rPr>
            </w:pPr>
            <w:r>
              <w:rPr>
                <w:sz w:val="21"/>
              </w:rPr>
              <w:t>指数类型</w:t>
            </w:r>
          </w:p>
        </w:tc>
        <w:tc>
          <w:p w14:paraId="034833D5">
            <w:pPr>
              <w:jc w:val="left"/>
              <w:rPr>
                <w:sz w:val="21"/>
              </w:rPr>
            </w:pPr>
            <w:r>
              <w:rPr>
                <w:sz w:val="21"/>
              </w:rPr>
              <w:t>varchar</w:t>
            </w:r>
          </w:p>
        </w:tc>
        <w:tc>
          <w:p w14:paraId="00F36838">
            <w:pPr>
              <w:jc w:val="left"/>
              <w:rPr>
                <w:sz w:val="21"/>
              </w:rPr>
            </w:pPr>
            <w:r>
              <w:rPr>
                <w:sz w:val="21"/>
              </w:rPr>
              <w:t>50</w:t>
            </w:r>
          </w:p>
        </w:tc>
        <w:tc>
          <w:p w14:paraId="6CD97331">
            <w:pPr>
              <w:jc w:val="left"/>
              <w:rPr>
                <w:sz w:val="21"/>
              </w:rPr>
            </w:pPr>
            <w:r>
              <w:rPr>
                <w:sz w:val="21"/>
              </w:rPr>
              <w:t>YES</w:t>
            </w:r>
          </w:p>
        </w:tc>
        <w:tc>
          <w:p w14:paraId="218B7215">
            <w:pPr>
              <w:jc w:val="left"/>
              <w:rPr>
                <w:sz w:val="21"/>
              </w:rPr>
            </w:pPr>
            <w:r>
              <w:rPr>
                <w:sz w:val="21"/>
              </w:rPr>
              <w:t>如 "playIndex"</w:t>
            </w:r>
          </w:p>
        </w:tc>
      </w:tr>
      <w:tr w14:paraId="3459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C90014">
            <w:pPr>
              <w:jc w:val="left"/>
              <w:rPr>
                <w:sz w:val="21"/>
              </w:rPr>
            </w:pPr>
            <w:r>
              <w:rPr>
                <w:sz w:val="21"/>
              </w:rPr>
              <w:t>classify_index</w:t>
            </w:r>
          </w:p>
        </w:tc>
        <w:tc>
          <w:p w14:paraId="5981DB6B">
            <w:pPr>
              <w:jc w:val="left"/>
              <w:rPr>
                <w:sz w:val="21"/>
              </w:rPr>
            </w:pPr>
            <w:r>
              <w:rPr>
                <w:sz w:val="21"/>
              </w:rPr>
              <w:t>指数值</w:t>
            </w:r>
          </w:p>
        </w:tc>
        <w:tc>
          <w:p w14:paraId="72688F27">
            <w:pPr>
              <w:jc w:val="left"/>
              <w:rPr>
                <w:sz w:val="21"/>
              </w:rPr>
            </w:pPr>
            <w:r>
              <w:rPr>
                <w:sz w:val="21"/>
              </w:rPr>
              <w:t>decimal</w:t>
            </w:r>
          </w:p>
        </w:tc>
        <w:tc>
          <w:p w14:paraId="45511518">
            <w:pPr>
              <w:jc w:val="left"/>
              <w:rPr>
                <w:sz w:val="21"/>
              </w:rPr>
            </w:pPr>
            <w:r>
              <w:rPr>
                <w:sz w:val="21"/>
              </w:rPr>
              <w:t>8,2</w:t>
            </w:r>
          </w:p>
        </w:tc>
        <w:tc>
          <w:p w14:paraId="299E6A0B">
            <w:pPr>
              <w:jc w:val="left"/>
              <w:rPr>
                <w:sz w:val="21"/>
              </w:rPr>
            </w:pPr>
            <w:r>
              <w:rPr>
                <w:sz w:val="21"/>
              </w:rPr>
              <w:t>YES</w:t>
            </w:r>
          </w:p>
        </w:tc>
        <w:tc>
          <w:p w14:paraId="7E62DAEA">
            <w:pPr>
              <w:jc w:val="left"/>
              <w:rPr>
                <w:sz w:val="21"/>
              </w:rPr>
            </w:pPr>
          </w:p>
        </w:tc>
      </w:tr>
    </w:tbl>
    <w:p w14:paraId="37A22377">
      <w:pPr>
        <w:pStyle w:val="38"/>
        <w:widowControl/>
      </w:pPr>
      <w:r>
        <w:t>表4.5 今日日榜事实表（fact_daily_chart）</w:t>
      </w:r>
    </w:p>
    <w:p w14:paraId="0E4B6D62">
      <w:pPr>
        <w:pStyle w:val="14"/>
        <w:rPr>
          <w:rFonts w:ascii="宋体" w:hAnsi="Calibri" w:eastAsia="宋体" w:cs="Times New Roman"/>
          <w:sz w:val="24"/>
        </w:rPr>
      </w:pPr>
      <w:r>
        <w:rPr>
          <w:rFonts w:ascii="宋体" w:hAnsi="Calibri" w:eastAsia="宋体" w:cs="Times New Roman"/>
          <w:sz w:val="24"/>
        </w:rPr>
        <w:t>今日日榜事实表由爬虫每日写入，存储当日 Top200 榜单的完整明细数据。该表字段最为丰富，除基本歌曲信息外，还包含得分变化、排名变化、三维指数、上榜天数等实时指标，以及 JSON 格式的标签列表字段。设置 (chart_date, song_id) 联合唯一约束，通过 ON DUPLICATE KEY UPDATE 支持幂等更新。</w:t>
      </w:r>
    </w:p>
    <w:p w14:paraId="4379131D">
      <w:pPr>
        <w:spacing w:after="200"/>
      </w:pPr>
      <w:r>
        <w:t xml:space="preserve"> </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88"/>
        <w:gridCol w:w="1550"/>
        <w:gridCol w:w="1311"/>
        <w:gridCol w:w="954"/>
        <w:gridCol w:w="1431"/>
        <w:gridCol w:w="2385"/>
      </w:tblGrid>
      <w:tr w14:paraId="4609C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4DD5311">
            <w:pPr>
              <w:jc w:val="left"/>
              <w:rPr>
                <w:sz w:val="21"/>
              </w:rPr>
            </w:pPr>
            <w:r>
              <w:rPr>
                <w:b/>
                <w:bCs/>
                <w:sz w:val="21"/>
              </w:rPr>
              <w:t>字段名</w:t>
            </w:r>
          </w:p>
        </w:tc>
        <w:tc>
          <w:p w14:paraId="75C27735">
            <w:pPr>
              <w:jc w:val="left"/>
              <w:rPr>
                <w:sz w:val="21"/>
              </w:rPr>
            </w:pPr>
            <w:r>
              <w:rPr>
                <w:b/>
                <w:bCs/>
                <w:sz w:val="21"/>
              </w:rPr>
              <w:t>字段说明</w:t>
            </w:r>
          </w:p>
        </w:tc>
        <w:tc>
          <w:p w14:paraId="6A893B54">
            <w:pPr>
              <w:jc w:val="left"/>
              <w:rPr>
                <w:sz w:val="21"/>
              </w:rPr>
            </w:pPr>
            <w:r>
              <w:rPr>
                <w:b/>
                <w:bCs/>
                <w:sz w:val="21"/>
              </w:rPr>
              <w:t>类型</w:t>
            </w:r>
          </w:p>
        </w:tc>
        <w:tc>
          <w:p w14:paraId="58148C64">
            <w:pPr>
              <w:jc w:val="left"/>
              <w:rPr>
                <w:sz w:val="21"/>
              </w:rPr>
            </w:pPr>
            <w:r>
              <w:rPr>
                <w:b/>
                <w:bCs/>
                <w:sz w:val="21"/>
              </w:rPr>
              <w:t>长度</w:t>
            </w:r>
          </w:p>
        </w:tc>
        <w:tc>
          <w:p w14:paraId="44AC2E98">
            <w:pPr>
              <w:jc w:val="left"/>
              <w:rPr>
                <w:sz w:val="21"/>
              </w:rPr>
            </w:pPr>
            <w:r>
              <w:rPr>
                <w:b/>
                <w:bCs/>
                <w:sz w:val="21"/>
              </w:rPr>
              <w:t>是否为空</w:t>
            </w:r>
          </w:p>
        </w:tc>
        <w:tc>
          <w:p w14:paraId="43C27503">
            <w:pPr>
              <w:jc w:val="left"/>
              <w:rPr>
                <w:sz w:val="21"/>
              </w:rPr>
            </w:pPr>
            <w:r>
              <w:rPr>
                <w:b/>
                <w:bCs/>
                <w:sz w:val="21"/>
              </w:rPr>
              <w:t>备注</w:t>
            </w:r>
          </w:p>
        </w:tc>
      </w:tr>
      <w:tr w14:paraId="56F4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436EC9A">
            <w:pPr>
              <w:jc w:val="left"/>
              <w:rPr>
                <w:sz w:val="21"/>
              </w:rPr>
            </w:pPr>
            <w:r>
              <w:rPr>
                <w:sz w:val="21"/>
              </w:rPr>
              <w:t>id</w:t>
            </w:r>
          </w:p>
        </w:tc>
        <w:tc>
          <w:p w14:paraId="6BA32B64">
            <w:pPr>
              <w:jc w:val="left"/>
              <w:rPr>
                <w:sz w:val="21"/>
              </w:rPr>
            </w:pPr>
            <w:r>
              <w:rPr>
                <w:sz w:val="21"/>
              </w:rPr>
              <w:t>主键</w:t>
            </w:r>
          </w:p>
        </w:tc>
        <w:tc>
          <w:p w14:paraId="716FF2AE">
            <w:pPr>
              <w:jc w:val="left"/>
              <w:rPr>
                <w:sz w:val="21"/>
              </w:rPr>
            </w:pPr>
            <w:r>
              <w:rPr>
                <w:sz w:val="21"/>
              </w:rPr>
              <w:t>int</w:t>
            </w:r>
          </w:p>
        </w:tc>
        <w:tc>
          <w:p w14:paraId="68E9AAE6">
            <w:pPr>
              <w:jc w:val="left"/>
              <w:rPr>
                <w:sz w:val="21"/>
              </w:rPr>
            </w:pPr>
            <w:r>
              <w:rPr>
                <w:sz w:val="21"/>
              </w:rPr>
              <w:t>10</w:t>
            </w:r>
          </w:p>
        </w:tc>
        <w:tc>
          <w:p w14:paraId="55D5CDAC">
            <w:pPr>
              <w:jc w:val="left"/>
              <w:rPr>
                <w:sz w:val="21"/>
              </w:rPr>
            </w:pPr>
            <w:r>
              <w:rPr>
                <w:sz w:val="21"/>
              </w:rPr>
              <w:t>NO</w:t>
            </w:r>
          </w:p>
        </w:tc>
        <w:tc>
          <w:p w14:paraId="3E507606">
            <w:pPr>
              <w:jc w:val="left"/>
              <w:rPr>
                <w:sz w:val="21"/>
              </w:rPr>
            </w:pPr>
            <w:r>
              <w:rPr>
                <w:sz w:val="21"/>
              </w:rPr>
              <w:t>自动递增</w:t>
            </w:r>
          </w:p>
        </w:tc>
      </w:tr>
      <w:tr w14:paraId="6E31D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47BF20">
            <w:pPr>
              <w:jc w:val="left"/>
              <w:rPr>
                <w:sz w:val="21"/>
              </w:rPr>
            </w:pPr>
            <w:r>
              <w:rPr>
                <w:sz w:val="21"/>
              </w:rPr>
              <w:t>chart_date</w:t>
            </w:r>
          </w:p>
        </w:tc>
        <w:tc>
          <w:p w14:paraId="57145766">
            <w:pPr>
              <w:jc w:val="left"/>
              <w:rPr>
                <w:sz w:val="21"/>
              </w:rPr>
            </w:pPr>
            <w:r>
              <w:rPr>
                <w:sz w:val="21"/>
              </w:rPr>
              <w:t>榜单日期</w:t>
            </w:r>
          </w:p>
        </w:tc>
        <w:tc>
          <w:p w14:paraId="2823B01E">
            <w:pPr>
              <w:jc w:val="left"/>
              <w:rPr>
                <w:sz w:val="21"/>
              </w:rPr>
            </w:pPr>
            <w:r>
              <w:rPr>
                <w:sz w:val="21"/>
              </w:rPr>
              <w:t>date</w:t>
            </w:r>
          </w:p>
        </w:tc>
        <w:tc>
          <w:p w14:paraId="1496E37C">
            <w:pPr>
              <w:jc w:val="left"/>
              <w:rPr>
                <w:sz w:val="21"/>
              </w:rPr>
            </w:pPr>
            <w:r>
              <w:rPr>
                <w:sz w:val="21"/>
              </w:rPr>
              <w:t>—</w:t>
            </w:r>
          </w:p>
        </w:tc>
        <w:tc>
          <w:p w14:paraId="34464454">
            <w:pPr>
              <w:jc w:val="left"/>
              <w:rPr>
                <w:sz w:val="21"/>
              </w:rPr>
            </w:pPr>
            <w:r>
              <w:rPr>
                <w:sz w:val="21"/>
              </w:rPr>
              <w:t>NO</w:t>
            </w:r>
          </w:p>
        </w:tc>
        <w:tc>
          <w:p w14:paraId="296CD200">
            <w:pPr>
              <w:jc w:val="left"/>
              <w:rPr>
                <w:sz w:val="21"/>
              </w:rPr>
            </w:pPr>
          </w:p>
        </w:tc>
      </w:tr>
      <w:tr w14:paraId="046E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CEB6F8">
            <w:pPr>
              <w:jc w:val="left"/>
              <w:rPr>
                <w:sz w:val="21"/>
              </w:rPr>
            </w:pPr>
            <w:r>
              <w:rPr>
                <w:sz w:val="21"/>
              </w:rPr>
              <w:t>rank</w:t>
            </w:r>
          </w:p>
        </w:tc>
        <w:tc>
          <w:p w14:paraId="64BDBF7A">
            <w:pPr>
              <w:jc w:val="left"/>
              <w:rPr>
                <w:sz w:val="21"/>
              </w:rPr>
            </w:pPr>
            <w:r>
              <w:rPr>
                <w:sz w:val="21"/>
              </w:rPr>
              <w:t>排名</w:t>
            </w:r>
          </w:p>
        </w:tc>
        <w:tc>
          <w:p w14:paraId="0F97F533">
            <w:pPr>
              <w:jc w:val="left"/>
              <w:rPr>
                <w:sz w:val="21"/>
              </w:rPr>
            </w:pPr>
            <w:r>
              <w:rPr>
                <w:sz w:val="21"/>
              </w:rPr>
              <w:t>int</w:t>
            </w:r>
          </w:p>
        </w:tc>
        <w:tc>
          <w:p w14:paraId="0E6E5587">
            <w:pPr>
              <w:jc w:val="left"/>
              <w:rPr>
                <w:sz w:val="21"/>
              </w:rPr>
            </w:pPr>
            <w:r>
              <w:rPr>
                <w:sz w:val="21"/>
              </w:rPr>
              <w:t>5</w:t>
            </w:r>
          </w:p>
        </w:tc>
        <w:tc>
          <w:p w14:paraId="0ABE3F79">
            <w:pPr>
              <w:jc w:val="left"/>
              <w:rPr>
                <w:sz w:val="21"/>
              </w:rPr>
            </w:pPr>
            <w:r>
              <w:rPr>
                <w:sz w:val="21"/>
              </w:rPr>
              <w:t>YES</w:t>
            </w:r>
          </w:p>
        </w:tc>
        <w:tc>
          <w:p w14:paraId="5B600CB9">
            <w:pPr>
              <w:jc w:val="left"/>
              <w:rPr>
                <w:sz w:val="21"/>
              </w:rPr>
            </w:pPr>
          </w:p>
        </w:tc>
      </w:tr>
      <w:tr w14:paraId="7A4A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632609">
            <w:pPr>
              <w:jc w:val="left"/>
              <w:rPr>
                <w:sz w:val="21"/>
              </w:rPr>
            </w:pPr>
            <w:r>
              <w:rPr>
                <w:sz w:val="21"/>
              </w:rPr>
              <w:t>song_id</w:t>
            </w:r>
          </w:p>
        </w:tc>
        <w:tc>
          <w:p w14:paraId="06E03974">
            <w:pPr>
              <w:jc w:val="left"/>
              <w:rPr>
                <w:sz w:val="21"/>
              </w:rPr>
            </w:pPr>
            <w:r>
              <w:rPr>
                <w:sz w:val="21"/>
              </w:rPr>
              <w:t>歌曲ID</w:t>
            </w:r>
          </w:p>
        </w:tc>
        <w:tc>
          <w:p w14:paraId="5242EECC">
            <w:pPr>
              <w:jc w:val="left"/>
              <w:rPr>
                <w:sz w:val="21"/>
              </w:rPr>
            </w:pPr>
            <w:r>
              <w:rPr>
                <w:sz w:val="21"/>
              </w:rPr>
              <w:t>varchar</w:t>
            </w:r>
          </w:p>
        </w:tc>
        <w:tc>
          <w:p w14:paraId="3A79D6F7">
            <w:pPr>
              <w:jc w:val="left"/>
              <w:rPr>
                <w:sz w:val="21"/>
              </w:rPr>
            </w:pPr>
            <w:r>
              <w:rPr>
                <w:sz w:val="21"/>
              </w:rPr>
              <w:t>50</w:t>
            </w:r>
          </w:p>
        </w:tc>
        <w:tc>
          <w:p w14:paraId="4833F99A">
            <w:pPr>
              <w:jc w:val="left"/>
              <w:rPr>
                <w:sz w:val="21"/>
              </w:rPr>
            </w:pPr>
            <w:r>
              <w:rPr>
                <w:sz w:val="21"/>
              </w:rPr>
              <w:t>YES</w:t>
            </w:r>
          </w:p>
        </w:tc>
        <w:tc>
          <w:p w14:paraId="2D978C3F">
            <w:pPr>
              <w:jc w:val="left"/>
              <w:rPr>
                <w:sz w:val="21"/>
              </w:rPr>
            </w:pPr>
          </w:p>
        </w:tc>
      </w:tr>
      <w:tr w14:paraId="0481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0902FB1">
            <w:pPr>
              <w:jc w:val="left"/>
              <w:rPr>
                <w:sz w:val="21"/>
              </w:rPr>
            </w:pPr>
            <w:r>
              <w:rPr>
                <w:sz w:val="21"/>
              </w:rPr>
              <w:t>song_name</w:t>
            </w:r>
          </w:p>
        </w:tc>
        <w:tc>
          <w:p w14:paraId="1A429200">
            <w:pPr>
              <w:jc w:val="left"/>
              <w:rPr>
                <w:sz w:val="21"/>
              </w:rPr>
            </w:pPr>
            <w:r>
              <w:rPr>
                <w:sz w:val="21"/>
              </w:rPr>
              <w:t>歌曲名称</w:t>
            </w:r>
          </w:p>
        </w:tc>
        <w:tc>
          <w:p w14:paraId="6EAA2811">
            <w:pPr>
              <w:jc w:val="left"/>
              <w:rPr>
                <w:sz w:val="21"/>
              </w:rPr>
            </w:pPr>
            <w:r>
              <w:rPr>
                <w:sz w:val="21"/>
              </w:rPr>
              <w:t>varchar</w:t>
            </w:r>
          </w:p>
        </w:tc>
        <w:tc>
          <w:p w14:paraId="6B9A4866">
            <w:pPr>
              <w:jc w:val="left"/>
              <w:rPr>
                <w:sz w:val="21"/>
              </w:rPr>
            </w:pPr>
            <w:r>
              <w:rPr>
                <w:sz w:val="21"/>
              </w:rPr>
              <w:t>200</w:t>
            </w:r>
          </w:p>
        </w:tc>
        <w:tc>
          <w:p w14:paraId="6BBC37BC">
            <w:pPr>
              <w:jc w:val="left"/>
              <w:rPr>
                <w:sz w:val="21"/>
              </w:rPr>
            </w:pPr>
            <w:r>
              <w:rPr>
                <w:sz w:val="21"/>
              </w:rPr>
              <w:t>YES</w:t>
            </w:r>
          </w:p>
        </w:tc>
        <w:tc>
          <w:p w14:paraId="35643DE9">
            <w:pPr>
              <w:jc w:val="left"/>
              <w:rPr>
                <w:sz w:val="21"/>
              </w:rPr>
            </w:pPr>
          </w:p>
        </w:tc>
      </w:tr>
      <w:tr w14:paraId="19FDF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AF8A07">
            <w:pPr>
              <w:jc w:val="left"/>
              <w:rPr>
                <w:sz w:val="21"/>
              </w:rPr>
            </w:pPr>
            <w:r>
              <w:rPr>
                <w:sz w:val="21"/>
              </w:rPr>
              <w:t>singer_id</w:t>
            </w:r>
          </w:p>
        </w:tc>
        <w:tc>
          <w:p w14:paraId="14DFD324">
            <w:pPr>
              <w:jc w:val="left"/>
              <w:rPr>
                <w:sz w:val="21"/>
              </w:rPr>
            </w:pPr>
            <w:r>
              <w:rPr>
                <w:sz w:val="21"/>
              </w:rPr>
              <w:t>歌手ID</w:t>
            </w:r>
          </w:p>
        </w:tc>
        <w:tc>
          <w:p w14:paraId="3EC341DF">
            <w:pPr>
              <w:jc w:val="left"/>
              <w:rPr>
                <w:sz w:val="21"/>
              </w:rPr>
            </w:pPr>
            <w:r>
              <w:rPr>
                <w:sz w:val="21"/>
              </w:rPr>
              <w:t>varchar</w:t>
            </w:r>
          </w:p>
        </w:tc>
        <w:tc>
          <w:p w14:paraId="0BDC6FA1">
            <w:pPr>
              <w:jc w:val="left"/>
              <w:rPr>
                <w:sz w:val="21"/>
              </w:rPr>
            </w:pPr>
            <w:r>
              <w:rPr>
                <w:sz w:val="21"/>
              </w:rPr>
              <w:t>50</w:t>
            </w:r>
          </w:p>
        </w:tc>
        <w:tc>
          <w:p w14:paraId="5835428F">
            <w:pPr>
              <w:jc w:val="left"/>
              <w:rPr>
                <w:sz w:val="21"/>
              </w:rPr>
            </w:pPr>
            <w:r>
              <w:rPr>
                <w:sz w:val="21"/>
              </w:rPr>
              <w:t>YES</w:t>
            </w:r>
          </w:p>
        </w:tc>
        <w:tc>
          <w:p w14:paraId="69620FF5">
            <w:pPr>
              <w:jc w:val="left"/>
              <w:rPr>
                <w:sz w:val="21"/>
              </w:rPr>
            </w:pPr>
          </w:p>
        </w:tc>
      </w:tr>
      <w:tr w14:paraId="570FF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4AF71D0">
            <w:pPr>
              <w:jc w:val="left"/>
              <w:rPr>
                <w:sz w:val="21"/>
              </w:rPr>
            </w:pPr>
            <w:r>
              <w:rPr>
                <w:sz w:val="21"/>
              </w:rPr>
              <w:t>singer_name</w:t>
            </w:r>
          </w:p>
        </w:tc>
        <w:tc>
          <w:p w14:paraId="32611B10">
            <w:pPr>
              <w:jc w:val="left"/>
              <w:rPr>
                <w:sz w:val="21"/>
              </w:rPr>
            </w:pPr>
            <w:r>
              <w:rPr>
                <w:sz w:val="21"/>
              </w:rPr>
              <w:t>歌手名称</w:t>
            </w:r>
          </w:p>
        </w:tc>
        <w:tc>
          <w:p w14:paraId="55B5CDC8">
            <w:pPr>
              <w:jc w:val="left"/>
              <w:rPr>
                <w:sz w:val="21"/>
              </w:rPr>
            </w:pPr>
            <w:r>
              <w:rPr>
                <w:sz w:val="21"/>
              </w:rPr>
              <w:t>varchar</w:t>
            </w:r>
          </w:p>
        </w:tc>
        <w:tc>
          <w:p w14:paraId="601CD46C">
            <w:pPr>
              <w:jc w:val="left"/>
              <w:rPr>
                <w:sz w:val="21"/>
              </w:rPr>
            </w:pPr>
            <w:r>
              <w:rPr>
                <w:sz w:val="21"/>
              </w:rPr>
              <w:t>100</w:t>
            </w:r>
          </w:p>
        </w:tc>
        <w:tc>
          <w:p w14:paraId="309DFFD5">
            <w:pPr>
              <w:jc w:val="left"/>
              <w:rPr>
                <w:sz w:val="21"/>
              </w:rPr>
            </w:pPr>
            <w:r>
              <w:rPr>
                <w:sz w:val="21"/>
              </w:rPr>
              <w:t>YES</w:t>
            </w:r>
          </w:p>
        </w:tc>
        <w:tc>
          <w:p w14:paraId="379F40ED">
            <w:pPr>
              <w:jc w:val="left"/>
              <w:rPr>
                <w:sz w:val="21"/>
              </w:rPr>
            </w:pPr>
          </w:p>
        </w:tc>
      </w:tr>
      <w:tr w14:paraId="7AB1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1F3A96">
            <w:pPr>
              <w:jc w:val="left"/>
              <w:rPr>
                <w:sz w:val="21"/>
              </w:rPr>
            </w:pPr>
            <w:r>
              <w:rPr>
                <w:sz w:val="21"/>
              </w:rPr>
              <w:t>score</w:t>
            </w:r>
          </w:p>
        </w:tc>
        <w:tc>
          <w:p w14:paraId="166BE2AD">
            <w:pPr>
              <w:jc w:val="left"/>
              <w:rPr>
                <w:sz w:val="21"/>
              </w:rPr>
            </w:pPr>
            <w:r>
              <w:rPr>
                <w:sz w:val="21"/>
              </w:rPr>
              <w:t>今日得分</w:t>
            </w:r>
          </w:p>
        </w:tc>
        <w:tc>
          <w:p w14:paraId="5FA72B9E">
            <w:pPr>
              <w:jc w:val="left"/>
              <w:rPr>
                <w:sz w:val="21"/>
              </w:rPr>
            </w:pPr>
            <w:r>
              <w:rPr>
                <w:sz w:val="21"/>
              </w:rPr>
              <w:t>decimal</w:t>
            </w:r>
          </w:p>
        </w:tc>
        <w:tc>
          <w:p w14:paraId="19E573C0">
            <w:pPr>
              <w:jc w:val="left"/>
              <w:rPr>
                <w:sz w:val="21"/>
              </w:rPr>
            </w:pPr>
            <w:r>
              <w:rPr>
                <w:sz w:val="21"/>
              </w:rPr>
              <w:t>8,2</w:t>
            </w:r>
          </w:p>
        </w:tc>
        <w:tc>
          <w:p w14:paraId="25CC1D4D">
            <w:pPr>
              <w:jc w:val="left"/>
              <w:rPr>
                <w:sz w:val="21"/>
              </w:rPr>
            </w:pPr>
            <w:r>
              <w:rPr>
                <w:sz w:val="21"/>
              </w:rPr>
              <w:t>YES</w:t>
            </w:r>
          </w:p>
        </w:tc>
        <w:tc>
          <w:p w14:paraId="2B013A54">
            <w:pPr>
              <w:jc w:val="left"/>
              <w:rPr>
                <w:sz w:val="21"/>
              </w:rPr>
            </w:pPr>
          </w:p>
        </w:tc>
      </w:tr>
      <w:tr w14:paraId="2B5A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1F6B10">
            <w:pPr>
              <w:jc w:val="left"/>
              <w:rPr>
                <w:sz w:val="21"/>
              </w:rPr>
            </w:pPr>
            <w:r>
              <w:rPr>
                <w:sz w:val="21"/>
              </w:rPr>
              <w:t>incr_rank</w:t>
            </w:r>
          </w:p>
        </w:tc>
        <w:tc>
          <w:p w14:paraId="17F17B6E">
            <w:pPr>
              <w:jc w:val="left"/>
              <w:rPr>
                <w:sz w:val="21"/>
              </w:rPr>
            </w:pPr>
            <w:r>
              <w:rPr>
                <w:sz w:val="21"/>
              </w:rPr>
              <w:t>排名变化</w:t>
            </w:r>
          </w:p>
        </w:tc>
        <w:tc>
          <w:p w14:paraId="08FCD7B1">
            <w:pPr>
              <w:jc w:val="left"/>
              <w:rPr>
                <w:sz w:val="21"/>
              </w:rPr>
            </w:pPr>
            <w:r>
              <w:rPr>
                <w:sz w:val="21"/>
              </w:rPr>
              <w:t>int</w:t>
            </w:r>
          </w:p>
        </w:tc>
        <w:tc>
          <w:p w14:paraId="2A21B9D8">
            <w:pPr>
              <w:jc w:val="left"/>
              <w:rPr>
                <w:sz w:val="21"/>
              </w:rPr>
            </w:pPr>
            <w:r>
              <w:rPr>
                <w:sz w:val="21"/>
              </w:rPr>
              <w:t>5</w:t>
            </w:r>
          </w:p>
        </w:tc>
        <w:tc>
          <w:p w14:paraId="029E31A8">
            <w:pPr>
              <w:jc w:val="left"/>
              <w:rPr>
                <w:sz w:val="21"/>
              </w:rPr>
            </w:pPr>
            <w:r>
              <w:rPr>
                <w:sz w:val="21"/>
              </w:rPr>
              <w:t>YES</w:t>
            </w:r>
          </w:p>
        </w:tc>
        <w:tc>
          <w:p w14:paraId="772045B0">
            <w:pPr>
              <w:jc w:val="left"/>
              <w:rPr>
                <w:sz w:val="21"/>
              </w:rPr>
            </w:pPr>
            <w:r>
              <w:rPr>
                <w:sz w:val="21"/>
              </w:rPr>
              <w:t>正数上升，负数下降</w:t>
            </w:r>
          </w:p>
        </w:tc>
      </w:tr>
      <w:tr w14:paraId="063E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6E7E56">
            <w:pPr>
              <w:jc w:val="left"/>
              <w:rPr>
                <w:sz w:val="21"/>
              </w:rPr>
            </w:pPr>
            <w:r>
              <w:rPr>
                <w:sz w:val="21"/>
              </w:rPr>
              <w:t>incr_score</w:t>
            </w:r>
          </w:p>
        </w:tc>
        <w:tc>
          <w:p w14:paraId="1E8BA981">
            <w:pPr>
              <w:jc w:val="left"/>
              <w:rPr>
                <w:sz w:val="21"/>
              </w:rPr>
            </w:pPr>
            <w:r>
              <w:rPr>
                <w:sz w:val="21"/>
              </w:rPr>
              <w:t>得分变化</w:t>
            </w:r>
          </w:p>
        </w:tc>
        <w:tc>
          <w:p w14:paraId="1874BCFA">
            <w:pPr>
              <w:jc w:val="left"/>
              <w:rPr>
                <w:sz w:val="21"/>
              </w:rPr>
            </w:pPr>
            <w:r>
              <w:rPr>
                <w:sz w:val="21"/>
              </w:rPr>
              <w:t>decimal</w:t>
            </w:r>
          </w:p>
        </w:tc>
        <w:tc>
          <w:p w14:paraId="4E5633D9">
            <w:pPr>
              <w:jc w:val="left"/>
              <w:rPr>
                <w:sz w:val="21"/>
              </w:rPr>
            </w:pPr>
            <w:r>
              <w:rPr>
                <w:sz w:val="21"/>
              </w:rPr>
              <w:t>8,2</w:t>
            </w:r>
          </w:p>
        </w:tc>
        <w:tc>
          <w:p w14:paraId="047A28C4">
            <w:pPr>
              <w:jc w:val="left"/>
              <w:rPr>
                <w:sz w:val="21"/>
              </w:rPr>
            </w:pPr>
            <w:r>
              <w:rPr>
                <w:sz w:val="21"/>
              </w:rPr>
              <w:t>YES</w:t>
            </w:r>
          </w:p>
        </w:tc>
        <w:tc>
          <w:p w14:paraId="3A41B600">
            <w:pPr>
              <w:jc w:val="left"/>
              <w:rPr>
                <w:sz w:val="21"/>
              </w:rPr>
            </w:pPr>
          </w:p>
        </w:tc>
      </w:tr>
      <w:tr w14:paraId="2ACF2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CFC693">
            <w:pPr>
              <w:jc w:val="left"/>
              <w:rPr>
                <w:sz w:val="21"/>
              </w:rPr>
            </w:pPr>
            <w:r>
              <w:rPr>
                <w:sz w:val="21"/>
              </w:rPr>
              <w:t>play_index</w:t>
            </w:r>
          </w:p>
        </w:tc>
        <w:tc>
          <w:p w14:paraId="70E0FDEB">
            <w:pPr>
              <w:jc w:val="left"/>
              <w:rPr>
                <w:sz w:val="21"/>
              </w:rPr>
            </w:pPr>
            <w:r>
              <w:rPr>
                <w:sz w:val="21"/>
              </w:rPr>
              <w:t>播放指数</w:t>
            </w:r>
          </w:p>
        </w:tc>
        <w:tc>
          <w:p w14:paraId="796BBEE0">
            <w:pPr>
              <w:jc w:val="left"/>
              <w:rPr>
                <w:sz w:val="21"/>
              </w:rPr>
            </w:pPr>
            <w:r>
              <w:rPr>
                <w:sz w:val="21"/>
              </w:rPr>
              <w:t>decimal</w:t>
            </w:r>
          </w:p>
        </w:tc>
        <w:tc>
          <w:p w14:paraId="09666BCB">
            <w:pPr>
              <w:jc w:val="left"/>
              <w:rPr>
                <w:sz w:val="21"/>
              </w:rPr>
            </w:pPr>
            <w:r>
              <w:rPr>
                <w:sz w:val="21"/>
              </w:rPr>
              <w:t>8,2</w:t>
            </w:r>
          </w:p>
        </w:tc>
        <w:tc>
          <w:p w14:paraId="7A909FD2">
            <w:pPr>
              <w:jc w:val="left"/>
              <w:rPr>
                <w:sz w:val="21"/>
              </w:rPr>
            </w:pPr>
            <w:r>
              <w:rPr>
                <w:sz w:val="21"/>
              </w:rPr>
              <w:t>YES</w:t>
            </w:r>
          </w:p>
        </w:tc>
        <w:tc>
          <w:p w14:paraId="61FDFC3F">
            <w:pPr>
              <w:jc w:val="left"/>
              <w:rPr>
                <w:sz w:val="21"/>
              </w:rPr>
            </w:pPr>
          </w:p>
        </w:tc>
      </w:tr>
      <w:tr w14:paraId="6A28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01EA26">
            <w:pPr>
              <w:jc w:val="left"/>
              <w:rPr>
                <w:sz w:val="21"/>
              </w:rPr>
            </w:pPr>
            <w:r>
              <w:rPr>
                <w:sz w:val="21"/>
              </w:rPr>
              <w:t>pay_index</w:t>
            </w:r>
          </w:p>
        </w:tc>
        <w:tc>
          <w:p w14:paraId="0453A482">
            <w:pPr>
              <w:jc w:val="left"/>
              <w:rPr>
                <w:sz w:val="21"/>
              </w:rPr>
            </w:pPr>
            <w:r>
              <w:rPr>
                <w:sz w:val="21"/>
              </w:rPr>
              <w:t>畅销指数</w:t>
            </w:r>
          </w:p>
        </w:tc>
        <w:tc>
          <w:p w14:paraId="5EC37A7D">
            <w:pPr>
              <w:jc w:val="left"/>
              <w:rPr>
                <w:sz w:val="21"/>
              </w:rPr>
            </w:pPr>
            <w:r>
              <w:rPr>
                <w:sz w:val="21"/>
              </w:rPr>
              <w:t>decimal</w:t>
            </w:r>
          </w:p>
        </w:tc>
        <w:tc>
          <w:p w14:paraId="05F241E5">
            <w:pPr>
              <w:jc w:val="left"/>
              <w:rPr>
                <w:sz w:val="21"/>
              </w:rPr>
            </w:pPr>
            <w:r>
              <w:rPr>
                <w:sz w:val="21"/>
              </w:rPr>
              <w:t>8,2</w:t>
            </w:r>
          </w:p>
        </w:tc>
        <w:tc>
          <w:p w14:paraId="46FE6E23">
            <w:pPr>
              <w:jc w:val="left"/>
              <w:rPr>
                <w:sz w:val="21"/>
              </w:rPr>
            </w:pPr>
            <w:r>
              <w:rPr>
                <w:sz w:val="21"/>
              </w:rPr>
              <w:t>YES</w:t>
            </w:r>
          </w:p>
        </w:tc>
        <w:tc>
          <w:p w14:paraId="36359CE1">
            <w:pPr>
              <w:jc w:val="left"/>
              <w:rPr>
                <w:sz w:val="21"/>
              </w:rPr>
            </w:pPr>
          </w:p>
        </w:tc>
      </w:tr>
      <w:tr w14:paraId="3847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58539FC">
            <w:pPr>
              <w:jc w:val="left"/>
              <w:rPr>
                <w:sz w:val="21"/>
              </w:rPr>
            </w:pPr>
            <w:r>
              <w:rPr>
                <w:sz w:val="21"/>
              </w:rPr>
              <w:t>pop_index</w:t>
            </w:r>
          </w:p>
        </w:tc>
        <w:tc>
          <w:p w14:paraId="221BE277">
            <w:pPr>
              <w:jc w:val="left"/>
              <w:rPr>
                <w:sz w:val="21"/>
              </w:rPr>
            </w:pPr>
            <w:r>
              <w:rPr>
                <w:sz w:val="21"/>
              </w:rPr>
              <w:t>人气指数</w:t>
            </w:r>
          </w:p>
        </w:tc>
        <w:tc>
          <w:p w14:paraId="2D0506AB">
            <w:pPr>
              <w:jc w:val="left"/>
              <w:rPr>
                <w:sz w:val="21"/>
              </w:rPr>
            </w:pPr>
            <w:r>
              <w:rPr>
                <w:sz w:val="21"/>
              </w:rPr>
              <w:t>decimal</w:t>
            </w:r>
          </w:p>
        </w:tc>
        <w:tc>
          <w:p w14:paraId="4F151595">
            <w:pPr>
              <w:jc w:val="left"/>
              <w:rPr>
                <w:sz w:val="21"/>
              </w:rPr>
            </w:pPr>
            <w:r>
              <w:rPr>
                <w:sz w:val="21"/>
              </w:rPr>
              <w:t>8,2</w:t>
            </w:r>
          </w:p>
        </w:tc>
        <w:tc>
          <w:p w14:paraId="6E8CAA11">
            <w:pPr>
              <w:jc w:val="left"/>
              <w:rPr>
                <w:sz w:val="21"/>
              </w:rPr>
            </w:pPr>
            <w:r>
              <w:rPr>
                <w:sz w:val="21"/>
              </w:rPr>
              <w:t>YES</w:t>
            </w:r>
          </w:p>
        </w:tc>
        <w:tc>
          <w:p w14:paraId="74FD8979">
            <w:pPr>
              <w:jc w:val="left"/>
              <w:rPr>
                <w:sz w:val="21"/>
              </w:rPr>
            </w:pPr>
          </w:p>
        </w:tc>
      </w:tr>
      <w:tr w14:paraId="619A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5B53758">
            <w:pPr>
              <w:jc w:val="left"/>
              <w:rPr>
                <w:sz w:val="21"/>
              </w:rPr>
            </w:pPr>
            <w:r>
              <w:rPr>
                <w:sz w:val="21"/>
              </w:rPr>
              <w:t>days_on_chart</w:t>
            </w:r>
          </w:p>
        </w:tc>
        <w:tc>
          <w:p w14:paraId="49089526">
            <w:pPr>
              <w:jc w:val="left"/>
              <w:rPr>
                <w:sz w:val="21"/>
              </w:rPr>
            </w:pPr>
            <w:r>
              <w:rPr>
                <w:sz w:val="21"/>
              </w:rPr>
              <w:t>上榜天数</w:t>
            </w:r>
          </w:p>
        </w:tc>
        <w:tc>
          <w:p w14:paraId="23DEB68D">
            <w:pPr>
              <w:jc w:val="left"/>
              <w:rPr>
                <w:sz w:val="21"/>
              </w:rPr>
            </w:pPr>
            <w:r>
              <w:rPr>
                <w:sz w:val="21"/>
              </w:rPr>
              <w:t>int</w:t>
            </w:r>
          </w:p>
        </w:tc>
        <w:tc>
          <w:p w14:paraId="735BE85E">
            <w:pPr>
              <w:jc w:val="left"/>
              <w:rPr>
                <w:sz w:val="21"/>
              </w:rPr>
            </w:pPr>
            <w:r>
              <w:rPr>
                <w:sz w:val="21"/>
              </w:rPr>
              <w:t>5</w:t>
            </w:r>
          </w:p>
        </w:tc>
        <w:tc>
          <w:p w14:paraId="5A6D6819">
            <w:pPr>
              <w:jc w:val="left"/>
              <w:rPr>
                <w:sz w:val="21"/>
              </w:rPr>
            </w:pPr>
            <w:r>
              <w:rPr>
                <w:sz w:val="21"/>
              </w:rPr>
              <w:t>YES</w:t>
            </w:r>
          </w:p>
        </w:tc>
        <w:tc>
          <w:p w14:paraId="2DAE50F9">
            <w:pPr>
              <w:jc w:val="left"/>
              <w:rPr>
                <w:sz w:val="21"/>
              </w:rPr>
            </w:pPr>
          </w:p>
        </w:tc>
      </w:tr>
      <w:tr w14:paraId="3AA4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96DD17">
            <w:pPr>
              <w:jc w:val="left"/>
              <w:rPr>
                <w:sz w:val="21"/>
              </w:rPr>
            </w:pPr>
            <w:r>
              <w:rPr>
                <w:sz w:val="21"/>
              </w:rPr>
              <w:t>new_flag</w:t>
            </w:r>
          </w:p>
        </w:tc>
        <w:tc>
          <w:p w14:paraId="2BF8B3CA">
            <w:pPr>
              <w:jc w:val="left"/>
              <w:rPr>
                <w:sz w:val="21"/>
              </w:rPr>
            </w:pPr>
            <w:r>
              <w:rPr>
                <w:sz w:val="21"/>
              </w:rPr>
              <w:t>是否新入榜</w:t>
            </w:r>
          </w:p>
        </w:tc>
        <w:tc>
          <w:p w14:paraId="05BC33F0">
            <w:pPr>
              <w:jc w:val="left"/>
              <w:rPr>
                <w:sz w:val="21"/>
              </w:rPr>
            </w:pPr>
            <w:r>
              <w:rPr>
                <w:sz w:val="21"/>
              </w:rPr>
              <w:t>tinyint</w:t>
            </w:r>
          </w:p>
        </w:tc>
        <w:tc>
          <w:p w14:paraId="4365797F">
            <w:pPr>
              <w:jc w:val="left"/>
              <w:rPr>
                <w:sz w:val="21"/>
              </w:rPr>
            </w:pPr>
            <w:r>
              <w:rPr>
                <w:sz w:val="21"/>
              </w:rPr>
              <w:t>1</w:t>
            </w:r>
          </w:p>
        </w:tc>
        <w:tc>
          <w:p w14:paraId="771F0576">
            <w:pPr>
              <w:jc w:val="left"/>
              <w:rPr>
                <w:sz w:val="21"/>
              </w:rPr>
            </w:pPr>
            <w:r>
              <w:rPr>
                <w:sz w:val="21"/>
              </w:rPr>
              <w:t>YES</w:t>
            </w:r>
          </w:p>
        </w:tc>
        <w:tc>
          <w:p w14:paraId="74A53AD7">
            <w:pPr>
              <w:jc w:val="left"/>
              <w:rPr>
                <w:sz w:val="21"/>
              </w:rPr>
            </w:pPr>
            <w:r>
              <w:rPr>
                <w:sz w:val="21"/>
              </w:rPr>
              <w:t>0否/1是</w:t>
            </w:r>
          </w:p>
        </w:tc>
      </w:tr>
      <w:tr w14:paraId="3D70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C55B8E">
            <w:pPr>
              <w:jc w:val="left"/>
              <w:rPr>
                <w:sz w:val="21"/>
              </w:rPr>
            </w:pPr>
            <w:r>
              <w:rPr>
                <w:sz w:val="21"/>
              </w:rPr>
              <w:t>track_tags</w:t>
            </w:r>
          </w:p>
        </w:tc>
        <w:tc>
          <w:p w14:paraId="462EF54A">
            <w:pPr>
              <w:jc w:val="left"/>
              <w:rPr>
                <w:sz w:val="21"/>
              </w:rPr>
            </w:pPr>
            <w:r>
              <w:rPr>
                <w:sz w:val="21"/>
              </w:rPr>
              <w:t>标签列表</w:t>
            </w:r>
          </w:p>
        </w:tc>
        <w:tc>
          <w:p w14:paraId="3C0529FC">
            <w:pPr>
              <w:jc w:val="left"/>
              <w:rPr>
                <w:sz w:val="21"/>
              </w:rPr>
            </w:pPr>
            <w:r>
              <w:rPr>
                <w:sz w:val="21"/>
              </w:rPr>
              <w:t>json</w:t>
            </w:r>
          </w:p>
        </w:tc>
        <w:tc>
          <w:p w14:paraId="4B474F70">
            <w:pPr>
              <w:jc w:val="left"/>
              <w:rPr>
                <w:sz w:val="21"/>
              </w:rPr>
            </w:pPr>
            <w:r>
              <w:rPr>
                <w:sz w:val="21"/>
              </w:rPr>
              <w:t>—</w:t>
            </w:r>
          </w:p>
        </w:tc>
        <w:tc>
          <w:p w14:paraId="3F8F3CA5">
            <w:pPr>
              <w:jc w:val="left"/>
              <w:rPr>
                <w:sz w:val="21"/>
              </w:rPr>
            </w:pPr>
            <w:r>
              <w:rPr>
                <w:sz w:val="21"/>
              </w:rPr>
              <w:t>YES</w:t>
            </w:r>
          </w:p>
        </w:tc>
        <w:tc>
          <w:p w14:paraId="5955EBBE">
            <w:pPr>
              <w:jc w:val="left"/>
              <w:rPr>
                <w:sz w:val="21"/>
              </w:rPr>
            </w:pPr>
            <w:r>
              <w:rPr>
                <w:sz w:val="21"/>
              </w:rPr>
              <w:t>如["夺冠14天","五连冠"]</w:t>
            </w:r>
          </w:p>
        </w:tc>
      </w:tr>
      <w:tr w14:paraId="1F70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F27A36">
            <w:pPr>
              <w:jc w:val="left"/>
              <w:rPr>
                <w:sz w:val="21"/>
              </w:rPr>
            </w:pPr>
            <w:r>
              <w:rPr>
                <w:sz w:val="21"/>
              </w:rPr>
              <w:t>cover_image</w:t>
            </w:r>
          </w:p>
        </w:tc>
        <w:tc>
          <w:p w14:paraId="0E9AE561">
            <w:pPr>
              <w:jc w:val="left"/>
              <w:rPr>
                <w:sz w:val="21"/>
              </w:rPr>
            </w:pPr>
            <w:r>
              <w:rPr>
                <w:sz w:val="21"/>
              </w:rPr>
              <w:t>封面图URL</w:t>
            </w:r>
          </w:p>
        </w:tc>
        <w:tc>
          <w:p w14:paraId="7305CB63">
            <w:pPr>
              <w:jc w:val="left"/>
              <w:rPr>
                <w:sz w:val="21"/>
              </w:rPr>
            </w:pPr>
            <w:r>
              <w:rPr>
                <w:sz w:val="21"/>
              </w:rPr>
              <w:t>text</w:t>
            </w:r>
          </w:p>
        </w:tc>
        <w:tc>
          <w:p w14:paraId="3D2B3D1A">
            <w:pPr>
              <w:jc w:val="left"/>
              <w:rPr>
                <w:sz w:val="21"/>
              </w:rPr>
            </w:pPr>
            <w:r>
              <w:rPr>
                <w:sz w:val="21"/>
              </w:rPr>
              <w:t>—</w:t>
            </w:r>
          </w:p>
        </w:tc>
        <w:tc>
          <w:p w14:paraId="41606D5E">
            <w:pPr>
              <w:jc w:val="left"/>
              <w:rPr>
                <w:sz w:val="21"/>
              </w:rPr>
            </w:pPr>
            <w:r>
              <w:rPr>
                <w:sz w:val="21"/>
              </w:rPr>
              <w:t>YES</w:t>
            </w:r>
          </w:p>
        </w:tc>
        <w:tc>
          <w:p w14:paraId="362527C7">
            <w:pPr>
              <w:jc w:val="left"/>
              <w:rPr>
                <w:sz w:val="21"/>
              </w:rPr>
            </w:pPr>
          </w:p>
        </w:tc>
      </w:tr>
    </w:tbl>
    <w:p w14:paraId="6F0ECD81">
      <w:pPr>
        <w:pStyle w:val="38"/>
        <w:widowControl/>
      </w:pPr>
      <w:r>
        <w:t>表4.6 歌手历年统计聚合表（agg_singer_yearly）</w:t>
      </w:r>
    </w:p>
    <w:p w14:paraId="77A88163">
      <w:pPr>
        <w:pStyle w:val="14"/>
        <w:rPr>
          <w:rFonts w:ascii="宋体" w:hAnsi="Calibri" w:eastAsia="宋体" w:cs="Times New Roman"/>
          <w:sz w:val="24"/>
        </w:rPr>
      </w:pPr>
      <w:r>
        <w:rPr>
          <w:rFonts w:ascii="宋体" w:hAnsi="Calibri" w:eastAsia="宋体" w:cs="Times New Roman"/>
          <w:sz w:val="24"/>
        </w:rPr>
        <w:t>歌手历年统计聚合表按歌手与年份双维度汇总历史周榜上榜次数与夺冠次数，以 (singer_id, year) 为联合主键，每日由聚合刷新函数全量重算，直接支撑可视化大屏区域⑨的历年演化3D柱状图数据需求。</w:t>
      </w:r>
    </w:p>
    <w:p w14:paraId="30C962BF">
      <w:pPr>
        <w:spacing w:after="200"/>
      </w:pPr>
      <w:r>
        <w:t xml:space="preserve"> </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19"/>
        <w:gridCol w:w="1615"/>
        <w:gridCol w:w="1480"/>
        <w:gridCol w:w="1077"/>
        <w:gridCol w:w="1615"/>
        <w:gridCol w:w="1613"/>
      </w:tblGrid>
      <w:tr w14:paraId="02E6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BF3539D">
            <w:pPr>
              <w:jc w:val="left"/>
              <w:rPr>
                <w:sz w:val="21"/>
              </w:rPr>
            </w:pPr>
            <w:r>
              <w:rPr>
                <w:b/>
                <w:bCs/>
                <w:sz w:val="21"/>
              </w:rPr>
              <w:t>字段名</w:t>
            </w:r>
          </w:p>
        </w:tc>
        <w:tc>
          <w:p w14:paraId="017C8FF1">
            <w:pPr>
              <w:jc w:val="left"/>
              <w:rPr>
                <w:sz w:val="21"/>
              </w:rPr>
            </w:pPr>
            <w:r>
              <w:rPr>
                <w:b/>
                <w:bCs/>
                <w:sz w:val="21"/>
              </w:rPr>
              <w:t>字段说明</w:t>
            </w:r>
          </w:p>
        </w:tc>
        <w:tc>
          <w:p w14:paraId="60AB8F47">
            <w:pPr>
              <w:jc w:val="left"/>
              <w:rPr>
                <w:sz w:val="21"/>
              </w:rPr>
            </w:pPr>
            <w:r>
              <w:rPr>
                <w:b/>
                <w:bCs/>
                <w:sz w:val="21"/>
              </w:rPr>
              <w:t>类型</w:t>
            </w:r>
          </w:p>
        </w:tc>
        <w:tc>
          <w:p w14:paraId="431EDC21">
            <w:pPr>
              <w:jc w:val="left"/>
              <w:rPr>
                <w:sz w:val="21"/>
              </w:rPr>
            </w:pPr>
            <w:r>
              <w:rPr>
                <w:b/>
                <w:bCs/>
                <w:sz w:val="21"/>
              </w:rPr>
              <w:t>长度</w:t>
            </w:r>
          </w:p>
        </w:tc>
        <w:tc>
          <w:p w14:paraId="41790530">
            <w:pPr>
              <w:jc w:val="left"/>
              <w:rPr>
                <w:sz w:val="21"/>
              </w:rPr>
            </w:pPr>
            <w:r>
              <w:rPr>
                <w:b/>
                <w:bCs/>
                <w:sz w:val="21"/>
              </w:rPr>
              <w:t>是否为空</w:t>
            </w:r>
          </w:p>
        </w:tc>
        <w:tc>
          <w:p w14:paraId="51C6F1E3">
            <w:pPr>
              <w:jc w:val="left"/>
              <w:rPr>
                <w:sz w:val="21"/>
              </w:rPr>
            </w:pPr>
            <w:r>
              <w:rPr>
                <w:b/>
                <w:bCs/>
                <w:sz w:val="21"/>
              </w:rPr>
              <w:t>备注</w:t>
            </w:r>
          </w:p>
        </w:tc>
      </w:tr>
      <w:tr w14:paraId="1527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00C49C">
            <w:pPr>
              <w:jc w:val="left"/>
              <w:rPr>
                <w:sz w:val="21"/>
              </w:rPr>
            </w:pPr>
            <w:r>
              <w:rPr>
                <w:sz w:val="21"/>
              </w:rPr>
              <w:t>singer_id</w:t>
            </w:r>
          </w:p>
        </w:tc>
        <w:tc>
          <w:p w14:paraId="6BD59904">
            <w:pPr>
              <w:jc w:val="left"/>
              <w:rPr>
                <w:sz w:val="21"/>
              </w:rPr>
            </w:pPr>
            <w:r>
              <w:rPr>
                <w:sz w:val="21"/>
              </w:rPr>
              <w:t>歌手ID</w:t>
            </w:r>
          </w:p>
        </w:tc>
        <w:tc>
          <w:p w14:paraId="6FFA4C4A">
            <w:pPr>
              <w:jc w:val="left"/>
              <w:rPr>
                <w:sz w:val="21"/>
              </w:rPr>
            </w:pPr>
            <w:r>
              <w:rPr>
                <w:sz w:val="21"/>
              </w:rPr>
              <w:t>varchar</w:t>
            </w:r>
          </w:p>
        </w:tc>
        <w:tc>
          <w:p w14:paraId="291C3D32">
            <w:pPr>
              <w:jc w:val="left"/>
              <w:rPr>
                <w:sz w:val="21"/>
              </w:rPr>
            </w:pPr>
            <w:r>
              <w:rPr>
                <w:sz w:val="21"/>
              </w:rPr>
              <w:t>50</w:t>
            </w:r>
          </w:p>
        </w:tc>
        <w:tc>
          <w:p w14:paraId="41ACF24D">
            <w:pPr>
              <w:jc w:val="left"/>
              <w:rPr>
                <w:sz w:val="21"/>
              </w:rPr>
            </w:pPr>
            <w:r>
              <w:rPr>
                <w:sz w:val="21"/>
              </w:rPr>
              <w:t>NO</w:t>
            </w:r>
          </w:p>
        </w:tc>
        <w:tc>
          <w:p w14:paraId="38038204">
            <w:pPr>
              <w:jc w:val="left"/>
              <w:rPr>
                <w:sz w:val="21"/>
              </w:rPr>
            </w:pPr>
            <w:r>
              <w:rPr>
                <w:sz w:val="21"/>
              </w:rPr>
              <w:t>联合主键</w:t>
            </w:r>
          </w:p>
        </w:tc>
      </w:tr>
      <w:tr w14:paraId="5BC9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883B25">
            <w:pPr>
              <w:jc w:val="left"/>
              <w:rPr>
                <w:sz w:val="21"/>
              </w:rPr>
            </w:pPr>
            <w:r>
              <w:rPr>
                <w:sz w:val="21"/>
              </w:rPr>
              <w:t>singer_name</w:t>
            </w:r>
          </w:p>
        </w:tc>
        <w:tc>
          <w:p w14:paraId="1E7E9C9F">
            <w:pPr>
              <w:jc w:val="left"/>
              <w:rPr>
                <w:sz w:val="21"/>
              </w:rPr>
            </w:pPr>
            <w:r>
              <w:rPr>
                <w:sz w:val="21"/>
              </w:rPr>
              <w:t>歌手名称</w:t>
            </w:r>
          </w:p>
        </w:tc>
        <w:tc>
          <w:p w14:paraId="2FDD5BF4">
            <w:pPr>
              <w:jc w:val="left"/>
              <w:rPr>
                <w:sz w:val="21"/>
              </w:rPr>
            </w:pPr>
            <w:r>
              <w:rPr>
                <w:sz w:val="21"/>
              </w:rPr>
              <w:t>varchar</w:t>
            </w:r>
          </w:p>
        </w:tc>
        <w:tc>
          <w:p w14:paraId="53878F3E">
            <w:pPr>
              <w:jc w:val="left"/>
              <w:rPr>
                <w:sz w:val="21"/>
              </w:rPr>
            </w:pPr>
            <w:r>
              <w:rPr>
                <w:sz w:val="21"/>
              </w:rPr>
              <w:t>100</w:t>
            </w:r>
          </w:p>
        </w:tc>
        <w:tc>
          <w:p w14:paraId="74BF4386">
            <w:pPr>
              <w:jc w:val="left"/>
              <w:rPr>
                <w:sz w:val="21"/>
              </w:rPr>
            </w:pPr>
            <w:r>
              <w:rPr>
                <w:sz w:val="21"/>
              </w:rPr>
              <w:t>YES</w:t>
            </w:r>
          </w:p>
        </w:tc>
        <w:tc>
          <w:p w14:paraId="3666693B">
            <w:pPr>
              <w:jc w:val="left"/>
              <w:rPr>
                <w:sz w:val="21"/>
              </w:rPr>
            </w:pPr>
          </w:p>
        </w:tc>
      </w:tr>
      <w:tr w14:paraId="2A6C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2C75207">
            <w:pPr>
              <w:jc w:val="left"/>
              <w:rPr>
                <w:sz w:val="21"/>
              </w:rPr>
            </w:pPr>
            <w:r>
              <w:rPr>
                <w:sz w:val="21"/>
              </w:rPr>
              <w:t>year</w:t>
            </w:r>
          </w:p>
        </w:tc>
        <w:tc>
          <w:p w14:paraId="740805A6">
            <w:pPr>
              <w:jc w:val="left"/>
              <w:rPr>
                <w:sz w:val="21"/>
              </w:rPr>
            </w:pPr>
            <w:r>
              <w:rPr>
                <w:sz w:val="21"/>
              </w:rPr>
              <w:t>年份</w:t>
            </w:r>
          </w:p>
        </w:tc>
        <w:tc>
          <w:p w14:paraId="048CA7ED">
            <w:pPr>
              <w:jc w:val="left"/>
              <w:rPr>
                <w:sz w:val="21"/>
              </w:rPr>
            </w:pPr>
            <w:r>
              <w:rPr>
                <w:sz w:val="21"/>
              </w:rPr>
              <w:t>int</w:t>
            </w:r>
          </w:p>
        </w:tc>
        <w:tc>
          <w:p w14:paraId="614F2C04">
            <w:pPr>
              <w:jc w:val="left"/>
              <w:rPr>
                <w:sz w:val="21"/>
              </w:rPr>
            </w:pPr>
            <w:r>
              <w:rPr>
                <w:sz w:val="21"/>
              </w:rPr>
              <w:t>4</w:t>
            </w:r>
          </w:p>
        </w:tc>
        <w:tc>
          <w:p w14:paraId="0DD330DD">
            <w:pPr>
              <w:jc w:val="left"/>
              <w:rPr>
                <w:sz w:val="21"/>
              </w:rPr>
            </w:pPr>
            <w:r>
              <w:rPr>
                <w:sz w:val="21"/>
              </w:rPr>
              <w:t>NO</w:t>
            </w:r>
          </w:p>
        </w:tc>
        <w:tc>
          <w:p w14:paraId="5F73A0F2">
            <w:pPr>
              <w:jc w:val="left"/>
              <w:rPr>
                <w:sz w:val="21"/>
              </w:rPr>
            </w:pPr>
            <w:r>
              <w:rPr>
                <w:sz w:val="21"/>
              </w:rPr>
              <w:t>联合主键</w:t>
            </w:r>
          </w:p>
        </w:tc>
      </w:tr>
      <w:tr w14:paraId="1D19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006F4C">
            <w:pPr>
              <w:jc w:val="left"/>
              <w:rPr>
                <w:sz w:val="21"/>
              </w:rPr>
            </w:pPr>
            <w:r>
              <w:rPr>
                <w:sz w:val="21"/>
              </w:rPr>
              <w:t>chart_count</w:t>
            </w:r>
          </w:p>
        </w:tc>
        <w:tc>
          <w:p w14:paraId="33DEF248">
            <w:pPr>
              <w:jc w:val="left"/>
              <w:rPr>
                <w:sz w:val="21"/>
              </w:rPr>
            </w:pPr>
            <w:r>
              <w:rPr>
                <w:sz w:val="21"/>
              </w:rPr>
              <w:t>上榜周次</w:t>
            </w:r>
          </w:p>
        </w:tc>
        <w:tc>
          <w:p w14:paraId="5C951198">
            <w:pPr>
              <w:jc w:val="left"/>
              <w:rPr>
                <w:sz w:val="21"/>
              </w:rPr>
            </w:pPr>
            <w:r>
              <w:rPr>
                <w:sz w:val="21"/>
              </w:rPr>
              <w:t>int</w:t>
            </w:r>
          </w:p>
        </w:tc>
        <w:tc>
          <w:p w14:paraId="4C0C76D3">
            <w:pPr>
              <w:jc w:val="left"/>
              <w:rPr>
                <w:sz w:val="21"/>
              </w:rPr>
            </w:pPr>
            <w:r>
              <w:rPr>
                <w:sz w:val="21"/>
              </w:rPr>
              <w:t>5</w:t>
            </w:r>
          </w:p>
        </w:tc>
        <w:tc>
          <w:p w14:paraId="31CFA816">
            <w:pPr>
              <w:jc w:val="left"/>
              <w:rPr>
                <w:sz w:val="21"/>
              </w:rPr>
            </w:pPr>
            <w:r>
              <w:rPr>
                <w:sz w:val="21"/>
              </w:rPr>
              <w:t>YES</w:t>
            </w:r>
          </w:p>
        </w:tc>
        <w:tc>
          <w:p w14:paraId="74AC3C21">
            <w:pPr>
              <w:jc w:val="left"/>
              <w:rPr>
                <w:sz w:val="21"/>
              </w:rPr>
            </w:pPr>
          </w:p>
        </w:tc>
      </w:tr>
      <w:tr w14:paraId="3932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421EBA">
            <w:pPr>
              <w:jc w:val="left"/>
              <w:rPr>
                <w:sz w:val="21"/>
              </w:rPr>
            </w:pPr>
            <w:r>
              <w:rPr>
                <w:sz w:val="21"/>
              </w:rPr>
              <w:t>champion_count</w:t>
            </w:r>
          </w:p>
        </w:tc>
        <w:tc>
          <w:p w14:paraId="6089C44D">
            <w:pPr>
              <w:jc w:val="left"/>
              <w:rPr>
                <w:sz w:val="21"/>
              </w:rPr>
            </w:pPr>
            <w:r>
              <w:rPr>
                <w:sz w:val="21"/>
              </w:rPr>
              <w:t>夺冠周次</w:t>
            </w:r>
          </w:p>
        </w:tc>
        <w:tc>
          <w:p w14:paraId="64D29BDF">
            <w:pPr>
              <w:jc w:val="left"/>
              <w:rPr>
                <w:sz w:val="21"/>
              </w:rPr>
            </w:pPr>
            <w:r>
              <w:rPr>
                <w:sz w:val="21"/>
              </w:rPr>
              <w:t>int</w:t>
            </w:r>
          </w:p>
        </w:tc>
        <w:tc>
          <w:p w14:paraId="43DB76B5">
            <w:pPr>
              <w:jc w:val="left"/>
              <w:rPr>
                <w:sz w:val="21"/>
              </w:rPr>
            </w:pPr>
            <w:r>
              <w:rPr>
                <w:sz w:val="21"/>
              </w:rPr>
              <w:t>5</w:t>
            </w:r>
          </w:p>
        </w:tc>
        <w:tc>
          <w:p w14:paraId="17A5D169">
            <w:pPr>
              <w:jc w:val="left"/>
              <w:rPr>
                <w:sz w:val="21"/>
              </w:rPr>
            </w:pPr>
            <w:r>
              <w:rPr>
                <w:sz w:val="21"/>
              </w:rPr>
              <w:t>YES</w:t>
            </w:r>
          </w:p>
        </w:tc>
        <w:tc>
          <w:p w14:paraId="14C51E20">
            <w:pPr>
              <w:jc w:val="left"/>
              <w:rPr>
                <w:sz w:val="21"/>
              </w:rPr>
            </w:pPr>
          </w:p>
        </w:tc>
      </w:tr>
    </w:tbl>
    <w:p w14:paraId="69663D32">
      <w:pPr>
        <w:pStyle w:val="38"/>
        <w:widowControl/>
      </w:pPr>
      <w:r>
        <w:t>表4.7 歌曲留榜生命力聚合表（agg_song_longevity）</w:t>
      </w:r>
    </w:p>
    <w:p w14:paraId="39FD5BFA">
      <w:pPr>
        <w:pStyle w:val="14"/>
        <w:rPr>
          <w:rFonts w:ascii="宋体" w:hAnsi="Calibri" w:eastAsia="宋体" w:cs="Times New Roman"/>
          <w:sz w:val="24"/>
        </w:rPr>
      </w:pPr>
      <w:r>
        <w:rPr>
          <w:rFonts w:ascii="宋体" w:hAnsi="Calibri" w:eastAsia="宋体" w:cs="Times New Roman"/>
          <w:sz w:val="24"/>
        </w:rPr>
        <w:t>歌曲留榜生命力聚合表按歌曲维度汇总历史周榜中每首歌的总留榜周数、夺冠周数与历史最高排名，以 song_id 为主键，支撑可视化大屏区域⑦（长红歌曲留榜排行）与后台歌曲留榜管理模块的数据查询需求。</w:t>
      </w:r>
    </w:p>
    <w:p w14:paraId="297B73D9">
      <w:pPr>
        <w:spacing w:after="200"/>
      </w:pPr>
      <w:r>
        <w:t xml:space="preserve"> </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255"/>
        <w:gridCol w:w="1990"/>
        <w:gridCol w:w="1459"/>
        <w:gridCol w:w="1062"/>
        <w:gridCol w:w="1592"/>
        <w:gridCol w:w="1062"/>
      </w:tblGrid>
      <w:tr w14:paraId="3D01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A525806">
            <w:pPr>
              <w:jc w:val="left"/>
              <w:rPr>
                <w:sz w:val="21"/>
              </w:rPr>
            </w:pPr>
            <w:r>
              <w:rPr>
                <w:b/>
                <w:bCs/>
                <w:sz w:val="21"/>
              </w:rPr>
              <w:t>字段名</w:t>
            </w:r>
          </w:p>
        </w:tc>
        <w:tc>
          <w:p w14:paraId="03A462FB">
            <w:pPr>
              <w:jc w:val="left"/>
              <w:rPr>
                <w:sz w:val="21"/>
              </w:rPr>
            </w:pPr>
            <w:r>
              <w:rPr>
                <w:b/>
                <w:bCs/>
                <w:sz w:val="21"/>
              </w:rPr>
              <w:t>字段说明</w:t>
            </w:r>
          </w:p>
        </w:tc>
        <w:tc>
          <w:p w14:paraId="28FB15C3">
            <w:pPr>
              <w:jc w:val="left"/>
              <w:rPr>
                <w:sz w:val="21"/>
              </w:rPr>
            </w:pPr>
            <w:r>
              <w:rPr>
                <w:b/>
                <w:bCs/>
                <w:sz w:val="21"/>
              </w:rPr>
              <w:t>类型</w:t>
            </w:r>
          </w:p>
        </w:tc>
        <w:tc>
          <w:p w14:paraId="5FAF7E19">
            <w:pPr>
              <w:jc w:val="left"/>
              <w:rPr>
                <w:sz w:val="21"/>
              </w:rPr>
            </w:pPr>
            <w:r>
              <w:rPr>
                <w:b/>
                <w:bCs/>
                <w:sz w:val="21"/>
              </w:rPr>
              <w:t>长度</w:t>
            </w:r>
          </w:p>
        </w:tc>
        <w:tc>
          <w:p w14:paraId="345048E4">
            <w:pPr>
              <w:jc w:val="left"/>
              <w:rPr>
                <w:sz w:val="21"/>
              </w:rPr>
            </w:pPr>
            <w:r>
              <w:rPr>
                <w:b/>
                <w:bCs/>
                <w:sz w:val="21"/>
              </w:rPr>
              <w:t>是否为空</w:t>
            </w:r>
          </w:p>
        </w:tc>
        <w:tc>
          <w:p w14:paraId="3FCAB1C2">
            <w:pPr>
              <w:jc w:val="left"/>
              <w:rPr>
                <w:sz w:val="21"/>
              </w:rPr>
            </w:pPr>
            <w:r>
              <w:rPr>
                <w:b/>
                <w:bCs/>
                <w:sz w:val="21"/>
              </w:rPr>
              <w:t>备注</w:t>
            </w:r>
          </w:p>
        </w:tc>
      </w:tr>
      <w:tr w14:paraId="3B31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131687">
            <w:pPr>
              <w:jc w:val="left"/>
              <w:rPr>
                <w:sz w:val="21"/>
              </w:rPr>
            </w:pPr>
            <w:r>
              <w:rPr>
                <w:sz w:val="21"/>
              </w:rPr>
              <w:t>song_id</w:t>
            </w:r>
          </w:p>
        </w:tc>
        <w:tc>
          <w:p w14:paraId="11C29083">
            <w:pPr>
              <w:jc w:val="left"/>
              <w:rPr>
                <w:sz w:val="21"/>
              </w:rPr>
            </w:pPr>
            <w:r>
              <w:rPr>
                <w:sz w:val="21"/>
              </w:rPr>
              <w:t>歌曲ID（主键）</w:t>
            </w:r>
          </w:p>
        </w:tc>
        <w:tc>
          <w:p w14:paraId="4991AF52">
            <w:pPr>
              <w:jc w:val="left"/>
              <w:rPr>
                <w:sz w:val="21"/>
              </w:rPr>
            </w:pPr>
            <w:r>
              <w:rPr>
                <w:sz w:val="21"/>
              </w:rPr>
              <w:t>varchar</w:t>
            </w:r>
          </w:p>
        </w:tc>
        <w:tc>
          <w:p w14:paraId="3A776344">
            <w:pPr>
              <w:jc w:val="left"/>
              <w:rPr>
                <w:sz w:val="21"/>
              </w:rPr>
            </w:pPr>
            <w:r>
              <w:rPr>
                <w:sz w:val="21"/>
              </w:rPr>
              <w:t>50</w:t>
            </w:r>
          </w:p>
        </w:tc>
        <w:tc>
          <w:p w14:paraId="0E4C04FC">
            <w:pPr>
              <w:jc w:val="left"/>
              <w:rPr>
                <w:sz w:val="21"/>
              </w:rPr>
            </w:pPr>
            <w:r>
              <w:rPr>
                <w:sz w:val="21"/>
              </w:rPr>
              <w:t>NO</w:t>
            </w:r>
          </w:p>
        </w:tc>
        <w:tc>
          <w:p w14:paraId="439669D4">
            <w:pPr>
              <w:jc w:val="left"/>
              <w:rPr>
                <w:sz w:val="21"/>
              </w:rPr>
            </w:pPr>
          </w:p>
        </w:tc>
      </w:tr>
      <w:tr w14:paraId="5643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5100EE9">
            <w:pPr>
              <w:jc w:val="left"/>
              <w:rPr>
                <w:sz w:val="21"/>
              </w:rPr>
            </w:pPr>
            <w:r>
              <w:rPr>
                <w:sz w:val="21"/>
              </w:rPr>
              <w:t>song_name</w:t>
            </w:r>
          </w:p>
        </w:tc>
        <w:tc>
          <w:p w14:paraId="7DA9F264">
            <w:pPr>
              <w:jc w:val="left"/>
              <w:rPr>
                <w:sz w:val="21"/>
              </w:rPr>
            </w:pPr>
            <w:r>
              <w:rPr>
                <w:sz w:val="21"/>
              </w:rPr>
              <w:t>歌曲名称</w:t>
            </w:r>
          </w:p>
        </w:tc>
        <w:tc>
          <w:p w14:paraId="1B20354C">
            <w:pPr>
              <w:jc w:val="left"/>
              <w:rPr>
                <w:sz w:val="21"/>
              </w:rPr>
            </w:pPr>
            <w:r>
              <w:rPr>
                <w:sz w:val="21"/>
              </w:rPr>
              <w:t>varchar</w:t>
            </w:r>
          </w:p>
        </w:tc>
        <w:tc>
          <w:p w14:paraId="27CF9927">
            <w:pPr>
              <w:jc w:val="left"/>
              <w:rPr>
                <w:sz w:val="21"/>
              </w:rPr>
            </w:pPr>
            <w:r>
              <w:rPr>
                <w:sz w:val="21"/>
              </w:rPr>
              <w:t>200</w:t>
            </w:r>
          </w:p>
        </w:tc>
        <w:tc>
          <w:p w14:paraId="5F5E35A8">
            <w:pPr>
              <w:jc w:val="left"/>
              <w:rPr>
                <w:sz w:val="21"/>
              </w:rPr>
            </w:pPr>
            <w:r>
              <w:rPr>
                <w:sz w:val="21"/>
              </w:rPr>
              <w:t>YES</w:t>
            </w:r>
          </w:p>
        </w:tc>
        <w:tc>
          <w:p w14:paraId="61502645">
            <w:pPr>
              <w:jc w:val="left"/>
              <w:rPr>
                <w:sz w:val="21"/>
              </w:rPr>
            </w:pPr>
          </w:p>
        </w:tc>
      </w:tr>
      <w:tr w14:paraId="1E3C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B5B993">
            <w:pPr>
              <w:jc w:val="left"/>
              <w:rPr>
                <w:sz w:val="21"/>
              </w:rPr>
            </w:pPr>
            <w:r>
              <w:rPr>
                <w:sz w:val="21"/>
              </w:rPr>
              <w:t>singer_name</w:t>
            </w:r>
          </w:p>
        </w:tc>
        <w:tc>
          <w:p w14:paraId="5E7806A1">
            <w:pPr>
              <w:jc w:val="left"/>
              <w:rPr>
                <w:sz w:val="21"/>
              </w:rPr>
            </w:pPr>
            <w:r>
              <w:rPr>
                <w:sz w:val="21"/>
              </w:rPr>
              <w:t>歌手名称</w:t>
            </w:r>
          </w:p>
        </w:tc>
        <w:tc>
          <w:p w14:paraId="50D7A169">
            <w:pPr>
              <w:jc w:val="left"/>
              <w:rPr>
                <w:sz w:val="21"/>
              </w:rPr>
            </w:pPr>
            <w:r>
              <w:rPr>
                <w:sz w:val="21"/>
              </w:rPr>
              <w:t>varchar</w:t>
            </w:r>
          </w:p>
        </w:tc>
        <w:tc>
          <w:p w14:paraId="334E0145">
            <w:pPr>
              <w:jc w:val="left"/>
              <w:rPr>
                <w:sz w:val="21"/>
              </w:rPr>
            </w:pPr>
            <w:r>
              <w:rPr>
                <w:sz w:val="21"/>
              </w:rPr>
              <w:t>100</w:t>
            </w:r>
          </w:p>
        </w:tc>
        <w:tc>
          <w:p w14:paraId="77AF92B0">
            <w:pPr>
              <w:jc w:val="left"/>
              <w:rPr>
                <w:sz w:val="21"/>
              </w:rPr>
            </w:pPr>
            <w:r>
              <w:rPr>
                <w:sz w:val="21"/>
              </w:rPr>
              <w:t>YES</w:t>
            </w:r>
          </w:p>
        </w:tc>
        <w:tc>
          <w:p w14:paraId="25CABDEE">
            <w:pPr>
              <w:jc w:val="left"/>
              <w:rPr>
                <w:sz w:val="21"/>
              </w:rPr>
            </w:pPr>
          </w:p>
        </w:tc>
      </w:tr>
      <w:tr w14:paraId="1975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4A6DA1">
            <w:pPr>
              <w:jc w:val="left"/>
              <w:rPr>
                <w:sz w:val="21"/>
              </w:rPr>
            </w:pPr>
            <w:r>
              <w:rPr>
                <w:sz w:val="21"/>
              </w:rPr>
              <w:t>total_weeks</w:t>
            </w:r>
          </w:p>
        </w:tc>
        <w:tc>
          <w:p w14:paraId="5A1CDA68">
            <w:pPr>
              <w:jc w:val="left"/>
              <w:rPr>
                <w:sz w:val="21"/>
              </w:rPr>
            </w:pPr>
            <w:r>
              <w:rPr>
                <w:sz w:val="21"/>
              </w:rPr>
              <w:t>总留榜周数</w:t>
            </w:r>
          </w:p>
        </w:tc>
        <w:tc>
          <w:p w14:paraId="2A665094">
            <w:pPr>
              <w:jc w:val="left"/>
              <w:rPr>
                <w:sz w:val="21"/>
              </w:rPr>
            </w:pPr>
            <w:r>
              <w:rPr>
                <w:sz w:val="21"/>
              </w:rPr>
              <w:t>int</w:t>
            </w:r>
          </w:p>
        </w:tc>
        <w:tc>
          <w:p w14:paraId="1B562861">
            <w:pPr>
              <w:jc w:val="left"/>
              <w:rPr>
                <w:sz w:val="21"/>
              </w:rPr>
            </w:pPr>
            <w:r>
              <w:rPr>
                <w:sz w:val="21"/>
              </w:rPr>
              <w:t>5</w:t>
            </w:r>
          </w:p>
        </w:tc>
        <w:tc>
          <w:p w14:paraId="0B8EEA7C">
            <w:pPr>
              <w:jc w:val="left"/>
              <w:rPr>
                <w:sz w:val="21"/>
              </w:rPr>
            </w:pPr>
            <w:r>
              <w:rPr>
                <w:sz w:val="21"/>
              </w:rPr>
              <w:t>YES</w:t>
            </w:r>
          </w:p>
        </w:tc>
        <w:tc>
          <w:p w14:paraId="13F75416">
            <w:pPr>
              <w:jc w:val="left"/>
              <w:rPr>
                <w:sz w:val="21"/>
              </w:rPr>
            </w:pPr>
          </w:p>
        </w:tc>
      </w:tr>
      <w:tr w14:paraId="431D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C98CE5">
            <w:pPr>
              <w:jc w:val="left"/>
              <w:rPr>
                <w:sz w:val="21"/>
              </w:rPr>
            </w:pPr>
            <w:r>
              <w:rPr>
                <w:sz w:val="21"/>
              </w:rPr>
              <w:t>champion_weeks</w:t>
            </w:r>
          </w:p>
        </w:tc>
        <w:tc>
          <w:p w14:paraId="105A7CA2">
            <w:pPr>
              <w:jc w:val="left"/>
              <w:rPr>
                <w:sz w:val="21"/>
              </w:rPr>
            </w:pPr>
            <w:r>
              <w:rPr>
                <w:sz w:val="21"/>
              </w:rPr>
              <w:t>夺冠周数</w:t>
            </w:r>
          </w:p>
        </w:tc>
        <w:tc>
          <w:p w14:paraId="3FC45975">
            <w:pPr>
              <w:jc w:val="left"/>
              <w:rPr>
                <w:sz w:val="21"/>
              </w:rPr>
            </w:pPr>
            <w:r>
              <w:rPr>
                <w:sz w:val="21"/>
              </w:rPr>
              <w:t>int</w:t>
            </w:r>
          </w:p>
        </w:tc>
        <w:tc>
          <w:p w14:paraId="76B513B2">
            <w:pPr>
              <w:jc w:val="left"/>
              <w:rPr>
                <w:sz w:val="21"/>
              </w:rPr>
            </w:pPr>
            <w:r>
              <w:rPr>
                <w:sz w:val="21"/>
              </w:rPr>
              <w:t>5</w:t>
            </w:r>
          </w:p>
        </w:tc>
        <w:tc>
          <w:p w14:paraId="6F598205">
            <w:pPr>
              <w:jc w:val="left"/>
              <w:rPr>
                <w:sz w:val="21"/>
              </w:rPr>
            </w:pPr>
            <w:r>
              <w:rPr>
                <w:sz w:val="21"/>
              </w:rPr>
              <w:t>YES</w:t>
            </w:r>
          </w:p>
        </w:tc>
        <w:tc>
          <w:p w14:paraId="238F6C46">
            <w:pPr>
              <w:jc w:val="left"/>
              <w:rPr>
                <w:sz w:val="21"/>
              </w:rPr>
            </w:pPr>
          </w:p>
        </w:tc>
      </w:tr>
      <w:tr w14:paraId="7748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B66C3D">
            <w:pPr>
              <w:jc w:val="left"/>
              <w:rPr>
                <w:sz w:val="21"/>
              </w:rPr>
            </w:pPr>
            <w:r>
              <w:rPr>
                <w:sz w:val="21"/>
              </w:rPr>
              <w:t>history_best_rank</w:t>
            </w:r>
          </w:p>
        </w:tc>
        <w:tc>
          <w:p w14:paraId="39094699">
            <w:pPr>
              <w:jc w:val="left"/>
              <w:rPr>
                <w:sz w:val="21"/>
              </w:rPr>
            </w:pPr>
            <w:r>
              <w:rPr>
                <w:sz w:val="21"/>
              </w:rPr>
              <w:t>历史最高排名</w:t>
            </w:r>
          </w:p>
        </w:tc>
        <w:tc>
          <w:p w14:paraId="448AE7C3">
            <w:pPr>
              <w:jc w:val="left"/>
              <w:rPr>
                <w:sz w:val="21"/>
              </w:rPr>
            </w:pPr>
            <w:r>
              <w:rPr>
                <w:sz w:val="21"/>
              </w:rPr>
              <w:t>int</w:t>
            </w:r>
          </w:p>
        </w:tc>
        <w:tc>
          <w:p w14:paraId="22D414ED">
            <w:pPr>
              <w:jc w:val="left"/>
              <w:rPr>
                <w:sz w:val="21"/>
              </w:rPr>
            </w:pPr>
            <w:r>
              <w:rPr>
                <w:sz w:val="21"/>
              </w:rPr>
              <w:t>5</w:t>
            </w:r>
          </w:p>
        </w:tc>
        <w:tc>
          <w:p w14:paraId="6894BB55">
            <w:pPr>
              <w:jc w:val="left"/>
              <w:rPr>
                <w:sz w:val="21"/>
              </w:rPr>
            </w:pPr>
            <w:r>
              <w:rPr>
                <w:sz w:val="21"/>
              </w:rPr>
              <w:t>YES</w:t>
            </w:r>
          </w:p>
        </w:tc>
        <w:tc>
          <w:p w14:paraId="0A3213F6">
            <w:pPr>
              <w:jc w:val="left"/>
              <w:rPr>
                <w:sz w:val="21"/>
              </w:rPr>
            </w:pPr>
          </w:p>
        </w:tc>
      </w:tr>
      <w:tr w14:paraId="17666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CC1A8E">
            <w:pPr>
              <w:jc w:val="left"/>
              <w:rPr>
                <w:sz w:val="21"/>
              </w:rPr>
            </w:pPr>
            <w:r>
              <w:rPr>
                <w:sz w:val="21"/>
              </w:rPr>
              <w:t>cover_image</w:t>
            </w:r>
          </w:p>
        </w:tc>
        <w:tc>
          <w:p w14:paraId="7936998E">
            <w:pPr>
              <w:jc w:val="left"/>
              <w:rPr>
                <w:sz w:val="21"/>
              </w:rPr>
            </w:pPr>
            <w:r>
              <w:rPr>
                <w:sz w:val="21"/>
              </w:rPr>
              <w:t>封面图URL</w:t>
            </w:r>
          </w:p>
        </w:tc>
        <w:tc>
          <w:p w14:paraId="12A96840">
            <w:pPr>
              <w:jc w:val="left"/>
              <w:rPr>
                <w:sz w:val="21"/>
              </w:rPr>
            </w:pPr>
            <w:r>
              <w:rPr>
                <w:sz w:val="21"/>
              </w:rPr>
              <w:t>text</w:t>
            </w:r>
          </w:p>
        </w:tc>
        <w:tc>
          <w:p w14:paraId="44BAB198">
            <w:pPr>
              <w:jc w:val="left"/>
              <w:rPr>
                <w:sz w:val="21"/>
              </w:rPr>
            </w:pPr>
            <w:r>
              <w:rPr>
                <w:sz w:val="21"/>
              </w:rPr>
              <w:t>—</w:t>
            </w:r>
          </w:p>
        </w:tc>
        <w:tc>
          <w:p w14:paraId="4D601B9B">
            <w:pPr>
              <w:jc w:val="left"/>
              <w:rPr>
                <w:sz w:val="21"/>
              </w:rPr>
            </w:pPr>
            <w:r>
              <w:rPr>
                <w:sz w:val="21"/>
              </w:rPr>
              <w:t>YES</w:t>
            </w:r>
          </w:p>
        </w:tc>
        <w:tc>
          <w:p w14:paraId="4888BBBD">
            <w:pPr>
              <w:jc w:val="left"/>
              <w:rPr>
                <w:sz w:val="21"/>
              </w:rPr>
            </w:pPr>
          </w:p>
        </w:tc>
      </w:tr>
    </w:tbl>
    <w:p w14:paraId="4BA8C522">
      <w:pPr>
        <w:pStyle w:val="38"/>
        <w:widowControl/>
      </w:pPr>
      <w:r>
        <w:t>表4.8 歌手全量统计聚合表（agg_singer_total）</w:t>
      </w:r>
    </w:p>
    <w:p w14:paraId="28B6295E">
      <w:pPr>
        <w:pStyle w:val="14"/>
        <w:rPr>
          <w:rFonts w:ascii="宋体" w:hAnsi="Calibri" w:eastAsia="宋体" w:cs="Times New Roman"/>
          <w:sz w:val="24"/>
        </w:rPr>
      </w:pPr>
      <w:r>
        <w:rPr>
          <w:rFonts w:ascii="宋体" w:hAnsi="Calibri" w:eastAsia="宋体" w:cs="Times New Roman"/>
          <w:sz w:val="24"/>
        </w:rPr>
        <w:t>歌手全量统计聚合表按歌手维度汇总历史上榜总次数、夺冠次数与Top3次数，以 singer_id 为主键，并记录最近更新时间。该表是系统中使用频率最高的聚合表，直接支撑可视化大屏区域①（玫瑰饼图）、区域②（词云图）、区域④（条形排行图）及后台歌手统计管理模块的多项查询需求。</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09"/>
        <w:gridCol w:w="1909"/>
        <w:gridCol w:w="1528"/>
        <w:gridCol w:w="1019"/>
        <w:gridCol w:w="1528"/>
        <w:gridCol w:w="1528"/>
      </w:tblGrid>
      <w:tr w14:paraId="4637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37BD334">
            <w:pPr>
              <w:jc w:val="left"/>
            </w:pPr>
            <w:r>
              <w:rPr>
                <w:b/>
                <w:bCs/>
              </w:rPr>
              <w:t>字段名</w:t>
            </w:r>
          </w:p>
        </w:tc>
        <w:tc>
          <w:p w14:paraId="02532682">
            <w:pPr>
              <w:jc w:val="left"/>
            </w:pPr>
            <w:r>
              <w:rPr>
                <w:b/>
                <w:bCs/>
              </w:rPr>
              <w:t>字段说明</w:t>
            </w:r>
          </w:p>
        </w:tc>
        <w:tc>
          <w:p w14:paraId="355F32D0">
            <w:pPr>
              <w:jc w:val="left"/>
            </w:pPr>
            <w:r>
              <w:rPr>
                <w:b/>
                <w:bCs/>
              </w:rPr>
              <w:t>类型</w:t>
            </w:r>
          </w:p>
        </w:tc>
        <w:tc>
          <w:p w14:paraId="5ADAC62B">
            <w:pPr>
              <w:jc w:val="left"/>
            </w:pPr>
            <w:r>
              <w:rPr>
                <w:b/>
                <w:bCs/>
              </w:rPr>
              <w:t>长度</w:t>
            </w:r>
          </w:p>
        </w:tc>
        <w:tc>
          <w:p w14:paraId="460CD4C5">
            <w:pPr>
              <w:jc w:val="left"/>
            </w:pPr>
            <w:r>
              <w:rPr>
                <w:b/>
                <w:bCs/>
              </w:rPr>
              <w:t>是否为空</w:t>
            </w:r>
          </w:p>
        </w:tc>
        <w:tc>
          <w:p w14:paraId="1AEDCC8F">
            <w:pPr>
              <w:jc w:val="left"/>
            </w:pPr>
            <w:r>
              <w:rPr>
                <w:b/>
                <w:bCs/>
              </w:rPr>
              <w:t>备注</w:t>
            </w:r>
          </w:p>
        </w:tc>
      </w:tr>
      <w:tr w14:paraId="50F3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206921">
            <w:pPr>
              <w:jc w:val="left"/>
            </w:pPr>
            <w:r>
              <w:t>singer_id</w:t>
            </w:r>
          </w:p>
        </w:tc>
        <w:tc>
          <w:p w14:paraId="54C39460">
            <w:pPr>
              <w:jc w:val="left"/>
            </w:pPr>
            <w:r>
              <w:t>歌手ID（主键）</w:t>
            </w:r>
          </w:p>
        </w:tc>
        <w:tc>
          <w:p w14:paraId="6503DB8D">
            <w:pPr>
              <w:jc w:val="left"/>
            </w:pPr>
            <w:r>
              <w:t>varchar</w:t>
            </w:r>
          </w:p>
        </w:tc>
        <w:tc>
          <w:p w14:paraId="5B2CCA6F">
            <w:pPr>
              <w:jc w:val="left"/>
            </w:pPr>
            <w:r>
              <w:t>50</w:t>
            </w:r>
          </w:p>
        </w:tc>
        <w:tc>
          <w:p w14:paraId="46793F17">
            <w:pPr>
              <w:jc w:val="left"/>
            </w:pPr>
            <w:r>
              <w:t>NO</w:t>
            </w:r>
          </w:p>
        </w:tc>
        <w:tc>
          <w:p w14:paraId="2CCFB3DA">
            <w:pPr>
              <w:jc w:val="left"/>
            </w:pPr>
          </w:p>
        </w:tc>
      </w:tr>
      <w:tr w14:paraId="69E7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2457DF">
            <w:pPr>
              <w:jc w:val="left"/>
            </w:pPr>
            <w:r>
              <w:t>singer_name</w:t>
            </w:r>
          </w:p>
        </w:tc>
        <w:tc>
          <w:p w14:paraId="3B598721">
            <w:pPr>
              <w:jc w:val="left"/>
            </w:pPr>
            <w:r>
              <w:t>歌手名称</w:t>
            </w:r>
          </w:p>
        </w:tc>
        <w:tc>
          <w:p w14:paraId="2109471F">
            <w:pPr>
              <w:jc w:val="left"/>
            </w:pPr>
            <w:r>
              <w:t>varchar</w:t>
            </w:r>
          </w:p>
        </w:tc>
        <w:tc>
          <w:p w14:paraId="56A7D44B">
            <w:pPr>
              <w:jc w:val="left"/>
            </w:pPr>
            <w:r>
              <w:t>100</w:t>
            </w:r>
          </w:p>
        </w:tc>
        <w:tc>
          <w:p w14:paraId="33D17CB7">
            <w:pPr>
              <w:jc w:val="left"/>
            </w:pPr>
            <w:r>
              <w:t>YES</w:t>
            </w:r>
          </w:p>
        </w:tc>
        <w:tc>
          <w:p w14:paraId="15A94856">
            <w:pPr>
              <w:jc w:val="left"/>
            </w:pPr>
          </w:p>
        </w:tc>
      </w:tr>
      <w:tr w14:paraId="229A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0E0D41">
            <w:pPr>
              <w:jc w:val="left"/>
            </w:pPr>
            <w:r>
              <w:t>total_count</w:t>
            </w:r>
          </w:p>
        </w:tc>
        <w:tc>
          <w:p w14:paraId="67448DDE">
            <w:pPr>
              <w:jc w:val="left"/>
            </w:pPr>
            <w:r>
              <w:t>总上榜次数</w:t>
            </w:r>
          </w:p>
        </w:tc>
        <w:tc>
          <w:p w14:paraId="6510E018">
            <w:pPr>
              <w:jc w:val="left"/>
            </w:pPr>
            <w:r>
              <w:t>int</w:t>
            </w:r>
          </w:p>
        </w:tc>
        <w:tc>
          <w:p w14:paraId="5FA8EB73">
            <w:pPr>
              <w:jc w:val="left"/>
            </w:pPr>
            <w:r>
              <w:t>5</w:t>
            </w:r>
          </w:p>
        </w:tc>
        <w:tc>
          <w:p w14:paraId="79EFE3D8">
            <w:pPr>
              <w:jc w:val="left"/>
            </w:pPr>
            <w:r>
              <w:t>YES</w:t>
            </w:r>
          </w:p>
        </w:tc>
        <w:tc>
          <w:p w14:paraId="6A2FB299">
            <w:pPr>
              <w:jc w:val="left"/>
            </w:pPr>
          </w:p>
        </w:tc>
      </w:tr>
      <w:tr w14:paraId="0CC08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7F443D">
            <w:pPr>
              <w:jc w:val="left"/>
            </w:pPr>
            <w:r>
              <w:t>champion_count</w:t>
            </w:r>
          </w:p>
        </w:tc>
        <w:tc>
          <w:p w14:paraId="7A83BC9F">
            <w:pPr>
              <w:jc w:val="left"/>
            </w:pPr>
            <w:r>
              <w:t>夺冠次数</w:t>
            </w:r>
          </w:p>
        </w:tc>
        <w:tc>
          <w:p w14:paraId="0F7F9D51">
            <w:pPr>
              <w:jc w:val="left"/>
            </w:pPr>
            <w:r>
              <w:t>int</w:t>
            </w:r>
          </w:p>
        </w:tc>
        <w:tc>
          <w:p w14:paraId="2670BB3D">
            <w:pPr>
              <w:jc w:val="left"/>
            </w:pPr>
            <w:r>
              <w:t>5</w:t>
            </w:r>
          </w:p>
        </w:tc>
        <w:tc>
          <w:p w14:paraId="1782096F">
            <w:pPr>
              <w:jc w:val="left"/>
            </w:pPr>
            <w:r>
              <w:t>YES</w:t>
            </w:r>
          </w:p>
        </w:tc>
        <w:tc>
          <w:p w14:paraId="71DAC768">
            <w:pPr>
              <w:jc w:val="left"/>
            </w:pPr>
          </w:p>
        </w:tc>
      </w:tr>
      <w:tr w14:paraId="3FC3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F29015">
            <w:pPr>
              <w:jc w:val="left"/>
            </w:pPr>
            <w:r>
              <w:t>top3_count</w:t>
            </w:r>
          </w:p>
        </w:tc>
        <w:tc>
          <w:p w14:paraId="6B0545ED">
            <w:pPr>
              <w:jc w:val="left"/>
            </w:pPr>
            <w:r>
              <w:t>Top3次数</w:t>
            </w:r>
          </w:p>
        </w:tc>
        <w:tc>
          <w:p w14:paraId="5F42E3C2">
            <w:pPr>
              <w:jc w:val="left"/>
            </w:pPr>
            <w:r>
              <w:t>int</w:t>
            </w:r>
          </w:p>
        </w:tc>
        <w:tc>
          <w:p w14:paraId="4B5190C3">
            <w:pPr>
              <w:jc w:val="left"/>
            </w:pPr>
            <w:r>
              <w:t>5</w:t>
            </w:r>
          </w:p>
        </w:tc>
        <w:tc>
          <w:p w14:paraId="330EA8CC">
            <w:pPr>
              <w:jc w:val="left"/>
            </w:pPr>
            <w:r>
              <w:t>YES</w:t>
            </w:r>
          </w:p>
        </w:tc>
        <w:tc>
          <w:p w14:paraId="02863EB6">
            <w:pPr>
              <w:jc w:val="left"/>
            </w:pPr>
          </w:p>
        </w:tc>
      </w:tr>
      <w:tr w14:paraId="0B2D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F5FF95">
            <w:pPr>
              <w:jc w:val="left"/>
            </w:pPr>
            <w:r>
              <w:t>last_updated</w:t>
            </w:r>
          </w:p>
        </w:tc>
        <w:tc>
          <w:p w14:paraId="442E577E">
            <w:pPr>
              <w:jc w:val="left"/>
            </w:pPr>
            <w:r>
              <w:t>最近更新时间</w:t>
            </w:r>
          </w:p>
        </w:tc>
        <w:tc>
          <w:p w14:paraId="6E789BBD">
            <w:pPr>
              <w:jc w:val="left"/>
            </w:pPr>
            <w:r>
              <w:t>datetime</w:t>
            </w:r>
          </w:p>
        </w:tc>
        <w:tc>
          <w:p w14:paraId="61DAB0ED">
            <w:pPr>
              <w:jc w:val="left"/>
            </w:pPr>
            <w:r>
              <w:t>—</w:t>
            </w:r>
          </w:p>
        </w:tc>
        <w:tc>
          <w:p w14:paraId="42262748">
            <w:pPr>
              <w:jc w:val="left"/>
            </w:pPr>
            <w:r>
              <w:t>YES</w:t>
            </w:r>
          </w:p>
        </w:tc>
        <w:tc>
          <w:p w14:paraId="1BED417A">
            <w:pPr>
              <w:jc w:val="left"/>
            </w:pPr>
            <w:r>
              <w:t>每日刷新</w:t>
            </w:r>
          </w:p>
        </w:tc>
      </w:tr>
    </w:tbl>
    <w:p w14:paraId="7991F54F">
      <w:pPr>
        <w:pStyle w:val="2"/>
        <w:keepNext/>
        <w:numPr>
          <w:numId w:val="0"/>
        </w:numPr>
        <w:ind w:leftChars="0"/>
        <w:rPr>
          <w:b/>
          <w:bdr w:val="none" w:sz="0" w:space="0"/>
        </w:rPr>
      </w:pPr>
      <w:bookmarkStart w:id="65" w:name="_Toc25582"/>
      <w:r>
        <w:rPr>
          <w:rFonts w:hint="eastAsia"/>
          <w:lang w:eastAsia="zh-CN"/>
        </w:rPr>
        <w:t xml:space="preserve">5 </w:t>
      </w:r>
      <w:r>
        <w:t>系统实现</w:t>
      </w:r>
      <w:bookmarkEnd w:id="65"/>
    </w:p>
    <w:p w14:paraId="76D8BFFE">
      <w:pPr>
        <w:pStyle w:val="3"/>
        <w:keepNext/>
        <w:widowControl/>
        <w:numPr>
          <w:numId w:val="0"/>
        </w:numPr>
        <w:ind w:leftChars="0" w:right="122" w:rightChars="0"/>
        <w:rPr>
          <w:b/>
          <w:bdr w:val="none" w:sz="0" w:space="0"/>
        </w:rPr>
      </w:pPr>
      <w:bookmarkStart w:id="66" w:name="_Toc11510"/>
      <w:r>
        <w:rPr>
          <w:rFonts w:hint="eastAsia" w:eastAsia="宋体"/>
          <w:lang w:eastAsia="zh-CN"/>
        </w:rPr>
        <w:t xml:space="preserve">5.1 </w:t>
      </w:r>
      <w:r>
        <w:t>爬虫模块实现</w:t>
      </w:r>
      <w:bookmarkEnd w:id="66"/>
    </w:p>
    <w:p w14:paraId="1957A110">
      <w:pPr>
        <w:pStyle w:val="4"/>
        <w:keepNext/>
        <w:widowControl/>
        <w:numPr>
          <w:numId w:val="0"/>
        </w:numPr>
        <w:ind w:left="0" w:leftChars="0" w:firstLine="492"/>
        <w:rPr>
          <w:b w:val="0"/>
          <w:bdr w:val="none" w:sz="0" w:space="0"/>
        </w:rPr>
      </w:pPr>
      <w:bookmarkStart w:id="67" w:name="_Toc11465"/>
      <w:r>
        <w:rPr>
          <w:rFonts w:hint="eastAsia"/>
          <w:lang w:eastAsia="zh-CN"/>
        </w:rPr>
        <w:t xml:space="preserve">5.1.1 </w:t>
      </w:r>
      <w:r>
        <w:t>历史周榜数据采集实现</w:t>
      </w:r>
      <w:bookmarkEnd w:id="67"/>
    </w:p>
    <w:p w14:paraId="1F77E3F4">
      <w:pPr>
        <w:pStyle w:val="14"/>
        <w:rPr>
          <w:rFonts w:ascii="宋体" w:hAnsi="Calibri" w:eastAsia="宋体" w:cs="Times New Roman"/>
          <w:sz w:val="24"/>
        </w:rPr>
      </w:pPr>
      <w:r>
        <w:rPr>
          <w:rFonts w:ascii="宋体" w:hAnsi="Calibri" w:eastAsia="宋体" w:cs="Times New Roman"/>
          <w:sz w:val="24"/>
        </w:rPr>
        <w:t>历史周榜数据采集模块负责对腾讯音乐2018—2025年全部历史周榜进行一次性全量数据采集，是系统历史数据初始化的核心环节。DataFetcher.get_all() 方法以年份列表为外层迭代对象，调用接口获取该年全部期数列表后，以各期数为中间层迭代，在最内层通过递增 page 参数分页拉取，每次最多获取200条记录，直至接口返回数据为空时终止当期采集。每期数据通过 get_single_issue(issue) 方法采集后，追加写入本地 result_data.json 作为中间缓存，全部年份遍历完成后，再统一通过 db.py 批量写入 MySQL 数据库。系统首次运行全量采集耗时约若干分钟，累计采集历史周榜记录数十万条。</w:t>
      </w:r>
    </w:p>
    <w:p w14:paraId="600A043C">
      <w:pPr>
        <w:pStyle w:val="60"/>
      </w:pPr>
      <w:r>
        <w:t>【图5.1 爬虫全量采集运行日志截图】</w:t>
      </w:r>
    </w:p>
    <w:p w14:paraId="622F0015">
      <w:pPr>
        <w:pStyle w:val="14"/>
        <w:rPr>
          <w:rFonts w:ascii="宋体" w:hAnsi="Calibri" w:eastAsia="宋体" w:cs="Times New Roman"/>
          <w:sz w:val="24"/>
        </w:rPr>
      </w:pPr>
      <w:r>
        <w:rPr>
          <w:rFonts w:ascii="宋体" w:hAnsi="Calibri" w:eastAsia="宋体" w:cs="Times New Roman"/>
          <w:sz w:val="24"/>
        </w:rPr>
        <w:t>核心代码（DataFetcher.get_all() 循环片段）：</w:t>
      </w:r>
    </w:p>
    <w:p w14:paraId="0133006C">
      <w:pPr>
        <w:spacing w:after="200"/>
      </w:pPr>
      <w:r>
        <w:t xml:space="preserve"> </w:t>
      </w:r>
    </w:p>
    <w:p w14:paraId="72ECFFF0">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for year in self.years:    </w:t>
      </w:r>
      <w:r>
        <w:br w:type="textWrapping"/>
      </w:r>
      <w:r>
        <w:rPr>
          <w:rFonts w:ascii="Courier New" w:hAnsi="Courier New" w:eastAsia="Courier New" w:cs="Courier New"/>
          <w:color w:val="FFFFFF"/>
          <w:sz w:val="20"/>
          <w:szCs w:val="20"/>
        </w:rPr>
        <w:t xml:space="preserve">        issues = self.get_issues_by_year(year)    </w:t>
      </w:r>
      <w:r>
        <w:br w:type="textWrapping"/>
      </w:r>
      <w:r>
        <w:rPr>
          <w:rFonts w:ascii="Courier New" w:hAnsi="Courier New" w:eastAsia="Courier New" w:cs="Courier New"/>
          <w:color w:val="FFFFFF"/>
          <w:sz w:val="20"/>
          <w:szCs w:val="20"/>
        </w:rPr>
        <w:t xml:space="preserve">        for issue in issues:    </w:t>
      </w:r>
      <w:r>
        <w:br w:type="textWrapping"/>
      </w:r>
      <w:r>
        <w:rPr>
          <w:rFonts w:ascii="Courier New" w:hAnsi="Courier New" w:eastAsia="Courier New" w:cs="Courier New"/>
          <w:color w:val="FFFFFF"/>
          <w:sz w:val="20"/>
          <w:szCs w:val="20"/>
        </w:rPr>
        <w:t xml:space="preserve">            records = self.get_single_issue(issue)    </w:t>
      </w:r>
      <w:r>
        <w:br w:type="textWrapping"/>
      </w:r>
      <w:r>
        <w:rPr>
          <w:rFonts w:ascii="Courier New" w:hAnsi="Courier New" w:eastAsia="Courier New" w:cs="Courier New"/>
          <w:color w:val="FFFFFF"/>
          <w:sz w:val="20"/>
          <w:szCs w:val="20"/>
        </w:rPr>
        <w:t xml:space="preserve">            self.result_data.extend(records)    </w:t>
      </w:r>
      <w:r>
        <w:br w:type="textWrapping"/>
      </w:r>
      <w:r>
        <w:rPr>
          <w:rFonts w:ascii="Courier New" w:hAnsi="Courier New" w:eastAsia="Courier New" w:cs="Courier New"/>
          <w:color w:val="FFFFFF"/>
          <w:sz w:val="20"/>
          <w:szCs w:val="20"/>
        </w:rPr>
        <w:t xml:space="preserve">         </w:t>
      </w:r>
    </w:p>
    <w:p w14:paraId="6CE43B4A">
      <w:pPr>
        <w:pStyle w:val="4"/>
        <w:keepNext/>
        <w:widowControl/>
        <w:numPr>
          <w:numId w:val="0"/>
        </w:numPr>
        <w:ind w:left="0" w:leftChars="0" w:firstLine="492"/>
        <w:rPr>
          <w:b w:val="0"/>
          <w:bdr w:val="none" w:sz="0" w:space="0"/>
        </w:rPr>
      </w:pPr>
      <w:bookmarkStart w:id="68" w:name="_Toc2875"/>
      <w:r>
        <w:rPr>
          <w:rFonts w:hint="eastAsia"/>
          <w:lang w:eastAsia="zh-CN"/>
        </w:rPr>
        <w:t xml:space="preserve">5.1.2 </w:t>
      </w:r>
      <w:r>
        <w:t>今日日榜数据采集实现</w:t>
      </w:r>
      <w:bookmarkEnd w:id="68"/>
    </w:p>
    <w:p w14:paraId="45A9196E">
      <w:pPr>
        <w:pStyle w:val="14"/>
        <w:rPr>
          <w:rFonts w:ascii="宋体" w:hAnsi="Calibri" w:eastAsia="宋体" w:cs="Times New Roman"/>
          <w:sz w:val="24"/>
        </w:rPr>
      </w:pPr>
      <w:r>
        <w:rPr>
          <w:rFonts w:ascii="宋体" w:hAnsi="Calibri" w:eastAsia="宋体" w:cs="Times New Roman"/>
          <w:sz w:val="24"/>
        </w:rPr>
        <w:t>今日日榜数据采集模块负责获取腾讯音乐当日实时 Top200 榜单数据，为大屏今日快照类图表及后台日榜管理模块提供实时数据支撑。DataFetcher.get_latest_rank() 方法调用日榜接口，一次性获取包含200条记录的完整数据集。接口返回的原始数据结构中存在若干类型不一致问题：score 字段以字符串形式返回，days_on_chart 字段同为字符串，track_tags 字段为 Python list 类型。针对上述问题，数据在传入 cleaner.py 清洗处理后，score 被转换为 Decimal 类型，days_on_chart 被转换为整型，track_tags 通过 json.dumps() 序列化为 JSON 字符串，以满足 MySQL JSON 字段的存储格式要求。采集结果以 latest_data.json 文件保存于本地，作为数据库写入前的中间状态。</w:t>
      </w:r>
    </w:p>
    <w:p w14:paraId="6839FCCC">
      <w:pPr>
        <w:pStyle w:val="60"/>
      </w:pPr>
      <w:r>
        <w:t>【图5.2 日榜采集结果（latest_data.json 数据示例截图）】</w:t>
      </w:r>
    </w:p>
    <w:p w14:paraId="424DDD2B">
      <w:pPr>
        <w:pStyle w:val="4"/>
        <w:keepNext/>
        <w:widowControl/>
        <w:numPr>
          <w:numId w:val="0"/>
        </w:numPr>
        <w:ind w:left="0" w:leftChars="0" w:firstLine="492"/>
        <w:rPr>
          <w:b w:val="0"/>
          <w:bdr w:val="none" w:sz="0" w:space="0"/>
        </w:rPr>
      </w:pPr>
      <w:bookmarkStart w:id="69" w:name="_Toc18963"/>
      <w:r>
        <w:rPr>
          <w:rFonts w:hint="eastAsia"/>
          <w:lang w:eastAsia="zh-CN"/>
        </w:rPr>
        <w:t xml:space="preserve">5.1.3 </w:t>
      </w:r>
      <w:r>
        <w:t>定时任务调度实现</w:t>
      </w:r>
      <w:bookmarkEnd w:id="69"/>
    </w:p>
    <w:p w14:paraId="7B7F3C6B">
      <w:pPr>
        <w:pStyle w:val="14"/>
        <w:rPr>
          <w:rFonts w:ascii="宋体" w:hAnsi="Calibri" w:eastAsia="宋体" w:cs="Times New Roman"/>
          <w:sz w:val="24"/>
        </w:rPr>
      </w:pPr>
      <w:r>
        <w:rPr>
          <w:rFonts w:ascii="宋体" w:hAnsi="Calibri" w:eastAsia="宋体" w:cs="Times New Roman"/>
          <w:sz w:val="24"/>
        </w:rPr>
        <w:t>定时任务调度模块基于 APScheduler 的 BlockingScheduler 实现，以 cron 触发器驱动每日自动采集流程。scheduler.py 中配置 cron 表达式为每日08:00触发，注册 daily_job() 为任务执行函数。daily_job() 函数调用 pipeline.run_daily_pipeline()，该 pipeline 函数串联调用爬虫采集、数据清洗、数据库幂等写入与聚合刷新四个步骤，构成完整的每日数据更新闭环。系统通过 python main.py schedule 命令以前台阻塞模式启动定时任务进程，日志实时输出至控制台，便于运维人员监控任务状态。每次任务执行后，控制台输出包含采集记录数、写入状态与聚合刷新耗时的汇总日志。</w:t>
      </w:r>
    </w:p>
    <w:p w14:paraId="4EB5C4F7">
      <w:pPr>
        <w:pStyle w:val="60"/>
      </w:pPr>
      <w:r>
        <w:t>【图5.3 定时任务启动日志截图】</w:t>
      </w:r>
    </w:p>
    <w:p w14:paraId="497B182C">
      <w:pPr>
        <w:pStyle w:val="3"/>
        <w:keepNext/>
        <w:widowControl/>
        <w:numPr>
          <w:numId w:val="0"/>
        </w:numPr>
        <w:ind w:leftChars="0" w:right="122" w:rightChars="0"/>
        <w:rPr>
          <w:b/>
          <w:bdr w:val="none" w:sz="0" w:space="0"/>
        </w:rPr>
      </w:pPr>
      <w:bookmarkStart w:id="70" w:name="_Toc25401"/>
      <w:r>
        <w:rPr>
          <w:rFonts w:hint="eastAsia" w:eastAsia="宋体"/>
          <w:lang w:eastAsia="zh-CN"/>
        </w:rPr>
        <w:t xml:space="preserve">5.2 </w:t>
      </w:r>
      <w:r>
        <w:t>数据清洗与写入实现</w:t>
      </w:r>
      <w:bookmarkEnd w:id="70"/>
    </w:p>
    <w:p w14:paraId="37585E82">
      <w:pPr>
        <w:pStyle w:val="14"/>
        <w:rPr>
          <w:rFonts w:ascii="宋体" w:hAnsi="Calibri" w:eastAsia="宋体" w:cs="Times New Roman"/>
          <w:sz w:val="24"/>
        </w:rPr>
      </w:pPr>
      <w:r>
        <w:rPr>
          <w:rFonts w:ascii="宋体" w:hAnsi="Calibri" w:eastAsia="宋体" w:cs="Times New Roman"/>
          <w:sz w:val="24"/>
        </w:rPr>
        <w:t>数据清洗与数据库写入模块是保障数据质量与写入效率的关键环节。cleaner.py 提供5个纯函数式工具方法：to_float() 将字符串安全转换为浮点数（异常时返回0.0）、to_int() 执行字符串到整型的安全转换、to_bool_int() 统一布尔值标识、parse_datetime() 与 parse_date() 处理多格式日期字符串的标准化解析。核心清洗函数 parse_daily_chart() 对日榜原始数据进行全字段清洗，将 score 字符串转换为 Decimal，days_on_chart 字符串转换为 int，track_tags Python list 通过 json.dumps() 序列化为 JSON 字符串，new_flag 布尔标识转换为0/1整数。数据库写入模块 db.py 采用批量提交策略，每500条记录提交一次事务，有效减少数据库锁竞争与连接开销，提升批量写入吞吐量。聚合刷新通过 refresh_agg_singer_total()、refresh_agg_song_longevity()、refresh_agg_singer_yearly() 三个函数分别执行，均采用 INSERT ... SELECT ... ON DUPLICATE KEY UPDATE 语句全量重算，确保聚合结果与明细表数据实时一致。</w:t>
      </w:r>
    </w:p>
    <w:p w14:paraId="64B70338">
      <w:pPr>
        <w:pStyle w:val="60"/>
      </w:pPr>
      <w:r>
        <w:t>【图5.4 数据库中 fact_daily_chart 表数据截图】</w:t>
      </w:r>
    </w:p>
    <w:p w14:paraId="26A38E84">
      <w:pPr>
        <w:pStyle w:val="3"/>
        <w:keepNext/>
        <w:widowControl/>
        <w:numPr>
          <w:numId w:val="0"/>
        </w:numPr>
        <w:ind w:leftChars="0" w:right="122" w:rightChars="0"/>
        <w:rPr>
          <w:b/>
          <w:bdr w:val="none" w:sz="0" w:space="0"/>
        </w:rPr>
      </w:pPr>
      <w:bookmarkStart w:id="71" w:name="_Toc10796"/>
      <w:r>
        <w:rPr>
          <w:rFonts w:hint="eastAsia" w:eastAsia="宋体"/>
          <w:lang w:eastAsia="zh-CN"/>
        </w:rPr>
        <w:t xml:space="preserve">5.3 </w:t>
      </w:r>
      <w:r>
        <w:t>可视化大屏整体实现</w:t>
      </w:r>
      <w:bookmarkEnd w:id="71"/>
    </w:p>
    <w:p w14:paraId="532B47B7">
      <w:pPr>
        <w:pStyle w:val="14"/>
        <w:rPr>
          <w:rFonts w:ascii="宋体" w:hAnsi="Calibri" w:eastAsia="宋体" w:cs="Times New Roman"/>
          <w:sz w:val="24"/>
        </w:rPr>
      </w:pPr>
      <w:r>
        <w:rPr>
          <w:rFonts w:ascii="宋体" w:hAnsi="Calibri" w:eastAsia="宋体" w:cs="Times New Roman"/>
          <w:sz w:val="24"/>
        </w:rPr>
        <w:t>可视化大屏是本系统面向最终用户的核心展示界面，采用深色科技风视觉主题，基于 @jiaminghi/data-view 的 dv-full-screen-container 自适应容器组件实现全屏自适应布局。大屏整体划分为三行区域：顶部为平台标题栏，包含系统名称、实时时钟与装饰线条，以 dv-decoration 组件呈现动态流光效果；中间行采用左2右3的五区域布局，分别容纳区域①至⑤的历史演化与今日快照图表；底部行采用左右各半的两区域布局，分别容纳今日实时榜单列表（区域⑧）与歌手历年演化3D柱状图（区域⑨）。各图表区域以 dv-border-box 系列边框组件包裹，提供具有科技感的发光边框装饰效果。大屏访问地址为 http://localhost:8080，无需用户登录，页面加载完成后图表数据自动通过 Axios 从后端接口拉取并渲染，全程无需人工干预。</w:t>
      </w:r>
    </w:p>
    <w:p w14:paraId="219A4CF4">
      <w:pPr>
        <w:pStyle w:val="60"/>
      </w:pPr>
      <w:r>
        <w:t>【图5.5 可视化大屏整体效果截图】</w:t>
      </w:r>
    </w:p>
    <w:p w14:paraId="3DDED42B">
      <w:pPr>
        <w:pStyle w:val="3"/>
        <w:keepNext/>
        <w:widowControl/>
        <w:numPr>
          <w:numId w:val="0"/>
        </w:numPr>
        <w:ind w:leftChars="0" w:right="122" w:rightChars="0"/>
        <w:rPr>
          <w:b/>
          <w:bdr w:val="none" w:sz="0" w:space="0"/>
        </w:rPr>
      </w:pPr>
      <w:bookmarkStart w:id="72" w:name="_Toc9169"/>
      <w:r>
        <w:rPr>
          <w:rFonts w:hint="eastAsia" w:eastAsia="宋体"/>
          <w:lang w:eastAsia="zh-CN"/>
        </w:rPr>
        <w:t xml:space="preserve">5.4 </w:t>
      </w:r>
      <w:r>
        <w:t>歌手占比饼图实现（区域①）</w:t>
      </w:r>
      <w:bookmarkEnd w:id="72"/>
    </w:p>
    <w:p w14:paraId="647B0F8C">
      <w:pPr>
        <w:pStyle w:val="14"/>
        <w:rPr>
          <w:rFonts w:ascii="宋体" w:hAnsi="Calibri" w:eastAsia="宋体" w:cs="Times New Roman"/>
          <w:sz w:val="24"/>
        </w:rPr>
      </w:pPr>
      <w:r>
        <w:rPr>
          <w:rFonts w:ascii="宋体" w:hAnsi="Calibri" w:eastAsia="宋体" w:cs="Times New Roman"/>
          <w:sz w:val="24"/>
        </w:rPr>
        <w:t>歌手上榜占比玫瑰饼图区域调用 /music/centerLeft1/ 接口获取历史周榜上榜次数 Top10 歌手的统计数据。前端组件通过 ECharts 的 series.type = 'pie' 配合 roseType: 'area' 参数渲染南丁格尔玫瑰图，每个扇区的半径与该歌手的上榜次数成正比，扇区面积差异使各歌手的热度量级对比关系一目了然。图例配置在饼图底部水平排列，采用大屏主题色系，在深色背景下具有良好的可读性。该图表直观呈现了腾讯音乐周榜长期竞争格局中头部歌手的上榜份额分布，是大屏历史演化主题的首要展示窗口。</w:t>
      </w:r>
    </w:p>
    <w:p w14:paraId="567EDD02">
      <w:pPr>
        <w:pStyle w:val="60"/>
      </w:pPr>
      <w:r>
        <w:t>【图5.6 歌手上榜占比饼图截图】</w:t>
      </w:r>
    </w:p>
    <w:p w14:paraId="274B35A4">
      <w:pPr>
        <w:pStyle w:val="3"/>
        <w:keepNext/>
        <w:widowControl/>
        <w:numPr>
          <w:numId w:val="0"/>
        </w:numPr>
        <w:ind w:leftChars="0" w:right="122" w:rightChars="0"/>
        <w:rPr>
          <w:b/>
          <w:bdr w:val="none" w:sz="0" w:space="0"/>
        </w:rPr>
      </w:pPr>
      <w:bookmarkStart w:id="73" w:name="_Toc31316"/>
      <w:r>
        <w:rPr>
          <w:rFonts w:hint="eastAsia" w:eastAsia="宋体"/>
          <w:lang w:eastAsia="zh-CN"/>
        </w:rPr>
        <w:t xml:space="preserve">5.5 </w:t>
      </w:r>
      <w:r>
        <w:t>歌手热度词云图实现（区域②）</w:t>
      </w:r>
      <w:bookmarkEnd w:id="73"/>
    </w:p>
    <w:p w14:paraId="4F851C03">
      <w:pPr>
        <w:pStyle w:val="14"/>
        <w:rPr>
          <w:rFonts w:ascii="宋体" w:hAnsi="Calibri" w:eastAsia="宋体" w:cs="Times New Roman"/>
          <w:sz w:val="24"/>
        </w:rPr>
      </w:pPr>
      <w:r>
        <w:rPr>
          <w:rFonts w:ascii="宋体" w:hAnsi="Calibri" w:eastAsia="宋体" w:cs="Times New Roman"/>
          <w:sz w:val="24"/>
        </w:rPr>
        <w:t>歌手热度词云图区域调用 /music/centerLeft2/ 接口获取历史周榜上榜次数 Top50 歌手的统计数据。前端组件引入 echarts-wordcloud 扩展插件，在 ECharts 实例中注册词云图表类型（type: 'wordCloud'），将歌手名称作为词条文本，以各歌手的上榜次数映射字体大小，字号范围设置为14~60px，使上榜频次的差异通过视觉层级直观体现。词云颜色从大屏预设的主题色盘中随机取色，整体色调与深色背景协调统一。词云布局采用椭圆形分布，高频歌手名称显示在词云中心区域，视觉重心突出，能够快速引导观看者识别头部歌手群体。</w:t>
      </w:r>
    </w:p>
    <w:p w14:paraId="6FD0030D">
      <w:pPr>
        <w:pStyle w:val="60"/>
      </w:pPr>
      <w:r>
        <w:t>【图5.7 歌手热度词云图截图】</w:t>
      </w:r>
    </w:p>
    <w:p w14:paraId="718D0164">
      <w:pPr>
        <w:pStyle w:val="3"/>
        <w:keepNext/>
        <w:widowControl/>
        <w:numPr>
          <w:numId w:val="0"/>
        </w:numPr>
        <w:ind w:leftChars="0" w:right="122" w:rightChars="0"/>
        <w:rPr>
          <w:b/>
          <w:bdr w:val="none" w:sz="0" w:space="0"/>
        </w:rPr>
      </w:pPr>
      <w:bookmarkStart w:id="74" w:name="_Toc24482"/>
      <w:r>
        <w:rPr>
          <w:rFonts w:hint="eastAsia" w:eastAsia="宋体"/>
          <w:lang w:eastAsia="zh-CN"/>
        </w:rPr>
        <w:t xml:space="preserve">5.6 </w:t>
      </w:r>
      <w:r>
        <w:t>今日核心指标卡片实现（区域③）</w:t>
      </w:r>
      <w:bookmarkEnd w:id="74"/>
    </w:p>
    <w:p w14:paraId="21A1D6EF">
      <w:pPr>
        <w:pStyle w:val="14"/>
        <w:rPr>
          <w:rFonts w:ascii="宋体" w:hAnsi="Calibri" w:eastAsia="宋体" w:cs="Times New Roman"/>
          <w:sz w:val="24"/>
        </w:rPr>
      </w:pPr>
      <w:r>
        <w:rPr>
          <w:rFonts w:ascii="宋体" w:hAnsi="Calibri" w:eastAsia="宋体" w:cs="Times New Roman"/>
          <w:sz w:val="24"/>
        </w:rPr>
        <w:t>今日核心指标数字卡片区域调用 /music/head/ 接口获取今日榜单的6项关键汇总指标。后端接口对 fact_daily_chart 表中最新日期的记录执行聚合查询，计算并返回今日冠军歌曲名称、冠军歌手名称、Top200平均得分、Top10中新入榜歌曲数量、最大涨幅歌曲名称及最大涨幅值等字段。前端以卡片式布局呈现上述指标，每个指标卡片包含图标、指标名称标签与高亮数值三个层次，数值部分采用较大字号的浅色数字以增强视觉冲击力，使访问者在浏览大屏时能够第一时间快速把握今日榜单的整体态势与亮点信息。</w:t>
      </w:r>
    </w:p>
    <w:p w14:paraId="7743B1F1">
      <w:pPr>
        <w:pStyle w:val="60"/>
      </w:pPr>
      <w:r>
        <w:t>【图5.8 今日核心指标数字卡片截图】</w:t>
      </w:r>
    </w:p>
    <w:p w14:paraId="40CC85D8">
      <w:pPr>
        <w:pStyle w:val="3"/>
        <w:keepNext/>
        <w:widowControl/>
        <w:numPr>
          <w:numId w:val="0"/>
        </w:numPr>
        <w:ind w:leftChars="0" w:right="122" w:rightChars="0"/>
        <w:rPr>
          <w:b/>
          <w:bdr w:val="none" w:sz="0" w:space="0"/>
        </w:rPr>
      </w:pPr>
      <w:bookmarkStart w:id="75" w:name="_Toc7077"/>
      <w:r>
        <w:rPr>
          <w:rFonts w:hint="eastAsia" w:eastAsia="宋体"/>
          <w:lang w:eastAsia="zh-CN"/>
        </w:rPr>
        <w:t xml:space="preserve">5.7 </w:t>
      </w:r>
      <w:r>
        <w:t>歌手排行条形图实现（区域④）</w:t>
      </w:r>
      <w:bookmarkEnd w:id="75"/>
    </w:p>
    <w:p w14:paraId="424C7E9C">
      <w:pPr>
        <w:pStyle w:val="14"/>
        <w:rPr>
          <w:rFonts w:ascii="宋体" w:hAnsi="Calibri" w:eastAsia="宋体" w:cs="Times New Roman"/>
          <w:sz w:val="24"/>
        </w:rPr>
      </w:pPr>
      <w:r>
        <w:rPr>
          <w:rFonts w:ascii="宋体" w:hAnsi="Calibri" w:eastAsia="宋体" w:cs="Times New Roman"/>
          <w:sz w:val="24"/>
        </w:rPr>
        <w:t>歌手上榜次数横向条形排行区域调用 /music/centerData/ 接口获取 agg_singer_total 聚合表中总上榜次数 Top10 歌手的统计数据。前端利用 @jiaminghi/data-view 的 dv-scroll-ranking-board 组件进行渲染，该组件以横向条形图形式展示各歌手的上榜次数，支持数据条的动态滚动动画效果。数据单位设置为"次"，每个条形末端标注具体数值，条形长度与歌手上榜次数成正比。滚动动效使得在有限的显示区域内能够展示更多歌手数据，同时增强了大屏的动态视觉效果，与整体科技风格相协调。</w:t>
      </w:r>
    </w:p>
    <w:p w14:paraId="229AB9C3">
      <w:pPr>
        <w:pStyle w:val="60"/>
      </w:pPr>
      <w:r>
        <w:t>【图5.9 歌手上榜次数排行截图】</w:t>
      </w:r>
    </w:p>
    <w:p w14:paraId="7657D850">
      <w:pPr>
        <w:pStyle w:val="3"/>
        <w:keepNext/>
        <w:widowControl/>
        <w:numPr>
          <w:numId w:val="0"/>
        </w:numPr>
        <w:ind w:leftChars="0" w:right="122" w:rightChars="0"/>
        <w:rPr>
          <w:b/>
          <w:bdr w:val="none" w:sz="0" w:space="0"/>
        </w:rPr>
      </w:pPr>
      <w:bookmarkStart w:id="76" w:name="_Toc28808"/>
      <w:r>
        <w:rPr>
          <w:rFonts w:hint="eastAsia" w:eastAsia="宋体"/>
          <w:lang w:eastAsia="zh-CN"/>
        </w:rPr>
        <w:t xml:space="preserve">5.8 </w:t>
      </w:r>
      <w:r>
        <w:t>今日Top1三维指数环形图实现（区域⑤）</w:t>
      </w:r>
      <w:bookmarkEnd w:id="76"/>
    </w:p>
    <w:p w14:paraId="58463BBF">
      <w:pPr>
        <w:pStyle w:val="14"/>
        <w:rPr>
          <w:rFonts w:ascii="宋体" w:hAnsi="Calibri" w:eastAsia="宋体" w:cs="Times New Roman"/>
          <w:sz w:val="24"/>
        </w:rPr>
      </w:pPr>
      <w:r>
        <w:rPr>
          <w:rFonts w:ascii="宋体" w:hAnsi="Calibri" w:eastAsia="宋体" w:cs="Times New Roman"/>
          <w:sz w:val="24"/>
        </w:rPr>
        <w:t>今日 Top1 三维指数环形仪表盘区域调用 /music/centerRight1/ 接口获取今日排名第一歌曲的三维评分指数数据。后端从 fact_daily_chart 表中查询最新日期排名第一的记录，返回 play_index（播放指数）、pay_index（畅销指数）与 pop_index（人气指数）三个字段值。前端将三个指数分别传入三个独立的 CenterChart 子组件，每个子组件以 ECharts 环形仪表盘图（gauge 类型）渲染，三个仪表盘分别采用蓝色、绿色、橙色三种主题色加以区分，数值范围均为0~100，当前值以指针与数字双重形式标注，使访问者能够直观感受今日冠军歌曲在三个维度上的综合表现。</w:t>
      </w:r>
    </w:p>
    <w:p w14:paraId="32C916A0">
      <w:pPr>
        <w:pStyle w:val="60"/>
      </w:pPr>
      <w:r>
        <w:t>【图5.10 今日Top1三维指数环形图截图】</w:t>
      </w:r>
    </w:p>
    <w:p w14:paraId="723BCC35">
      <w:pPr>
        <w:pStyle w:val="3"/>
        <w:keepNext/>
        <w:widowControl/>
        <w:numPr>
          <w:numId w:val="0"/>
        </w:numPr>
        <w:ind w:leftChars="0" w:right="122" w:rightChars="0"/>
        <w:rPr>
          <w:b/>
          <w:bdr w:val="none" w:sz="0" w:space="0"/>
        </w:rPr>
      </w:pPr>
      <w:bookmarkStart w:id="77" w:name="_Toc12550"/>
      <w:r>
        <w:rPr>
          <w:rFonts w:hint="eastAsia" w:eastAsia="宋体"/>
          <w:lang w:eastAsia="zh-CN"/>
        </w:rPr>
        <w:t xml:space="preserve">5.9 </w:t>
      </w:r>
      <w:r>
        <w:t>得分区间分布与留榜排行实现（区域⑥⑦）</w:t>
      </w:r>
      <w:bookmarkEnd w:id="77"/>
    </w:p>
    <w:p w14:paraId="4E9A9AE9">
      <w:pPr>
        <w:pStyle w:val="4"/>
        <w:keepNext/>
        <w:widowControl/>
        <w:numPr>
          <w:numId w:val="0"/>
        </w:numPr>
        <w:ind w:left="0" w:leftChars="0" w:firstLine="492"/>
        <w:rPr>
          <w:b w:val="0"/>
          <w:bdr w:val="none" w:sz="0" w:space="0"/>
        </w:rPr>
      </w:pPr>
      <w:bookmarkStart w:id="78" w:name="_Toc25673"/>
      <w:r>
        <w:rPr>
          <w:rFonts w:hint="eastAsia"/>
          <w:lang w:eastAsia="zh-CN"/>
        </w:rPr>
        <w:t xml:space="preserve">5.9.1 </w:t>
      </w:r>
      <w:r>
        <w:t>今日得分区间分布实现</w:t>
      </w:r>
      <w:bookmarkEnd w:id="78"/>
    </w:p>
    <w:p w14:paraId="5A6D25B7">
      <w:pPr>
        <w:pStyle w:val="14"/>
        <w:rPr>
          <w:rFonts w:ascii="宋体" w:hAnsi="Calibri" w:eastAsia="宋体" w:cs="Times New Roman"/>
          <w:sz w:val="24"/>
        </w:rPr>
      </w:pPr>
      <w:r>
        <w:rPr>
          <w:rFonts w:ascii="宋体" w:hAnsi="Calibri" w:eastAsia="宋体" w:cs="Times New Roman"/>
          <w:sz w:val="24"/>
        </w:rPr>
        <w:t>今日得分区间分布胶囊图区域调用 /music/centerRight2/ 接口，提取响应数据中的 score_distribution 字段。后端对 fact_daily_chart 表最新日期的记录执行 CASE WHEN 条件分组统计，将200首歌曲按得分划分为60</w:t>
      </w:r>
      <w:r>
        <w:rPr>
          <w:rFonts w:ascii="宋体" w:hAnsi="Calibri" w:eastAsia="宋体" w:cs="Times New Roman"/>
          <w:strike/>
          <w:sz w:val="24"/>
        </w:rPr>
        <w:t>70、70</w:t>
      </w:r>
      <w:r>
        <w:rPr>
          <w:rFonts w:ascii="宋体" w:hAnsi="Calibri" w:eastAsia="宋体" w:cs="Times New Roman"/>
          <w:sz w:val="24"/>
        </w:rPr>
        <w:t>80、80</w:t>
      </w:r>
      <w:r>
        <w:rPr>
          <w:rFonts w:ascii="宋体" w:hAnsi="Calibri" w:eastAsia="宋体" w:cs="Times New Roman"/>
          <w:strike/>
          <w:sz w:val="24"/>
        </w:rPr>
        <w:t>90、90</w:t>
      </w:r>
      <w:r>
        <w:rPr>
          <w:rFonts w:ascii="宋体" w:hAnsi="Calibri" w:eastAsia="宋体" w:cs="Times New Roman"/>
          <w:sz w:val="24"/>
        </w:rPr>
        <w:t>100四个区间，计算各区间内的歌曲数量并返回。前端采用 dv-capsule-chart 胶囊图组件渲染，每个分数段对应一行横向胶囊条，条长与该区间歌曲数量成比例，末端标注具体数量。通过得分区间分布图，访问者可以直观了解当日榜单的整体竞争水位，判断是否存在分数扎堆或分化明显的现象。</w:t>
      </w:r>
    </w:p>
    <w:p w14:paraId="67D1C80E">
      <w:pPr>
        <w:spacing w:after="200"/>
      </w:pPr>
      <w:r>
        <w:t xml:space="preserve"> </w:t>
      </w:r>
    </w:p>
    <w:p w14:paraId="4B5C062D">
      <w:pPr>
        <w:pStyle w:val="14"/>
        <w:rPr>
          <w:rFonts w:ascii="宋体" w:hAnsi="Calibri" w:eastAsia="宋体" w:cs="Times New Roman"/>
          <w:sz w:val="24"/>
        </w:rPr>
      </w:pPr>
      <w:r>
        <w:rPr>
          <w:rFonts w:ascii="宋体" w:hAnsi="Calibri" w:eastAsia="宋体" w:cs="Times New Roman"/>
          <w:sz w:val="24"/>
        </w:rPr>
        <w:t>【图5.11 今日得分区间分布截图】</w:t>
      </w:r>
    </w:p>
    <w:p w14:paraId="243ECD22">
      <w:pPr>
        <w:pStyle w:val="4"/>
        <w:keepNext/>
        <w:widowControl/>
        <w:numPr>
          <w:numId w:val="0"/>
        </w:numPr>
        <w:ind w:left="0" w:leftChars="0" w:firstLine="492"/>
        <w:rPr>
          <w:b w:val="0"/>
          <w:bdr w:val="none" w:sz="0" w:space="0"/>
        </w:rPr>
      </w:pPr>
      <w:bookmarkStart w:id="79" w:name="_Toc5564"/>
      <w:r>
        <w:rPr>
          <w:rFonts w:hint="eastAsia"/>
          <w:lang w:eastAsia="zh-CN"/>
        </w:rPr>
        <w:t xml:space="preserve">5.9.2 </w:t>
      </w:r>
      <w:r>
        <w:t>长红歌曲留榜排行实现</w:t>
      </w:r>
      <w:bookmarkEnd w:id="79"/>
    </w:p>
    <w:p w14:paraId="20734B10">
      <w:pPr>
        <w:pStyle w:val="14"/>
        <w:rPr>
          <w:rFonts w:ascii="宋体" w:hAnsi="Calibri" w:eastAsia="宋体" w:cs="Times New Roman"/>
          <w:sz w:val="24"/>
        </w:rPr>
      </w:pPr>
      <w:r>
        <w:rPr>
          <w:rFonts w:ascii="宋体" w:hAnsi="Calibri" w:eastAsia="宋体" w:cs="Times New Roman"/>
          <w:sz w:val="24"/>
        </w:rPr>
        <w:t>长红歌曲留榜排行区域同样从 /music/centerRight2/ 接口的响应数据中提取 longevity_top8 字段，该字段由后端查询 agg_song_longevity 聚合表按 total_weeks 降序取前8条记录而得。前端采用 dv-scroll-board 滚动看板组件展示，表格列配置为歌曲名称、歌手名称、留榜总周数与历史最高排名，支持数据行自动循环滚动。留榜周数代表歌曲在历史周榜上持续出现的总周次，数值越高表明该歌曲的生命力越持久，该图表从"歌曲生命力"这一独特视角揭示了不同类型音乐内容的长期受众黏性差异。</w:t>
      </w:r>
    </w:p>
    <w:p w14:paraId="2677FEA9">
      <w:pPr>
        <w:pStyle w:val="60"/>
      </w:pPr>
      <w:r>
        <w:t>【图5.12 长红歌曲留榜排行截图】</w:t>
      </w:r>
    </w:p>
    <w:p w14:paraId="63D0E5BB">
      <w:pPr>
        <w:pStyle w:val="3"/>
        <w:keepNext/>
        <w:widowControl/>
        <w:numPr>
          <w:numId w:val="0"/>
        </w:numPr>
        <w:ind w:leftChars="0" w:right="122" w:rightChars="0"/>
        <w:rPr>
          <w:b/>
          <w:bdr w:val="none" w:sz="0" w:space="0"/>
        </w:rPr>
      </w:pPr>
      <w:bookmarkStart w:id="80" w:name="_Toc25436"/>
      <w:r>
        <w:rPr>
          <w:rFonts w:hint="eastAsia" w:eastAsia="宋体"/>
          <w:lang w:eastAsia="zh-CN"/>
        </w:rPr>
        <w:t xml:space="preserve">5.10 </w:t>
      </w:r>
      <w:r>
        <w:t>今日实时榜单列表实现（区域⑧）</w:t>
      </w:r>
      <w:bookmarkEnd w:id="80"/>
    </w:p>
    <w:p w14:paraId="52278331">
      <w:pPr>
        <w:pStyle w:val="14"/>
        <w:rPr>
          <w:rFonts w:ascii="宋体" w:hAnsi="Calibri" w:eastAsia="宋体" w:cs="Times New Roman"/>
          <w:sz w:val="24"/>
        </w:rPr>
      </w:pPr>
      <w:r>
        <w:rPr>
          <w:rFonts w:ascii="宋体" w:hAnsi="Calibri" w:eastAsia="宋体" w:cs="Times New Roman"/>
          <w:sz w:val="24"/>
        </w:rPr>
        <w:t>今日实时榜单列表区域调用 /music/bottomLeft/ 接口，请求 fact_daily_chart 表中最新日期的全部Top200记录（按排名升序），为访问者提供今日完整榜单的实时快照。前端组件通过 v-for 指令逐行渲染最多200条记录，自定义 CSS Grid 布局实现各列的精确对齐，列项依次为排名序号、封面图片（&lt;img&gt; 标签渲染 cover_image URL）、歌曲名称/歌手名称两行信息、今日得分、得分变化量、排名变化量、上榜天数与标签徽章。排名变化量与得分变化量均通过动态 CSS 类名实现差异化着色：正值（上升）显示绿色并前置"↑"箭头，负值（下降）显示红色并前置"↓"箭头，零值显示灰色"—"符号。track_tags 数组中的前两个标签被渲染为半透明边框徽章，展示歌曲的热门标识，如"五连冠"、"上升最快"等，进一步丰富了榜单信息的呈现维度。</w:t>
      </w:r>
    </w:p>
    <w:p w14:paraId="788E2DDE">
      <w:pPr>
        <w:pStyle w:val="60"/>
      </w:pPr>
      <w:r>
        <w:t>【图5.13 今日实时榜单Top200截图】</w:t>
      </w:r>
    </w:p>
    <w:p w14:paraId="42F2738E">
      <w:pPr>
        <w:pStyle w:val="3"/>
        <w:keepNext/>
        <w:widowControl/>
        <w:numPr>
          <w:numId w:val="0"/>
        </w:numPr>
        <w:ind w:leftChars="0" w:right="122" w:rightChars="0"/>
        <w:rPr>
          <w:b/>
          <w:bdr w:val="none" w:sz="0" w:space="0"/>
        </w:rPr>
      </w:pPr>
      <w:bookmarkStart w:id="81" w:name="_Toc18818"/>
      <w:r>
        <w:rPr>
          <w:rFonts w:hint="eastAsia" w:eastAsia="宋体"/>
          <w:lang w:eastAsia="zh-CN"/>
        </w:rPr>
        <w:t xml:space="preserve">5.11 </w:t>
      </w:r>
      <w:r>
        <w:t>歌手历年演化3D柱状图实现（区域⑨）</w:t>
      </w:r>
      <w:bookmarkEnd w:id="81"/>
    </w:p>
    <w:p w14:paraId="6587A32F">
      <w:pPr>
        <w:pStyle w:val="14"/>
        <w:rPr>
          <w:rFonts w:ascii="宋体" w:hAnsi="Calibri" w:eastAsia="宋体" w:cs="Times New Roman"/>
          <w:sz w:val="24"/>
        </w:rPr>
      </w:pPr>
      <w:r>
        <w:rPr>
          <w:rFonts w:ascii="宋体" w:hAnsi="Calibri" w:eastAsia="宋体" w:cs="Times New Roman"/>
          <w:sz w:val="24"/>
        </w:rPr>
        <w:t>歌手历年上榜演化3D柱状图区域调用 /music/bottomRight/ 接口，后端查询 agg_singer_yearly 聚合表，返回上榜次数最多的8位头部歌手在2018—2025年各年度的上榜周次数据，响应结构包含 years 年份数组与每位歌手对应的 series 数据。前端 BottomRight 组件初始化 Highcharts 实例，通过 chart3d 插件启用三维渲染模式，在 chart.options3d 中配置观察视角为 alpha=10, beta=30, depth=100，营造具有空间纵深感的三维柱状图效果。图表背景色设置为 rgba(19, 25, 47, 0.6) 的深色半透明，与大屏整体风格融合统一。8位歌手的数据通过循环调用 chart.addSeries() 逐一添加，X轴刻度对应2018—2025各年份，Y轴标注上榜周次。访问者可通过点击图例项控制某位歌手系列的显示与隐藏，也可通过鼠标拖拽调整三维观察视角，实现直观的多维度数据探索交互。</w:t>
      </w:r>
    </w:p>
    <w:p w14:paraId="7BA5EACD">
      <w:pPr>
        <w:pStyle w:val="60"/>
      </w:pPr>
      <w:r>
        <w:t>【图5.14 歌手历年上榜演化3D柱状图截图】</w:t>
      </w:r>
    </w:p>
    <w:p w14:paraId="4EAAB335">
      <w:pPr>
        <w:pStyle w:val="3"/>
        <w:keepNext/>
        <w:widowControl/>
        <w:numPr>
          <w:numId w:val="0"/>
        </w:numPr>
        <w:ind w:leftChars="0" w:right="122" w:rightChars="0"/>
        <w:rPr>
          <w:b/>
          <w:bdr w:val="none" w:sz="0" w:space="0"/>
        </w:rPr>
      </w:pPr>
      <w:bookmarkStart w:id="82" w:name="_Toc2860"/>
      <w:r>
        <w:rPr>
          <w:rFonts w:hint="eastAsia" w:eastAsia="宋体"/>
          <w:lang w:eastAsia="zh-CN"/>
        </w:rPr>
        <w:t xml:space="preserve">5.12 </w:t>
      </w:r>
      <w:r>
        <w:t>后台管理系统实现</w:t>
      </w:r>
      <w:bookmarkEnd w:id="82"/>
    </w:p>
    <w:p w14:paraId="334C0FDE">
      <w:pPr>
        <w:pStyle w:val="4"/>
        <w:keepNext/>
        <w:widowControl/>
        <w:numPr>
          <w:numId w:val="0"/>
        </w:numPr>
        <w:ind w:left="0" w:leftChars="0" w:firstLine="492"/>
        <w:rPr>
          <w:b w:val="0"/>
          <w:bdr w:val="none" w:sz="0" w:space="0"/>
        </w:rPr>
      </w:pPr>
      <w:bookmarkStart w:id="83" w:name="_Toc1610"/>
      <w:r>
        <w:rPr>
          <w:rFonts w:hint="eastAsia"/>
          <w:lang w:eastAsia="zh-CN"/>
        </w:rPr>
        <w:t xml:space="preserve">5.12.1 </w:t>
      </w:r>
      <w:r>
        <w:t>后台登录实现</w:t>
      </w:r>
      <w:bookmarkEnd w:id="83"/>
    </w:p>
    <w:p w14:paraId="4361CCC9">
      <w:pPr>
        <w:pStyle w:val="14"/>
        <w:rPr>
          <w:rFonts w:ascii="宋体" w:hAnsi="Calibri" w:eastAsia="宋体" w:cs="Times New Roman"/>
          <w:sz w:val="24"/>
        </w:rPr>
      </w:pPr>
      <w:r>
        <w:rPr>
          <w:rFonts w:ascii="宋体" w:hAnsi="Calibri" w:eastAsia="宋体" w:cs="Times New Roman"/>
          <w:sz w:val="24"/>
        </w:rPr>
        <w:t>DVAdmin 后台管理系统提供标准化的登录页面，采用账号密码输入框与登录按钮的简洁布局设计。身份验证采用 JWT Token 机制，管理员提交凭据后，DVAdmin 后端验证账号密码正确性，成功时生成包含用户信息的 access token 并返回前端。前端将 token 存储于浏览器本地存储，后续所有 API 请求均在请求头中携带 Authorization: Bearer &lt;token&gt; 进行身份鉴权。登录成功后，系统根据当前用户的角色配置动态加载左侧导航菜单，确保不同角色的管理员只能访问其权限范围内的功能模块，实现了菜单级别的访问控制。</w:t>
      </w:r>
    </w:p>
    <w:p w14:paraId="2B6C995C">
      <w:pPr>
        <w:pStyle w:val="60"/>
      </w:pPr>
      <w:r>
        <w:t>【图5.15 后台管理系统登录页面截图】</w:t>
      </w:r>
    </w:p>
    <w:p w14:paraId="252D57C4">
      <w:pPr>
        <w:pStyle w:val="4"/>
        <w:keepNext/>
        <w:widowControl/>
        <w:numPr>
          <w:numId w:val="0"/>
        </w:numPr>
        <w:ind w:left="0" w:leftChars="0" w:firstLine="492"/>
        <w:rPr>
          <w:b w:val="0"/>
          <w:bdr w:val="none" w:sz="0" w:space="0"/>
        </w:rPr>
      </w:pPr>
      <w:bookmarkStart w:id="84" w:name="_Toc16207"/>
      <w:r>
        <w:rPr>
          <w:rFonts w:hint="eastAsia"/>
          <w:lang w:eastAsia="zh-CN"/>
        </w:rPr>
        <w:t xml:space="preserve">5.12.2 </w:t>
      </w:r>
      <w:r>
        <w:t>今日日榜管理实现</w:t>
      </w:r>
      <w:bookmarkEnd w:id="84"/>
    </w:p>
    <w:p w14:paraId="10CEE868">
      <w:pPr>
        <w:pStyle w:val="14"/>
        <w:rPr>
          <w:rFonts w:ascii="宋体" w:hAnsi="Calibri" w:eastAsia="宋体" w:cs="Times New Roman"/>
          <w:sz w:val="24"/>
        </w:rPr>
      </w:pPr>
      <w:r>
        <w:rPr>
          <w:rFonts w:ascii="宋体" w:hAnsi="Calibri" w:eastAsia="宋体" w:cs="Times New Roman"/>
          <w:sz w:val="24"/>
        </w:rPr>
        <w:t>今日日榜管理页面基于 DVAdmin 的 fast-crud 配置式表格框架构建，通过声明式配置自动生成分页列表、搜索栏、列头排序等标准 CRUD 界面元素。页面顶部提供按 chart_date（日期精确匹配）与 singer_name（歌手名称模糊搜索）的双维度检索功能，检索参数通过 URL 查询字符串传递至后端接口，由 CustomModelViewSet 的 filterset_fields 与 search_fields 配置自动处理过滤逻辑。列表中的封面图字段通过自定义渲染插槽以缩略图形式展示，incr_rank 排名变化列通过 column.cellRender 配置实现正负数的差异化着色渲染，提升了数据可读性。</w:t>
      </w:r>
    </w:p>
    <w:p w14:paraId="47830B7D">
      <w:pPr>
        <w:pStyle w:val="60"/>
      </w:pPr>
      <w:r>
        <w:t>【图5.16 今日日榜管理页面截图】</w:t>
      </w:r>
    </w:p>
    <w:p w14:paraId="760BFE48">
      <w:pPr>
        <w:pStyle w:val="4"/>
        <w:keepNext/>
        <w:widowControl/>
        <w:numPr>
          <w:numId w:val="0"/>
        </w:numPr>
        <w:ind w:left="0" w:leftChars="0" w:firstLine="492"/>
        <w:rPr>
          <w:b w:val="0"/>
          <w:bdr w:val="none" w:sz="0" w:space="0"/>
        </w:rPr>
      </w:pPr>
      <w:bookmarkStart w:id="85" w:name="_Toc5395"/>
      <w:r>
        <w:rPr>
          <w:rFonts w:hint="eastAsia"/>
          <w:lang w:eastAsia="zh-CN"/>
        </w:rPr>
        <w:t xml:space="preserve">5.12.3 </w:t>
      </w:r>
      <w:r>
        <w:t>历史周榜管理实现</w:t>
      </w:r>
      <w:bookmarkEnd w:id="85"/>
    </w:p>
    <w:p w14:paraId="314817A9">
      <w:pPr>
        <w:pStyle w:val="14"/>
        <w:rPr>
          <w:rFonts w:ascii="宋体" w:hAnsi="Calibri" w:eastAsia="宋体" w:cs="Times New Roman"/>
          <w:sz w:val="24"/>
        </w:rPr>
      </w:pPr>
      <w:r>
        <w:rPr>
          <w:rFonts w:ascii="宋体" w:hAnsi="Calibri" w:eastAsia="宋体" w:cs="Times New Roman"/>
          <w:sz w:val="24"/>
        </w:rPr>
        <w:t>历史周榜管理页面同样基于 fast-crud 构建，支持按期数编号（issue 精确过滤）和歌手名称（模糊搜索）两种检索方式。由于历史周榜数据量较大（十万级记录），页面默认按期数降序展示，分页大小设为20条，管理员可通过翻页按钮浏览全部历史数据。filterset_fields 配置确保按期数过滤时执行精确匹配，避免因数值字段模糊匹配导致的性能问题。管理员可通过该模块快速定位任意历史期次的榜单数据，核验爬虫采集结果的完整性与准确性。</w:t>
      </w:r>
    </w:p>
    <w:p w14:paraId="1B48CF4D">
      <w:pPr>
        <w:pStyle w:val="60"/>
      </w:pPr>
      <w:r>
        <w:t>【图5.17 历史周榜管理页面截图】</w:t>
      </w:r>
    </w:p>
    <w:p w14:paraId="3457ABB4">
      <w:pPr>
        <w:pStyle w:val="4"/>
        <w:keepNext/>
        <w:widowControl/>
        <w:numPr>
          <w:numId w:val="0"/>
        </w:numPr>
        <w:ind w:left="0" w:leftChars="0" w:firstLine="492"/>
        <w:rPr>
          <w:b w:val="0"/>
          <w:bdr w:val="none" w:sz="0" w:space="0"/>
        </w:rPr>
      </w:pPr>
      <w:bookmarkStart w:id="86" w:name="_Toc20863"/>
      <w:r>
        <w:rPr>
          <w:rFonts w:hint="eastAsia"/>
          <w:lang w:eastAsia="zh-CN"/>
        </w:rPr>
        <w:t xml:space="preserve">5.12.4 </w:t>
      </w:r>
      <w:r>
        <w:t>歌手统计管理实现</w:t>
      </w:r>
      <w:bookmarkEnd w:id="86"/>
    </w:p>
    <w:p w14:paraId="672DC590">
      <w:pPr>
        <w:pStyle w:val="14"/>
        <w:rPr>
          <w:rFonts w:ascii="宋体" w:hAnsi="Calibri" w:eastAsia="宋体" w:cs="Times New Roman"/>
          <w:sz w:val="24"/>
        </w:rPr>
      </w:pPr>
      <w:r>
        <w:rPr>
          <w:rFonts w:ascii="宋体" w:hAnsi="Calibri" w:eastAsia="宋体" w:cs="Times New Roman"/>
          <w:sz w:val="24"/>
        </w:rPr>
        <w:t>歌手统计管理页面以 agg_singer_total 聚合表为数据来源，默认按 total_count（总上榜次数）降序排列，直观呈现各歌手的历史竞争力排名。列表包含歌手名称、总上榜次数、夺冠次数、Top3次数与最近更新时间五列，管理员可通过点击列头切换排序字段，按不同维度审视歌手历史表现。由于聚合表每日自动刷新，管理员在此页面看到的数据始终反映截至当日最新采集结果，确保统计信息的时效性。该模块与可视化大屏的历史演化图表相互印证，为管理员提供了更为细致的数据核查视角。</w:t>
      </w:r>
    </w:p>
    <w:p w14:paraId="2E8A98B5">
      <w:pPr>
        <w:pStyle w:val="60"/>
      </w:pPr>
      <w:r>
        <w:t>【图5.18 歌手统计管理页面截图】</w:t>
      </w:r>
    </w:p>
    <w:p w14:paraId="7A53327D">
      <w:pPr>
        <w:pStyle w:val="2"/>
        <w:keepNext/>
        <w:numPr>
          <w:numId w:val="0"/>
        </w:numPr>
        <w:ind w:leftChars="0"/>
        <w:rPr>
          <w:b/>
          <w:bdr w:val="none" w:sz="0" w:space="0"/>
        </w:rPr>
      </w:pPr>
      <w:bookmarkStart w:id="87" w:name="_Toc25217"/>
      <w:r>
        <w:rPr>
          <w:rFonts w:hint="eastAsia"/>
          <w:lang w:eastAsia="zh-CN"/>
        </w:rPr>
        <w:t xml:space="preserve">6 </w:t>
      </w:r>
      <w:r>
        <w:t>系统测试</w:t>
      </w:r>
      <w:bookmarkEnd w:id="87"/>
    </w:p>
    <w:p w14:paraId="69668E47">
      <w:pPr>
        <w:pStyle w:val="3"/>
        <w:keepNext/>
        <w:widowControl/>
        <w:numPr>
          <w:numId w:val="0"/>
        </w:numPr>
        <w:ind w:leftChars="0" w:right="122" w:rightChars="0"/>
        <w:rPr>
          <w:b/>
          <w:bdr w:val="none" w:sz="0" w:space="0"/>
        </w:rPr>
      </w:pPr>
      <w:bookmarkStart w:id="88" w:name="_Toc7773"/>
      <w:r>
        <w:rPr>
          <w:rFonts w:hint="eastAsia" w:eastAsia="宋体"/>
          <w:lang w:eastAsia="zh-CN"/>
        </w:rPr>
        <w:t xml:space="preserve">6.1 </w:t>
      </w:r>
      <w:r>
        <w:t>单元测试</w:t>
      </w:r>
      <w:bookmarkEnd w:id="88"/>
    </w:p>
    <w:p w14:paraId="366966BE">
      <w:pPr>
        <w:pStyle w:val="4"/>
        <w:keepNext/>
        <w:widowControl/>
        <w:numPr>
          <w:numId w:val="0"/>
        </w:numPr>
        <w:ind w:left="0" w:leftChars="0" w:firstLine="492"/>
        <w:rPr>
          <w:b w:val="0"/>
          <w:bdr w:val="none" w:sz="0" w:space="0"/>
        </w:rPr>
      </w:pPr>
      <w:bookmarkStart w:id="89" w:name="_Toc6419"/>
      <w:r>
        <w:rPr>
          <w:rFonts w:hint="eastAsia"/>
          <w:lang w:eastAsia="zh-CN"/>
        </w:rPr>
        <w:t xml:space="preserve">6.1.1 </w:t>
      </w:r>
      <w:r>
        <w:t>单元测试计划</w:t>
      </w:r>
      <w:bookmarkEnd w:id="89"/>
    </w:p>
    <w:p w14:paraId="3FE28DCE">
      <w:pPr>
        <w:pStyle w:val="14"/>
        <w:rPr>
          <w:rFonts w:ascii="宋体" w:hAnsi="Calibri" w:eastAsia="宋体" w:cs="Times New Roman"/>
          <w:sz w:val="24"/>
        </w:rPr>
      </w:pPr>
      <w:r>
        <w:rPr>
          <w:rFonts w:ascii="宋体" w:hAnsi="Calibri" w:eastAsia="宋体" w:cs="Times New Roman"/>
          <w:sz w:val="24"/>
        </w:rPr>
        <w:t>本次单元测试覆盖爬虫模块、数据清洗模块、数据库写入模块、大屏数据接口与后台管理接口等核心功能点，测试计划如表6.1所示。</w:t>
      </w:r>
    </w:p>
    <w:p w14:paraId="1D4CDCB4">
      <w:pPr>
        <w:pStyle w:val="38"/>
      </w:pPr>
      <w:r>
        <w:t>表6.1 单元测试计划表</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177"/>
        <w:gridCol w:w="1913"/>
        <w:gridCol w:w="3239"/>
        <w:gridCol w:w="3091"/>
      </w:tblGrid>
      <w:tr w14:paraId="45BE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B3BE365">
            <w:pPr>
              <w:jc w:val="left"/>
              <w:rPr>
                <w:sz w:val="21"/>
              </w:rPr>
            </w:pPr>
            <w:r>
              <w:rPr>
                <w:b/>
                <w:bCs/>
                <w:sz w:val="21"/>
              </w:rPr>
              <w:t>序号</w:t>
            </w:r>
          </w:p>
        </w:tc>
        <w:tc>
          <w:p w14:paraId="60D5B2E6">
            <w:pPr>
              <w:jc w:val="left"/>
              <w:rPr>
                <w:sz w:val="21"/>
              </w:rPr>
            </w:pPr>
            <w:r>
              <w:rPr>
                <w:b/>
                <w:bCs/>
                <w:sz w:val="21"/>
              </w:rPr>
              <w:t>测试模块</w:t>
            </w:r>
          </w:p>
        </w:tc>
        <w:tc>
          <w:p w14:paraId="1802929E">
            <w:pPr>
              <w:jc w:val="left"/>
              <w:rPr>
                <w:sz w:val="21"/>
              </w:rPr>
            </w:pPr>
            <w:r>
              <w:rPr>
                <w:b/>
                <w:bCs/>
                <w:sz w:val="21"/>
              </w:rPr>
              <w:t>测试函数/接口</w:t>
            </w:r>
          </w:p>
        </w:tc>
        <w:tc>
          <w:p w14:paraId="7B105B4D">
            <w:pPr>
              <w:jc w:val="left"/>
              <w:rPr>
                <w:sz w:val="21"/>
              </w:rPr>
            </w:pPr>
            <w:r>
              <w:rPr>
                <w:b/>
                <w:bCs/>
                <w:sz w:val="21"/>
              </w:rPr>
              <w:t>测试目标</w:t>
            </w:r>
          </w:p>
        </w:tc>
      </w:tr>
      <w:tr w14:paraId="0408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C0855A">
            <w:pPr>
              <w:jc w:val="left"/>
              <w:rPr>
                <w:sz w:val="21"/>
              </w:rPr>
            </w:pPr>
            <w:r>
              <w:rPr>
                <w:sz w:val="21"/>
              </w:rPr>
              <w:t>1</w:t>
            </w:r>
          </w:p>
        </w:tc>
        <w:tc>
          <w:p w14:paraId="010EE903">
            <w:pPr>
              <w:jc w:val="left"/>
              <w:rPr>
                <w:sz w:val="21"/>
              </w:rPr>
            </w:pPr>
            <w:r>
              <w:rPr>
                <w:sz w:val="21"/>
              </w:rPr>
              <w:t>爬虫模块</w:t>
            </w:r>
          </w:p>
        </w:tc>
        <w:tc>
          <w:p w14:paraId="17EEB4C6">
            <w:pPr>
              <w:jc w:val="left"/>
              <w:rPr>
                <w:sz w:val="21"/>
              </w:rPr>
            </w:pPr>
            <w:r>
              <w:rPr>
                <w:sz w:val="21"/>
              </w:rPr>
              <w:t>DataFetcher.get_latest_rank()</w:t>
            </w:r>
          </w:p>
        </w:tc>
        <w:tc>
          <w:p w14:paraId="50D78E98">
            <w:pPr>
              <w:jc w:val="left"/>
              <w:rPr>
                <w:sz w:val="21"/>
              </w:rPr>
            </w:pPr>
            <w:r>
              <w:rPr>
                <w:sz w:val="21"/>
              </w:rPr>
              <w:t>成功获取日榜数据并写入JSON</w:t>
            </w:r>
          </w:p>
        </w:tc>
      </w:tr>
      <w:tr w14:paraId="5B8C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53D86CF">
            <w:pPr>
              <w:jc w:val="left"/>
              <w:rPr>
                <w:sz w:val="21"/>
              </w:rPr>
            </w:pPr>
            <w:r>
              <w:rPr>
                <w:sz w:val="21"/>
              </w:rPr>
              <w:t>2</w:t>
            </w:r>
          </w:p>
        </w:tc>
        <w:tc>
          <w:p w14:paraId="1AC1FAAF">
            <w:pPr>
              <w:jc w:val="left"/>
              <w:rPr>
                <w:sz w:val="21"/>
              </w:rPr>
            </w:pPr>
            <w:r>
              <w:rPr>
                <w:sz w:val="21"/>
              </w:rPr>
              <w:t>数据清洗</w:t>
            </w:r>
          </w:p>
        </w:tc>
        <w:tc>
          <w:p w14:paraId="6ECC8964">
            <w:pPr>
              <w:jc w:val="left"/>
              <w:rPr>
                <w:sz w:val="21"/>
              </w:rPr>
            </w:pPr>
            <w:r>
              <w:rPr>
                <w:sz w:val="21"/>
              </w:rPr>
              <w:t>cleaner.parse_daily_chart()</w:t>
            </w:r>
          </w:p>
        </w:tc>
        <w:tc>
          <w:p w14:paraId="7AF33E3B">
            <w:pPr>
              <w:jc w:val="left"/>
              <w:rPr>
                <w:sz w:val="21"/>
              </w:rPr>
            </w:pPr>
            <w:r>
              <w:rPr>
                <w:sz w:val="21"/>
              </w:rPr>
              <w:t>正确解析所有字段类型</w:t>
            </w:r>
          </w:p>
        </w:tc>
      </w:tr>
      <w:tr w14:paraId="421C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E09431">
            <w:pPr>
              <w:jc w:val="left"/>
              <w:rPr>
                <w:sz w:val="21"/>
              </w:rPr>
            </w:pPr>
            <w:r>
              <w:rPr>
                <w:sz w:val="21"/>
              </w:rPr>
              <w:t>3</w:t>
            </w:r>
          </w:p>
        </w:tc>
        <w:tc>
          <w:p w14:paraId="41512367">
            <w:pPr>
              <w:jc w:val="left"/>
              <w:rPr>
                <w:sz w:val="21"/>
              </w:rPr>
            </w:pPr>
            <w:r>
              <w:rPr>
                <w:sz w:val="21"/>
              </w:rPr>
              <w:t>数据库写入</w:t>
            </w:r>
          </w:p>
        </w:tc>
        <w:tc>
          <w:p w14:paraId="411771B5">
            <w:pPr>
              <w:jc w:val="left"/>
              <w:rPr>
                <w:sz w:val="21"/>
              </w:rPr>
            </w:pPr>
            <w:r>
              <w:rPr>
                <w:sz w:val="21"/>
              </w:rPr>
              <w:t>db.upsert_daily_charts()</w:t>
            </w:r>
          </w:p>
        </w:tc>
        <w:tc>
          <w:p w14:paraId="503C8FDE">
            <w:pPr>
              <w:jc w:val="left"/>
              <w:rPr>
                <w:sz w:val="21"/>
              </w:rPr>
            </w:pPr>
            <w:r>
              <w:rPr>
                <w:sz w:val="21"/>
              </w:rPr>
              <w:t>幂等写入，无重复记录</w:t>
            </w:r>
          </w:p>
        </w:tc>
      </w:tr>
      <w:tr w14:paraId="4A6D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FFBB76">
            <w:pPr>
              <w:jc w:val="left"/>
              <w:rPr>
                <w:sz w:val="21"/>
              </w:rPr>
            </w:pPr>
            <w:r>
              <w:rPr>
                <w:sz w:val="21"/>
              </w:rPr>
              <w:t>4</w:t>
            </w:r>
          </w:p>
        </w:tc>
        <w:tc>
          <w:p w14:paraId="5CF84BD9">
            <w:pPr>
              <w:jc w:val="left"/>
              <w:rPr>
                <w:sz w:val="21"/>
              </w:rPr>
            </w:pPr>
            <w:r>
              <w:rPr>
                <w:sz w:val="21"/>
              </w:rPr>
              <w:t>聚合刷新</w:t>
            </w:r>
          </w:p>
        </w:tc>
        <w:tc>
          <w:p w14:paraId="69672BF6">
            <w:pPr>
              <w:jc w:val="left"/>
              <w:rPr>
                <w:sz w:val="21"/>
              </w:rPr>
            </w:pPr>
            <w:r>
              <w:rPr>
                <w:sz w:val="21"/>
              </w:rPr>
              <w:t>db.refresh_agg_singer_total()</w:t>
            </w:r>
          </w:p>
        </w:tc>
        <w:tc>
          <w:p w14:paraId="59D839F0">
            <w:pPr>
              <w:jc w:val="left"/>
              <w:rPr>
                <w:sz w:val="21"/>
              </w:rPr>
            </w:pPr>
            <w:r>
              <w:rPr>
                <w:sz w:val="21"/>
              </w:rPr>
              <w:t>聚合结果与明细表一致</w:t>
            </w:r>
          </w:p>
        </w:tc>
      </w:tr>
      <w:tr w14:paraId="534A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51C297">
            <w:pPr>
              <w:jc w:val="left"/>
              <w:rPr>
                <w:sz w:val="21"/>
              </w:rPr>
            </w:pPr>
            <w:r>
              <w:rPr>
                <w:sz w:val="21"/>
              </w:rPr>
              <w:t>5</w:t>
            </w:r>
          </w:p>
        </w:tc>
        <w:tc>
          <w:p w14:paraId="6EB78F0E">
            <w:pPr>
              <w:jc w:val="left"/>
              <w:rPr>
                <w:sz w:val="21"/>
              </w:rPr>
            </w:pPr>
            <w:r>
              <w:rPr>
                <w:sz w:val="21"/>
              </w:rPr>
              <w:t>大屏接口</w:t>
            </w:r>
          </w:p>
        </w:tc>
        <w:tc>
          <w:p w14:paraId="3368F6E8">
            <w:pPr>
              <w:jc w:val="left"/>
              <w:rPr>
                <w:sz w:val="21"/>
              </w:rPr>
            </w:pPr>
            <w:r>
              <w:rPr>
                <w:sz w:val="21"/>
              </w:rPr>
              <w:t>/music/head/</w:t>
            </w:r>
          </w:p>
        </w:tc>
        <w:tc>
          <w:p w14:paraId="3A244382">
            <w:pPr>
              <w:jc w:val="left"/>
              <w:rPr>
                <w:sz w:val="21"/>
              </w:rPr>
            </w:pPr>
            <w:r>
              <w:rPr>
                <w:sz w:val="21"/>
              </w:rPr>
              <w:t>返回正确的今日冠军数据</w:t>
            </w:r>
          </w:p>
        </w:tc>
      </w:tr>
      <w:tr w14:paraId="124A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642F0C">
            <w:pPr>
              <w:jc w:val="left"/>
              <w:rPr>
                <w:sz w:val="21"/>
              </w:rPr>
            </w:pPr>
            <w:r>
              <w:rPr>
                <w:sz w:val="21"/>
              </w:rPr>
              <w:t>6</w:t>
            </w:r>
          </w:p>
        </w:tc>
        <w:tc>
          <w:p w14:paraId="536F2534">
            <w:pPr>
              <w:jc w:val="left"/>
              <w:rPr>
                <w:sz w:val="21"/>
              </w:rPr>
            </w:pPr>
            <w:r>
              <w:rPr>
                <w:sz w:val="21"/>
              </w:rPr>
              <w:t>大屏接口</w:t>
            </w:r>
          </w:p>
        </w:tc>
        <w:tc>
          <w:p w14:paraId="7E8D8CEC">
            <w:pPr>
              <w:jc w:val="left"/>
              <w:rPr>
                <w:sz w:val="21"/>
              </w:rPr>
            </w:pPr>
            <w:r>
              <w:rPr>
                <w:sz w:val="21"/>
              </w:rPr>
              <w:t>/music/bottomLeft/</w:t>
            </w:r>
          </w:p>
        </w:tc>
        <w:tc>
          <w:p w14:paraId="1B72D4B7">
            <w:pPr>
              <w:jc w:val="left"/>
              <w:rPr>
                <w:sz w:val="21"/>
              </w:rPr>
            </w:pPr>
            <w:r>
              <w:rPr>
                <w:sz w:val="21"/>
              </w:rPr>
              <w:t>返回最新日期的200条记录</w:t>
            </w:r>
          </w:p>
        </w:tc>
      </w:tr>
      <w:tr w14:paraId="458B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1A8C43">
            <w:pPr>
              <w:jc w:val="left"/>
              <w:rPr>
                <w:sz w:val="21"/>
              </w:rPr>
            </w:pPr>
            <w:r>
              <w:rPr>
                <w:sz w:val="21"/>
              </w:rPr>
              <w:t>7</w:t>
            </w:r>
          </w:p>
        </w:tc>
        <w:tc>
          <w:p w14:paraId="5827A10E">
            <w:pPr>
              <w:jc w:val="left"/>
              <w:rPr>
                <w:sz w:val="21"/>
              </w:rPr>
            </w:pPr>
            <w:r>
              <w:rPr>
                <w:sz w:val="21"/>
              </w:rPr>
              <w:t>大屏接口</w:t>
            </w:r>
          </w:p>
        </w:tc>
        <w:tc>
          <w:p w14:paraId="3D9D5067">
            <w:pPr>
              <w:jc w:val="left"/>
              <w:rPr>
                <w:sz w:val="21"/>
              </w:rPr>
            </w:pPr>
            <w:r>
              <w:rPr>
                <w:sz w:val="21"/>
              </w:rPr>
              <w:t>/music/bottomRight/</w:t>
            </w:r>
          </w:p>
        </w:tc>
        <w:tc>
          <w:p w14:paraId="1B9C7CC2">
            <w:pPr>
              <w:jc w:val="left"/>
              <w:rPr>
                <w:sz w:val="21"/>
              </w:rPr>
            </w:pPr>
            <w:r>
              <w:rPr>
                <w:sz w:val="21"/>
              </w:rPr>
              <w:t>返回8位歌手8年数据结构</w:t>
            </w:r>
          </w:p>
        </w:tc>
      </w:tr>
      <w:tr w14:paraId="0C2C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5A1302">
            <w:pPr>
              <w:jc w:val="left"/>
              <w:rPr>
                <w:sz w:val="21"/>
              </w:rPr>
            </w:pPr>
            <w:r>
              <w:rPr>
                <w:sz w:val="21"/>
              </w:rPr>
              <w:t>8</w:t>
            </w:r>
          </w:p>
        </w:tc>
        <w:tc>
          <w:p w14:paraId="23797EAC">
            <w:pPr>
              <w:jc w:val="left"/>
              <w:rPr>
                <w:sz w:val="21"/>
              </w:rPr>
            </w:pPr>
            <w:r>
              <w:rPr>
                <w:sz w:val="21"/>
              </w:rPr>
              <w:t>后台接口</w:t>
            </w:r>
          </w:p>
        </w:tc>
        <w:tc>
          <w:p w14:paraId="6242E70C">
            <w:pPr>
              <w:jc w:val="left"/>
              <w:rPr>
                <w:sz w:val="21"/>
              </w:rPr>
            </w:pPr>
            <w:r>
              <w:rPr>
                <w:sz w:val="21"/>
              </w:rPr>
              <w:t>/api/music/daily-chart/</w:t>
            </w:r>
          </w:p>
        </w:tc>
        <w:tc>
          <w:p w14:paraId="2122CAC6">
            <w:pPr>
              <w:jc w:val="left"/>
              <w:rPr>
                <w:sz w:val="21"/>
              </w:rPr>
            </w:pPr>
            <w:r>
              <w:rPr>
                <w:sz w:val="21"/>
              </w:rPr>
              <w:t>支持分页和条件过滤</w:t>
            </w:r>
          </w:p>
        </w:tc>
      </w:tr>
    </w:tbl>
    <w:p w14:paraId="0C33ACC6">
      <w:pPr>
        <w:pStyle w:val="4"/>
        <w:keepNext/>
        <w:widowControl/>
        <w:numPr>
          <w:numId w:val="0"/>
        </w:numPr>
        <w:ind w:left="0" w:leftChars="0" w:firstLine="492"/>
        <w:rPr>
          <w:b w:val="0"/>
          <w:bdr w:val="none" w:sz="0" w:space="0"/>
        </w:rPr>
      </w:pPr>
      <w:bookmarkStart w:id="90" w:name="_Toc27971"/>
      <w:r>
        <w:rPr>
          <w:rFonts w:hint="eastAsia"/>
          <w:lang w:eastAsia="zh-CN"/>
        </w:rPr>
        <w:t xml:space="preserve">6.1.2 </w:t>
      </w:r>
      <w:r>
        <w:t>爬虫模块单元测试报告</w:t>
      </w:r>
      <w:bookmarkEnd w:id="90"/>
    </w:p>
    <w:p w14:paraId="6126249D">
      <w:pPr>
        <w:pStyle w:val="14"/>
        <w:rPr>
          <w:rFonts w:ascii="宋体" w:hAnsi="Calibri" w:eastAsia="宋体" w:cs="Times New Roman"/>
          <w:sz w:val="24"/>
        </w:rPr>
      </w:pPr>
      <w:r>
        <w:rPr>
          <w:rFonts w:ascii="宋体" w:hAnsi="Calibri" w:eastAsia="宋体" w:cs="Times New Roman"/>
          <w:sz w:val="24"/>
        </w:rPr>
        <w:t>爬虫模块单元测试以正常输入与异常输入两类测试用例对核心函数进行覆盖验证，测试结果如表6.2所示。测试结果表明，爬虫模块在正常网络环境下能够稳定获取并写入日榜数据；在异常情况（如网络断开）下，系统能够正确抛出异常并记录日志，不会产生部分写入或数据损坏的情况；数据清洗函数对空值与异常输入的处理符合预期，具备较好的健壮性。</w:t>
      </w:r>
    </w:p>
    <w:p w14:paraId="0200196B">
      <w:pPr>
        <w:pStyle w:val="38"/>
      </w:pPr>
      <w:r>
        <w:t>表6.2 爬虫模块单元测试报告</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18"/>
        <w:gridCol w:w="1156"/>
        <w:gridCol w:w="1818"/>
        <w:gridCol w:w="2149"/>
        <w:gridCol w:w="1818"/>
        <w:gridCol w:w="662"/>
      </w:tblGrid>
      <w:tr w14:paraId="5CF9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2F1DAF6">
            <w:pPr>
              <w:jc w:val="left"/>
              <w:rPr>
                <w:sz w:val="21"/>
              </w:rPr>
            </w:pPr>
            <w:r>
              <w:rPr>
                <w:b/>
                <w:bCs/>
                <w:sz w:val="21"/>
              </w:rPr>
              <w:t>模块名/函数名</w:t>
            </w:r>
          </w:p>
        </w:tc>
        <w:tc>
          <w:p w14:paraId="47ED6549">
            <w:pPr>
              <w:jc w:val="left"/>
              <w:rPr>
                <w:sz w:val="21"/>
              </w:rPr>
            </w:pPr>
            <w:r>
              <w:rPr>
                <w:b/>
                <w:bCs/>
                <w:sz w:val="21"/>
              </w:rPr>
              <w:t>输入数据类型</w:t>
            </w:r>
          </w:p>
        </w:tc>
        <w:tc>
          <w:p w14:paraId="1F832D10">
            <w:pPr>
              <w:jc w:val="left"/>
              <w:rPr>
                <w:sz w:val="21"/>
              </w:rPr>
            </w:pPr>
            <w:r>
              <w:rPr>
                <w:b/>
                <w:bCs/>
                <w:sz w:val="21"/>
              </w:rPr>
              <w:t>输入值</w:t>
            </w:r>
          </w:p>
        </w:tc>
        <w:tc>
          <w:p w14:paraId="303911D8">
            <w:pPr>
              <w:jc w:val="left"/>
              <w:rPr>
                <w:sz w:val="21"/>
              </w:rPr>
            </w:pPr>
            <w:r>
              <w:rPr>
                <w:b/>
                <w:bCs/>
                <w:sz w:val="21"/>
              </w:rPr>
              <w:t>期望结果</w:t>
            </w:r>
          </w:p>
        </w:tc>
        <w:tc>
          <w:p w14:paraId="3760449D">
            <w:pPr>
              <w:jc w:val="left"/>
              <w:rPr>
                <w:sz w:val="21"/>
              </w:rPr>
            </w:pPr>
            <w:r>
              <w:rPr>
                <w:b/>
                <w:bCs/>
                <w:sz w:val="21"/>
              </w:rPr>
              <w:t>实际结果</w:t>
            </w:r>
          </w:p>
        </w:tc>
        <w:tc>
          <w:p w14:paraId="1438AA10">
            <w:pPr>
              <w:jc w:val="left"/>
              <w:rPr>
                <w:sz w:val="21"/>
              </w:rPr>
            </w:pPr>
            <w:r>
              <w:rPr>
                <w:b/>
                <w:bCs/>
                <w:sz w:val="21"/>
              </w:rPr>
              <w:t>备注</w:t>
            </w:r>
          </w:p>
        </w:tc>
      </w:tr>
      <w:tr w14:paraId="79EF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C9E6A9">
            <w:pPr>
              <w:jc w:val="left"/>
              <w:rPr>
                <w:sz w:val="21"/>
              </w:rPr>
            </w:pPr>
            <w:r>
              <w:rPr>
                <w:sz w:val="21"/>
              </w:rPr>
              <w:t>get_latest_rank()</w:t>
            </w:r>
          </w:p>
        </w:tc>
        <w:tc>
          <w:p w14:paraId="501545B9">
            <w:pPr>
              <w:jc w:val="left"/>
              <w:rPr>
                <w:sz w:val="21"/>
              </w:rPr>
            </w:pPr>
            <w:r>
              <w:rPr>
                <w:sz w:val="21"/>
              </w:rPr>
              <w:t>正常输入</w:t>
            </w:r>
          </w:p>
        </w:tc>
        <w:tc>
          <w:p w14:paraId="3CE995FD">
            <w:pPr>
              <w:jc w:val="left"/>
              <w:rPr>
                <w:sz w:val="21"/>
              </w:rPr>
            </w:pPr>
            <w:r>
              <w:rPr>
                <w:sz w:val="21"/>
              </w:rPr>
              <w:t>无（访问日榜API）</w:t>
            </w:r>
          </w:p>
        </w:tc>
        <w:tc>
          <w:p w14:paraId="3097DE96">
            <w:pPr>
              <w:jc w:val="left"/>
              <w:rPr>
                <w:sz w:val="21"/>
              </w:rPr>
            </w:pPr>
            <w:r>
              <w:rPr>
                <w:sz w:val="21"/>
              </w:rPr>
              <w:t>返回Top200数据列表，写入latest_data.json</w:t>
            </w:r>
          </w:p>
        </w:tc>
        <w:tc>
          <w:p w14:paraId="70062E49">
            <w:pPr>
              <w:jc w:val="left"/>
              <w:rPr>
                <w:sz w:val="21"/>
              </w:rPr>
            </w:pPr>
            <w:r>
              <w:rPr>
                <w:sz w:val="21"/>
              </w:rPr>
              <w:t>返回200条记录，写入成功</w:t>
            </w:r>
          </w:p>
        </w:tc>
        <w:tc>
          <w:p w14:paraId="0407A61B">
            <w:pPr>
              <w:jc w:val="left"/>
              <w:rPr>
                <w:sz w:val="21"/>
              </w:rPr>
            </w:pPr>
            <w:r>
              <w:rPr>
                <w:sz w:val="21"/>
              </w:rPr>
              <w:t>通过</w:t>
            </w:r>
          </w:p>
        </w:tc>
      </w:tr>
      <w:tr w14:paraId="0C98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6992AB">
            <w:pPr>
              <w:jc w:val="left"/>
              <w:rPr>
                <w:sz w:val="21"/>
              </w:rPr>
            </w:pPr>
            <w:r>
              <w:rPr>
                <w:sz w:val="21"/>
              </w:rPr>
              <w:t>get_latest_rank()</w:t>
            </w:r>
          </w:p>
        </w:tc>
        <w:tc>
          <w:p w14:paraId="59F5DF73">
            <w:pPr>
              <w:jc w:val="left"/>
              <w:rPr>
                <w:sz w:val="21"/>
              </w:rPr>
            </w:pPr>
            <w:r>
              <w:rPr>
                <w:sz w:val="21"/>
              </w:rPr>
              <w:t>异常输入</w:t>
            </w:r>
          </w:p>
        </w:tc>
        <w:tc>
          <w:p w14:paraId="579D260A">
            <w:pPr>
              <w:jc w:val="left"/>
              <w:rPr>
                <w:sz w:val="21"/>
              </w:rPr>
            </w:pPr>
            <w:r>
              <w:rPr>
                <w:sz w:val="21"/>
              </w:rPr>
              <w:t>网络断开</w:t>
            </w:r>
          </w:p>
        </w:tc>
        <w:tc>
          <w:p w14:paraId="58F25798">
            <w:pPr>
              <w:jc w:val="left"/>
              <w:rPr>
                <w:sz w:val="21"/>
              </w:rPr>
            </w:pPr>
            <w:r>
              <w:rPr>
                <w:sz w:val="21"/>
              </w:rPr>
              <w:t>抛出异常，日志记录错误</w:t>
            </w:r>
          </w:p>
        </w:tc>
        <w:tc>
          <w:p w14:paraId="14C73D22">
            <w:pPr>
              <w:jc w:val="left"/>
              <w:rPr>
                <w:sz w:val="21"/>
              </w:rPr>
            </w:pPr>
            <w:r>
              <w:rPr>
                <w:sz w:val="21"/>
              </w:rPr>
              <w:t>抛出ConnectionError，日志记录</w:t>
            </w:r>
          </w:p>
        </w:tc>
        <w:tc>
          <w:p w14:paraId="7BDB3AD8">
            <w:pPr>
              <w:jc w:val="left"/>
              <w:rPr>
                <w:sz w:val="21"/>
              </w:rPr>
            </w:pPr>
            <w:r>
              <w:rPr>
                <w:sz w:val="21"/>
              </w:rPr>
              <w:t>通过</w:t>
            </w:r>
          </w:p>
        </w:tc>
      </w:tr>
      <w:tr w14:paraId="3932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3C7854">
            <w:pPr>
              <w:jc w:val="left"/>
              <w:rPr>
                <w:sz w:val="21"/>
              </w:rPr>
            </w:pPr>
            <w:r>
              <w:rPr>
                <w:sz w:val="21"/>
              </w:rPr>
              <w:t>parse_daily_chart(data)</w:t>
            </w:r>
          </w:p>
        </w:tc>
        <w:tc>
          <w:p w14:paraId="67A2C414">
            <w:pPr>
              <w:jc w:val="left"/>
              <w:rPr>
                <w:sz w:val="21"/>
              </w:rPr>
            </w:pPr>
            <w:r>
              <w:rPr>
                <w:sz w:val="21"/>
              </w:rPr>
              <w:t>正常输入</w:t>
            </w:r>
          </w:p>
        </w:tc>
        <w:tc>
          <w:p w14:paraId="7B117A14">
            <w:pPr>
              <w:jc w:val="left"/>
              <w:rPr>
                <w:sz w:val="21"/>
              </w:rPr>
            </w:pPr>
            <w:r>
              <w:rPr>
                <w:sz w:val="21"/>
              </w:rPr>
              <w:t>latest_data.json中的原始数据</w:t>
            </w:r>
          </w:p>
        </w:tc>
        <w:tc>
          <w:p w14:paraId="12C8384A">
            <w:pPr>
              <w:jc w:val="left"/>
              <w:rPr>
                <w:sz w:val="21"/>
              </w:rPr>
            </w:pPr>
            <w:r>
              <w:rPr>
                <w:sz w:val="21"/>
              </w:rPr>
              <w:t>score转为Decimal，track_tags转为JSON字符串</w:t>
            </w:r>
          </w:p>
        </w:tc>
        <w:tc>
          <w:p w14:paraId="237ED98B">
            <w:pPr>
              <w:jc w:val="left"/>
              <w:rPr>
                <w:sz w:val="21"/>
              </w:rPr>
            </w:pPr>
            <w:r>
              <w:rPr>
                <w:sz w:val="21"/>
              </w:rPr>
              <w:t>类型转换正确</w:t>
            </w:r>
          </w:p>
        </w:tc>
        <w:tc>
          <w:p w14:paraId="433CAA06">
            <w:pPr>
              <w:jc w:val="left"/>
              <w:rPr>
                <w:sz w:val="21"/>
              </w:rPr>
            </w:pPr>
            <w:r>
              <w:rPr>
                <w:sz w:val="21"/>
              </w:rPr>
              <w:t>通过</w:t>
            </w:r>
          </w:p>
        </w:tc>
      </w:tr>
      <w:tr w14:paraId="1EE3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5DE1010">
            <w:pPr>
              <w:jc w:val="left"/>
              <w:rPr>
                <w:sz w:val="21"/>
              </w:rPr>
            </w:pPr>
            <w:r>
              <w:rPr>
                <w:sz w:val="21"/>
              </w:rPr>
              <w:t>parse_daily_chart(data)</w:t>
            </w:r>
          </w:p>
        </w:tc>
        <w:tc>
          <w:p w14:paraId="5106A900">
            <w:pPr>
              <w:jc w:val="left"/>
              <w:rPr>
                <w:sz w:val="21"/>
              </w:rPr>
            </w:pPr>
            <w:r>
              <w:rPr>
                <w:sz w:val="21"/>
              </w:rPr>
              <w:t>异常输入</w:t>
            </w:r>
          </w:p>
        </w:tc>
        <w:tc>
          <w:p w14:paraId="7CAA13C7">
            <w:pPr>
              <w:jc w:val="left"/>
              <w:rPr>
                <w:sz w:val="21"/>
              </w:rPr>
            </w:pPr>
            <w:r>
              <w:rPr>
                <w:sz w:val="21"/>
              </w:rPr>
              <w:t>score字段为空字符串</w:t>
            </w:r>
          </w:p>
        </w:tc>
        <w:tc>
          <w:p w14:paraId="73DCA0CB">
            <w:pPr>
              <w:jc w:val="left"/>
              <w:rPr>
                <w:sz w:val="21"/>
              </w:rPr>
            </w:pPr>
            <w:r>
              <w:rPr>
                <w:sz w:val="21"/>
              </w:rPr>
              <w:t>to_float返回0.0，不抛出异常</w:t>
            </w:r>
          </w:p>
        </w:tc>
        <w:tc>
          <w:p w14:paraId="7384BED1">
            <w:pPr>
              <w:jc w:val="left"/>
              <w:rPr>
                <w:sz w:val="21"/>
              </w:rPr>
            </w:pPr>
            <w:r>
              <w:rPr>
                <w:sz w:val="21"/>
              </w:rPr>
              <w:t>返回0.0</w:t>
            </w:r>
          </w:p>
        </w:tc>
        <w:tc>
          <w:p w14:paraId="144B6260">
            <w:pPr>
              <w:jc w:val="left"/>
              <w:rPr>
                <w:sz w:val="21"/>
              </w:rPr>
            </w:pPr>
            <w:r>
              <w:rPr>
                <w:sz w:val="21"/>
              </w:rPr>
              <w:t>通过</w:t>
            </w:r>
          </w:p>
        </w:tc>
      </w:tr>
      <w:tr w14:paraId="75DDD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4EB4693">
            <w:pPr>
              <w:jc w:val="left"/>
              <w:rPr>
                <w:sz w:val="21"/>
              </w:rPr>
            </w:pPr>
            <w:r>
              <w:rPr>
                <w:sz w:val="21"/>
              </w:rPr>
              <w:t>upsert_daily_charts(records)</w:t>
            </w:r>
          </w:p>
        </w:tc>
        <w:tc>
          <w:p w14:paraId="5D0A08FB">
            <w:pPr>
              <w:jc w:val="left"/>
              <w:rPr>
                <w:sz w:val="21"/>
              </w:rPr>
            </w:pPr>
            <w:r>
              <w:rPr>
                <w:sz w:val="21"/>
              </w:rPr>
              <w:t>正常输入</w:t>
            </w:r>
          </w:p>
        </w:tc>
        <w:tc>
          <w:p w14:paraId="782AD446">
            <w:pPr>
              <w:jc w:val="left"/>
              <w:rPr>
                <w:sz w:val="21"/>
              </w:rPr>
            </w:pPr>
            <w:r>
              <w:rPr>
                <w:sz w:val="21"/>
              </w:rPr>
              <w:t>200条DailyChart对象</w:t>
            </w:r>
          </w:p>
        </w:tc>
        <w:tc>
          <w:p w14:paraId="1865EC2C">
            <w:pPr>
              <w:jc w:val="left"/>
              <w:rPr>
                <w:sz w:val="21"/>
              </w:rPr>
            </w:pPr>
            <w:r>
              <w:rPr>
                <w:sz w:val="21"/>
              </w:rPr>
              <w:t>全部写入数据库，受影响行数200</w:t>
            </w:r>
          </w:p>
        </w:tc>
        <w:tc>
          <w:p w14:paraId="5CB57760">
            <w:pPr>
              <w:jc w:val="left"/>
              <w:rPr>
                <w:sz w:val="21"/>
              </w:rPr>
            </w:pPr>
            <w:r>
              <w:rPr>
                <w:sz w:val="21"/>
              </w:rPr>
              <w:t>写入成功</w:t>
            </w:r>
          </w:p>
        </w:tc>
        <w:tc>
          <w:p w14:paraId="62352672">
            <w:pPr>
              <w:jc w:val="left"/>
              <w:rPr>
                <w:sz w:val="21"/>
              </w:rPr>
            </w:pPr>
            <w:r>
              <w:rPr>
                <w:sz w:val="21"/>
              </w:rPr>
              <w:t>通过</w:t>
            </w:r>
          </w:p>
        </w:tc>
      </w:tr>
      <w:tr w14:paraId="1A9D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505A68">
            <w:pPr>
              <w:jc w:val="left"/>
              <w:rPr>
                <w:sz w:val="21"/>
              </w:rPr>
            </w:pPr>
            <w:r>
              <w:rPr>
                <w:sz w:val="21"/>
              </w:rPr>
              <w:t>upsert_daily_charts(records)</w:t>
            </w:r>
          </w:p>
        </w:tc>
        <w:tc>
          <w:p w14:paraId="22B77EF6">
            <w:pPr>
              <w:jc w:val="left"/>
              <w:rPr>
                <w:sz w:val="21"/>
              </w:rPr>
            </w:pPr>
            <w:r>
              <w:rPr>
                <w:sz w:val="21"/>
              </w:rPr>
              <w:t>重复输入</w:t>
            </w:r>
          </w:p>
        </w:tc>
        <w:tc>
          <w:p w14:paraId="38390FCC">
            <w:pPr>
              <w:jc w:val="left"/>
              <w:rPr>
                <w:sz w:val="21"/>
              </w:rPr>
            </w:pPr>
            <w:r>
              <w:rPr>
                <w:sz w:val="21"/>
              </w:rPr>
              <w:t>同日期相同数据再次写入</w:t>
            </w:r>
          </w:p>
        </w:tc>
        <w:tc>
          <w:p w14:paraId="28AC6B34">
            <w:pPr>
              <w:jc w:val="left"/>
              <w:rPr>
                <w:sz w:val="21"/>
              </w:rPr>
            </w:pPr>
            <w:r>
              <w:rPr>
                <w:sz w:val="21"/>
              </w:rPr>
              <w:t>ON DUPLICATE KEY UPDATE，无新增记录</w:t>
            </w:r>
          </w:p>
        </w:tc>
        <w:tc>
          <w:p w14:paraId="57403C16">
            <w:pPr>
              <w:jc w:val="left"/>
              <w:rPr>
                <w:sz w:val="21"/>
              </w:rPr>
            </w:pPr>
            <w:r>
              <w:rPr>
                <w:sz w:val="21"/>
              </w:rPr>
              <w:t>更新操作，无重复</w:t>
            </w:r>
          </w:p>
        </w:tc>
        <w:tc>
          <w:p w14:paraId="49F767A6">
            <w:pPr>
              <w:jc w:val="left"/>
              <w:rPr>
                <w:sz w:val="21"/>
              </w:rPr>
            </w:pPr>
            <w:r>
              <w:rPr>
                <w:sz w:val="21"/>
              </w:rPr>
              <w:t>通过</w:t>
            </w:r>
          </w:p>
        </w:tc>
      </w:tr>
    </w:tbl>
    <w:p w14:paraId="24F2458D">
      <w:pPr>
        <w:pStyle w:val="4"/>
        <w:keepNext/>
        <w:widowControl/>
        <w:numPr>
          <w:numId w:val="0"/>
        </w:numPr>
        <w:ind w:left="0" w:leftChars="0" w:firstLine="492"/>
        <w:rPr>
          <w:b w:val="0"/>
          <w:bdr w:val="none" w:sz="0" w:space="0"/>
        </w:rPr>
      </w:pPr>
      <w:bookmarkStart w:id="91" w:name="_Toc30252"/>
      <w:r>
        <w:rPr>
          <w:rFonts w:hint="eastAsia"/>
          <w:lang w:eastAsia="zh-CN"/>
        </w:rPr>
        <w:t xml:space="preserve">6.1.3 </w:t>
      </w:r>
      <w:r>
        <w:t>大屏接口单元测试报告</w:t>
      </w:r>
      <w:bookmarkEnd w:id="91"/>
    </w:p>
    <w:p w14:paraId="64643151">
      <w:pPr>
        <w:pStyle w:val="14"/>
        <w:rPr>
          <w:rFonts w:ascii="宋体" w:hAnsi="Calibri" w:eastAsia="宋体" w:cs="Times New Roman"/>
          <w:sz w:val="24"/>
        </w:rPr>
      </w:pPr>
      <w:r>
        <w:rPr>
          <w:rFonts w:ascii="宋体" w:hAnsi="Calibri" w:eastAsia="宋体" w:cs="Times New Roman"/>
          <w:sz w:val="24"/>
        </w:rPr>
        <w:t>大屏接口单元测试对8个数据服务接口进行正常与异常场景验证，重点检验返回数据结构的正确性与空数据场景下的安全处理能力，测试结果如表6.3所示。所有接口在正常数据库状态下均能正确返回预期数据结构；在数据为空的边界场景下，接口均返回空数组或空字典而非报错，前端能够安全处理该状态。</w:t>
      </w:r>
    </w:p>
    <w:p w14:paraId="6C17E9BB">
      <w:pPr>
        <w:pStyle w:val="38"/>
      </w:pPr>
      <w:r>
        <w:t>表6.3 大屏接口单元测试报告</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66"/>
        <w:gridCol w:w="1177"/>
        <w:gridCol w:w="1865"/>
        <w:gridCol w:w="2651"/>
        <w:gridCol w:w="1177"/>
        <w:gridCol w:w="784"/>
      </w:tblGrid>
      <w:tr w14:paraId="2633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C22FFD8">
            <w:pPr>
              <w:jc w:val="left"/>
              <w:rPr>
                <w:sz w:val="21"/>
              </w:rPr>
            </w:pPr>
            <w:r>
              <w:rPr>
                <w:b/>
                <w:bCs/>
                <w:sz w:val="21"/>
              </w:rPr>
              <w:t>接口路径</w:t>
            </w:r>
          </w:p>
        </w:tc>
        <w:tc>
          <w:p w14:paraId="56E34235">
            <w:pPr>
              <w:jc w:val="left"/>
              <w:rPr>
                <w:sz w:val="21"/>
              </w:rPr>
            </w:pPr>
            <w:r>
              <w:rPr>
                <w:b/>
                <w:bCs/>
                <w:sz w:val="21"/>
              </w:rPr>
              <w:t>测试类型</w:t>
            </w:r>
          </w:p>
        </w:tc>
        <w:tc>
          <w:p w14:paraId="36BEB21D">
            <w:pPr>
              <w:jc w:val="left"/>
              <w:rPr>
                <w:sz w:val="21"/>
              </w:rPr>
            </w:pPr>
            <w:r>
              <w:rPr>
                <w:b/>
                <w:bCs/>
                <w:sz w:val="21"/>
              </w:rPr>
              <w:t>请求参数</w:t>
            </w:r>
          </w:p>
        </w:tc>
        <w:tc>
          <w:p w14:paraId="7E006018">
            <w:pPr>
              <w:jc w:val="left"/>
              <w:rPr>
                <w:sz w:val="21"/>
              </w:rPr>
            </w:pPr>
            <w:r>
              <w:rPr>
                <w:b/>
                <w:bCs/>
                <w:sz w:val="21"/>
              </w:rPr>
              <w:t>期望结果</w:t>
            </w:r>
          </w:p>
        </w:tc>
        <w:tc>
          <w:p w14:paraId="277D3F03">
            <w:pPr>
              <w:jc w:val="left"/>
              <w:rPr>
                <w:sz w:val="21"/>
              </w:rPr>
            </w:pPr>
            <w:r>
              <w:rPr>
                <w:b/>
                <w:bCs/>
                <w:sz w:val="21"/>
              </w:rPr>
              <w:t>实际结果</w:t>
            </w:r>
          </w:p>
        </w:tc>
        <w:tc>
          <w:p w14:paraId="2C926813">
            <w:pPr>
              <w:jc w:val="left"/>
              <w:rPr>
                <w:sz w:val="21"/>
              </w:rPr>
            </w:pPr>
            <w:r>
              <w:rPr>
                <w:b/>
                <w:bCs/>
                <w:sz w:val="21"/>
              </w:rPr>
              <w:t>备注</w:t>
            </w:r>
          </w:p>
        </w:tc>
      </w:tr>
      <w:tr w14:paraId="48A6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4BA820">
            <w:pPr>
              <w:jc w:val="left"/>
              <w:rPr>
                <w:sz w:val="21"/>
              </w:rPr>
            </w:pPr>
            <w:r>
              <w:rPr>
                <w:sz w:val="21"/>
              </w:rPr>
              <w:t>/music/head/</w:t>
            </w:r>
          </w:p>
        </w:tc>
        <w:tc>
          <w:p w14:paraId="7BE23560">
            <w:pPr>
              <w:jc w:val="left"/>
              <w:rPr>
                <w:sz w:val="21"/>
              </w:rPr>
            </w:pPr>
            <w:r>
              <w:rPr>
                <w:sz w:val="21"/>
              </w:rPr>
              <w:t>正常</w:t>
            </w:r>
          </w:p>
        </w:tc>
        <w:tc>
          <w:p w14:paraId="1326A7F7">
            <w:pPr>
              <w:jc w:val="left"/>
              <w:rPr>
                <w:sz w:val="21"/>
              </w:rPr>
            </w:pPr>
            <w:r>
              <w:rPr>
                <w:sz w:val="21"/>
              </w:rPr>
              <w:t>无</w:t>
            </w:r>
          </w:p>
        </w:tc>
        <w:tc>
          <w:p w14:paraId="440D299A">
            <w:pPr>
              <w:jc w:val="left"/>
              <w:rPr>
                <w:sz w:val="21"/>
              </w:rPr>
            </w:pPr>
            <w:r>
              <w:rPr>
                <w:sz w:val="21"/>
              </w:rPr>
              <w:t>返回包含champion_song字段的JSON，HTTP 200</w:t>
            </w:r>
          </w:p>
        </w:tc>
        <w:tc>
          <w:p w14:paraId="0CAB2D28">
            <w:pPr>
              <w:jc w:val="left"/>
              <w:rPr>
                <w:sz w:val="21"/>
              </w:rPr>
            </w:pPr>
            <w:r>
              <w:rPr>
                <w:sz w:val="21"/>
              </w:rPr>
              <w:t>正常返回</w:t>
            </w:r>
          </w:p>
        </w:tc>
        <w:tc>
          <w:p w14:paraId="46991248">
            <w:pPr>
              <w:jc w:val="left"/>
              <w:rPr>
                <w:sz w:val="21"/>
              </w:rPr>
            </w:pPr>
            <w:r>
              <w:rPr>
                <w:sz w:val="21"/>
              </w:rPr>
              <w:t>通过</w:t>
            </w:r>
          </w:p>
        </w:tc>
      </w:tr>
      <w:tr w14:paraId="150E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F51C82">
            <w:pPr>
              <w:jc w:val="left"/>
              <w:rPr>
                <w:sz w:val="21"/>
              </w:rPr>
            </w:pPr>
            <w:r>
              <w:rPr>
                <w:sz w:val="21"/>
              </w:rPr>
              <w:t>/music/head/</w:t>
            </w:r>
          </w:p>
        </w:tc>
        <w:tc>
          <w:p w14:paraId="4EBCA141">
            <w:pPr>
              <w:jc w:val="left"/>
              <w:rPr>
                <w:sz w:val="21"/>
              </w:rPr>
            </w:pPr>
            <w:r>
              <w:rPr>
                <w:sz w:val="21"/>
              </w:rPr>
              <w:t>异常</w:t>
            </w:r>
          </w:p>
        </w:tc>
        <w:tc>
          <w:p w14:paraId="327DCF8F">
            <w:pPr>
              <w:jc w:val="left"/>
              <w:rPr>
                <w:sz w:val="21"/>
              </w:rPr>
            </w:pPr>
            <w:r>
              <w:rPr>
                <w:sz w:val="21"/>
              </w:rPr>
              <w:t>数据库无数据</w:t>
            </w:r>
          </w:p>
        </w:tc>
        <w:tc>
          <w:p w14:paraId="4CEEF86B">
            <w:pPr>
              <w:jc w:val="left"/>
              <w:rPr>
                <w:sz w:val="21"/>
              </w:rPr>
            </w:pPr>
            <w:r>
              <w:rPr>
                <w:sz w:val="21"/>
              </w:rPr>
              <w:t>返回空字典{}</w:t>
            </w:r>
          </w:p>
        </w:tc>
        <w:tc>
          <w:p w14:paraId="3A10EEFB">
            <w:pPr>
              <w:jc w:val="left"/>
              <w:rPr>
                <w:sz w:val="21"/>
              </w:rPr>
            </w:pPr>
            <w:r>
              <w:rPr>
                <w:sz w:val="21"/>
              </w:rPr>
              <w:t>返回{}</w:t>
            </w:r>
          </w:p>
        </w:tc>
        <w:tc>
          <w:p w14:paraId="756855F0">
            <w:pPr>
              <w:jc w:val="left"/>
              <w:rPr>
                <w:sz w:val="21"/>
              </w:rPr>
            </w:pPr>
            <w:r>
              <w:rPr>
                <w:sz w:val="21"/>
              </w:rPr>
              <w:t>通过</w:t>
            </w:r>
          </w:p>
        </w:tc>
      </w:tr>
      <w:tr w14:paraId="6CE7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C186B3">
            <w:pPr>
              <w:jc w:val="left"/>
              <w:rPr>
                <w:sz w:val="21"/>
              </w:rPr>
            </w:pPr>
            <w:r>
              <w:rPr>
                <w:sz w:val="21"/>
              </w:rPr>
              <w:t>/music/centerLeft1/</w:t>
            </w:r>
          </w:p>
        </w:tc>
        <w:tc>
          <w:p w14:paraId="295EDC2B">
            <w:pPr>
              <w:jc w:val="left"/>
              <w:rPr>
                <w:sz w:val="21"/>
              </w:rPr>
            </w:pPr>
            <w:r>
              <w:rPr>
                <w:sz w:val="21"/>
              </w:rPr>
              <w:t>正常</w:t>
            </w:r>
          </w:p>
        </w:tc>
        <w:tc>
          <w:p w14:paraId="7372BE10">
            <w:pPr>
              <w:jc w:val="left"/>
              <w:rPr>
                <w:sz w:val="21"/>
              </w:rPr>
            </w:pPr>
            <w:r>
              <w:rPr>
                <w:sz w:val="21"/>
              </w:rPr>
              <w:t>无</w:t>
            </w:r>
          </w:p>
        </w:tc>
        <w:tc>
          <w:p w14:paraId="169D2474">
            <w:pPr>
              <w:jc w:val="left"/>
              <w:rPr>
                <w:sz w:val="21"/>
              </w:rPr>
            </w:pPr>
            <w:r>
              <w:rPr>
                <w:sz w:val="21"/>
              </w:rPr>
              <w:t>返回10条歌手数据列表</w:t>
            </w:r>
          </w:p>
        </w:tc>
        <w:tc>
          <w:p w14:paraId="5E3EFBEA">
            <w:pPr>
              <w:jc w:val="left"/>
              <w:rPr>
                <w:sz w:val="21"/>
              </w:rPr>
            </w:pPr>
            <w:r>
              <w:rPr>
                <w:sz w:val="21"/>
              </w:rPr>
              <w:t>返回10条</w:t>
            </w:r>
          </w:p>
        </w:tc>
        <w:tc>
          <w:p w14:paraId="4C8D7521">
            <w:pPr>
              <w:jc w:val="left"/>
              <w:rPr>
                <w:sz w:val="21"/>
              </w:rPr>
            </w:pPr>
            <w:r>
              <w:rPr>
                <w:sz w:val="21"/>
              </w:rPr>
              <w:t>通过</w:t>
            </w:r>
          </w:p>
        </w:tc>
      </w:tr>
      <w:tr w14:paraId="0D20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E22AD1">
            <w:pPr>
              <w:jc w:val="left"/>
              <w:rPr>
                <w:sz w:val="21"/>
              </w:rPr>
            </w:pPr>
            <w:r>
              <w:rPr>
                <w:sz w:val="21"/>
              </w:rPr>
              <w:t>/music/bottomLeft/</w:t>
            </w:r>
          </w:p>
        </w:tc>
        <w:tc>
          <w:p w14:paraId="3D2BB12C">
            <w:pPr>
              <w:jc w:val="left"/>
              <w:rPr>
                <w:sz w:val="21"/>
              </w:rPr>
            </w:pPr>
            <w:r>
              <w:rPr>
                <w:sz w:val="21"/>
              </w:rPr>
              <w:t>正常</w:t>
            </w:r>
          </w:p>
        </w:tc>
        <w:tc>
          <w:p w14:paraId="021C9848">
            <w:pPr>
              <w:jc w:val="left"/>
              <w:rPr>
                <w:sz w:val="21"/>
              </w:rPr>
            </w:pPr>
            <w:r>
              <w:rPr>
                <w:sz w:val="21"/>
              </w:rPr>
              <w:t>无</w:t>
            </w:r>
          </w:p>
        </w:tc>
        <w:tc>
          <w:p w14:paraId="42E46161">
            <w:pPr>
              <w:jc w:val="left"/>
              <w:rPr>
                <w:sz w:val="21"/>
              </w:rPr>
            </w:pPr>
            <w:r>
              <w:rPr>
                <w:sz w:val="21"/>
              </w:rPr>
              <w:t>返回最新日期200条，track_tags为list</w:t>
            </w:r>
          </w:p>
        </w:tc>
        <w:tc>
          <w:p w14:paraId="7C287831">
            <w:pPr>
              <w:jc w:val="left"/>
              <w:rPr>
                <w:sz w:val="21"/>
              </w:rPr>
            </w:pPr>
            <w:r>
              <w:rPr>
                <w:sz w:val="21"/>
              </w:rPr>
              <w:t>返回正确</w:t>
            </w:r>
          </w:p>
        </w:tc>
        <w:tc>
          <w:p w14:paraId="1AFBC5C5">
            <w:pPr>
              <w:jc w:val="left"/>
              <w:rPr>
                <w:sz w:val="21"/>
              </w:rPr>
            </w:pPr>
            <w:r>
              <w:rPr>
                <w:sz w:val="21"/>
              </w:rPr>
              <w:t>通过</w:t>
            </w:r>
          </w:p>
        </w:tc>
      </w:tr>
      <w:tr w14:paraId="6077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92E2F0">
            <w:pPr>
              <w:jc w:val="left"/>
              <w:rPr>
                <w:sz w:val="21"/>
              </w:rPr>
            </w:pPr>
            <w:r>
              <w:rPr>
                <w:sz w:val="21"/>
              </w:rPr>
              <w:t>/music/bottomLeft/</w:t>
            </w:r>
          </w:p>
        </w:tc>
        <w:tc>
          <w:p w14:paraId="71732B4D">
            <w:pPr>
              <w:jc w:val="left"/>
              <w:rPr>
                <w:sz w:val="21"/>
              </w:rPr>
            </w:pPr>
            <w:r>
              <w:rPr>
                <w:sz w:val="21"/>
              </w:rPr>
              <w:t>异常</w:t>
            </w:r>
          </w:p>
        </w:tc>
        <w:tc>
          <w:p w14:paraId="4E36E65F">
            <w:pPr>
              <w:jc w:val="left"/>
              <w:rPr>
                <w:sz w:val="21"/>
              </w:rPr>
            </w:pPr>
            <w:r>
              <w:rPr>
                <w:sz w:val="21"/>
              </w:rPr>
              <w:t>fact_daily_chart表为空</w:t>
            </w:r>
          </w:p>
        </w:tc>
        <w:tc>
          <w:p w14:paraId="3ADBECF6">
            <w:pPr>
              <w:jc w:val="left"/>
              <w:rPr>
                <w:sz w:val="21"/>
              </w:rPr>
            </w:pPr>
            <w:r>
              <w:rPr>
                <w:sz w:val="21"/>
              </w:rPr>
              <w:t>返回[]</w:t>
            </w:r>
          </w:p>
        </w:tc>
        <w:tc>
          <w:p w14:paraId="16EC53E5">
            <w:pPr>
              <w:jc w:val="left"/>
              <w:rPr>
                <w:sz w:val="21"/>
              </w:rPr>
            </w:pPr>
            <w:r>
              <w:rPr>
                <w:sz w:val="21"/>
              </w:rPr>
              <w:t>返回[]</w:t>
            </w:r>
          </w:p>
        </w:tc>
        <w:tc>
          <w:p w14:paraId="6ECA1A96">
            <w:pPr>
              <w:jc w:val="left"/>
              <w:rPr>
                <w:sz w:val="21"/>
              </w:rPr>
            </w:pPr>
            <w:r>
              <w:rPr>
                <w:sz w:val="21"/>
              </w:rPr>
              <w:t>通过</w:t>
            </w:r>
          </w:p>
        </w:tc>
      </w:tr>
      <w:tr w14:paraId="0A7B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0CC42D">
            <w:pPr>
              <w:jc w:val="left"/>
              <w:rPr>
                <w:sz w:val="21"/>
              </w:rPr>
            </w:pPr>
            <w:r>
              <w:rPr>
                <w:sz w:val="21"/>
              </w:rPr>
              <w:t>/music/bottomRight/</w:t>
            </w:r>
          </w:p>
        </w:tc>
        <w:tc>
          <w:p w14:paraId="37D73289">
            <w:pPr>
              <w:jc w:val="left"/>
              <w:rPr>
                <w:sz w:val="21"/>
              </w:rPr>
            </w:pPr>
            <w:r>
              <w:rPr>
                <w:sz w:val="21"/>
              </w:rPr>
              <w:t>正常</w:t>
            </w:r>
          </w:p>
        </w:tc>
        <w:tc>
          <w:p w14:paraId="4B3BF203">
            <w:pPr>
              <w:jc w:val="left"/>
              <w:rPr>
                <w:sz w:val="21"/>
              </w:rPr>
            </w:pPr>
            <w:r>
              <w:rPr>
                <w:sz w:val="21"/>
              </w:rPr>
              <w:t>无</w:t>
            </w:r>
          </w:p>
        </w:tc>
        <w:tc>
          <w:p w14:paraId="1E70867A">
            <w:pPr>
              <w:jc w:val="left"/>
              <w:rPr>
                <w:sz w:val="21"/>
              </w:rPr>
            </w:pPr>
            <w:r>
              <w:rPr>
                <w:sz w:val="21"/>
              </w:rPr>
              <w:t>years字段含2018—2025，series含8个歌手</w:t>
            </w:r>
          </w:p>
        </w:tc>
        <w:tc>
          <w:p w14:paraId="75E22AD9">
            <w:pPr>
              <w:jc w:val="left"/>
              <w:rPr>
                <w:sz w:val="21"/>
              </w:rPr>
            </w:pPr>
            <w:r>
              <w:rPr>
                <w:sz w:val="21"/>
              </w:rPr>
              <w:t>结构正确</w:t>
            </w:r>
          </w:p>
        </w:tc>
        <w:tc>
          <w:p w14:paraId="64A11175">
            <w:pPr>
              <w:jc w:val="left"/>
              <w:rPr>
                <w:sz w:val="21"/>
              </w:rPr>
            </w:pPr>
            <w:r>
              <w:rPr>
                <w:sz w:val="21"/>
              </w:rPr>
              <w:t>通过</w:t>
            </w:r>
          </w:p>
        </w:tc>
      </w:tr>
      <w:tr w14:paraId="41F8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95CD6E">
            <w:pPr>
              <w:jc w:val="left"/>
              <w:rPr>
                <w:sz w:val="21"/>
              </w:rPr>
            </w:pPr>
            <w:r>
              <w:rPr>
                <w:sz w:val="21"/>
              </w:rPr>
              <w:t>/music/centerRight2/</w:t>
            </w:r>
          </w:p>
        </w:tc>
        <w:tc>
          <w:p w14:paraId="37C16AF1">
            <w:pPr>
              <w:jc w:val="left"/>
              <w:rPr>
                <w:sz w:val="21"/>
              </w:rPr>
            </w:pPr>
            <w:r>
              <w:rPr>
                <w:sz w:val="21"/>
              </w:rPr>
              <w:t>正常</w:t>
            </w:r>
          </w:p>
        </w:tc>
        <w:tc>
          <w:p w14:paraId="79E6674F">
            <w:pPr>
              <w:jc w:val="left"/>
              <w:rPr>
                <w:sz w:val="21"/>
              </w:rPr>
            </w:pPr>
            <w:r>
              <w:rPr>
                <w:sz w:val="21"/>
              </w:rPr>
              <w:t>无</w:t>
            </w:r>
          </w:p>
        </w:tc>
        <w:tc>
          <w:p w14:paraId="63932FE7">
            <w:pPr>
              <w:jc w:val="left"/>
              <w:rPr>
                <w:sz w:val="21"/>
              </w:rPr>
            </w:pPr>
            <w:r>
              <w:rPr>
                <w:sz w:val="21"/>
              </w:rPr>
              <w:t>包含score_distribution和longevity_top8两个key</w:t>
            </w:r>
          </w:p>
        </w:tc>
        <w:tc>
          <w:p w14:paraId="67318ED3">
            <w:pPr>
              <w:jc w:val="left"/>
              <w:rPr>
                <w:sz w:val="21"/>
              </w:rPr>
            </w:pPr>
            <w:r>
              <w:rPr>
                <w:sz w:val="21"/>
              </w:rPr>
              <w:t>结构正确</w:t>
            </w:r>
          </w:p>
        </w:tc>
        <w:tc>
          <w:p w14:paraId="5E4EE517">
            <w:pPr>
              <w:jc w:val="left"/>
              <w:rPr>
                <w:sz w:val="21"/>
              </w:rPr>
            </w:pPr>
            <w:r>
              <w:rPr>
                <w:sz w:val="21"/>
              </w:rPr>
              <w:t>通过</w:t>
            </w:r>
          </w:p>
        </w:tc>
      </w:tr>
    </w:tbl>
    <w:p w14:paraId="04E68A2E">
      <w:pPr>
        <w:pStyle w:val="4"/>
        <w:keepNext/>
        <w:widowControl/>
        <w:numPr>
          <w:numId w:val="0"/>
        </w:numPr>
        <w:ind w:left="0" w:leftChars="0" w:firstLine="492"/>
        <w:rPr>
          <w:b w:val="0"/>
          <w:bdr w:val="none" w:sz="0" w:space="0"/>
        </w:rPr>
      </w:pPr>
      <w:bookmarkStart w:id="92" w:name="_Toc5041"/>
      <w:r>
        <w:rPr>
          <w:rFonts w:hint="eastAsia"/>
          <w:lang w:eastAsia="zh-CN"/>
        </w:rPr>
        <w:t xml:space="preserve">6.1.4 </w:t>
      </w:r>
      <w:r>
        <w:t>后台管理接口单元测试报告</w:t>
      </w:r>
      <w:bookmarkEnd w:id="92"/>
    </w:p>
    <w:p w14:paraId="70E3031F">
      <w:pPr>
        <w:pStyle w:val="14"/>
        <w:rPr>
          <w:rFonts w:ascii="宋体" w:hAnsi="Calibri" w:eastAsia="宋体" w:cs="Times New Roman"/>
          <w:sz w:val="24"/>
        </w:rPr>
      </w:pPr>
      <w:r>
        <w:rPr>
          <w:rFonts w:ascii="宋体" w:hAnsi="Calibri" w:eastAsia="宋体" w:cs="Times New Roman"/>
          <w:sz w:val="24"/>
        </w:rPr>
        <w:t>后台管理接口单元测试重点验证分页查询、条件过滤、排序与权限控制等功能，测试结果如表6.4所示。测试结果表明，DVAdmin 接口的分页、过滤、排序功能均工作正常；未携带 Token 的请求被正确拒绝，返回 HTTP 401 状态码，系统安全性符合设计要求。</w:t>
      </w:r>
    </w:p>
    <w:p w14:paraId="14504B76">
      <w:pPr>
        <w:pStyle w:val="38"/>
      </w:pPr>
      <w:r>
        <w:t>表6.4 后台管理接口单元测试报告</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26"/>
        <w:gridCol w:w="1216"/>
        <w:gridCol w:w="1924"/>
        <w:gridCol w:w="2228"/>
        <w:gridCol w:w="1216"/>
        <w:gridCol w:w="810"/>
      </w:tblGrid>
      <w:tr w14:paraId="52A3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48D5CB9">
            <w:pPr>
              <w:jc w:val="left"/>
              <w:rPr>
                <w:sz w:val="21"/>
              </w:rPr>
            </w:pPr>
            <w:r>
              <w:rPr>
                <w:b/>
                <w:bCs/>
                <w:sz w:val="21"/>
              </w:rPr>
              <w:t>接口路径</w:t>
            </w:r>
          </w:p>
        </w:tc>
        <w:tc>
          <w:p w14:paraId="4DDDAA6E">
            <w:pPr>
              <w:jc w:val="left"/>
              <w:rPr>
                <w:sz w:val="21"/>
              </w:rPr>
            </w:pPr>
            <w:r>
              <w:rPr>
                <w:b/>
                <w:bCs/>
                <w:sz w:val="21"/>
              </w:rPr>
              <w:t>测试类型</w:t>
            </w:r>
          </w:p>
        </w:tc>
        <w:tc>
          <w:p w14:paraId="6699ECDE">
            <w:pPr>
              <w:jc w:val="left"/>
              <w:rPr>
                <w:sz w:val="21"/>
              </w:rPr>
            </w:pPr>
            <w:r>
              <w:rPr>
                <w:b/>
                <w:bCs/>
                <w:sz w:val="21"/>
              </w:rPr>
              <w:t>请求参数</w:t>
            </w:r>
          </w:p>
        </w:tc>
        <w:tc>
          <w:p w14:paraId="2745BC6A">
            <w:pPr>
              <w:jc w:val="left"/>
              <w:rPr>
                <w:sz w:val="21"/>
              </w:rPr>
            </w:pPr>
            <w:r>
              <w:rPr>
                <w:b/>
                <w:bCs/>
                <w:sz w:val="21"/>
              </w:rPr>
              <w:t>期望结果</w:t>
            </w:r>
          </w:p>
        </w:tc>
        <w:tc>
          <w:p w14:paraId="6602A1FD">
            <w:pPr>
              <w:jc w:val="left"/>
              <w:rPr>
                <w:sz w:val="21"/>
              </w:rPr>
            </w:pPr>
            <w:r>
              <w:rPr>
                <w:b/>
                <w:bCs/>
                <w:sz w:val="21"/>
              </w:rPr>
              <w:t>实际结果</w:t>
            </w:r>
          </w:p>
        </w:tc>
        <w:tc>
          <w:p w14:paraId="41E8B5E8">
            <w:pPr>
              <w:jc w:val="left"/>
              <w:rPr>
                <w:sz w:val="21"/>
              </w:rPr>
            </w:pPr>
            <w:r>
              <w:rPr>
                <w:b/>
                <w:bCs/>
                <w:sz w:val="21"/>
              </w:rPr>
              <w:t>备注</w:t>
            </w:r>
          </w:p>
        </w:tc>
      </w:tr>
      <w:tr w14:paraId="6DD2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2A6CE1">
            <w:pPr>
              <w:jc w:val="left"/>
              <w:rPr>
                <w:sz w:val="21"/>
              </w:rPr>
            </w:pPr>
            <w:r>
              <w:rPr>
                <w:sz w:val="21"/>
              </w:rPr>
              <w:t>/api/music/daily-chart/</w:t>
            </w:r>
          </w:p>
        </w:tc>
        <w:tc>
          <w:p w14:paraId="4335E274">
            <w:pPr>
              <w:jc w:val="left"/>
              <w:rPr>
                <w:sz w:val="21"/>
              </w:rPr>
            </w:pPr>
            <w:r>
              <w:rPr>
                <w:sz w:val="21"/>
              </w:rPr>
              <w:t>正常</w:t>
            </w:r>
          </w:p>
        </w:tc>
        <w:tc>
          <w:p w14:paraId="09FA1B76">
            <w:pPr>
              <w:jc w:val="left"/>
              <w:rPr>
                <w:sz w:val="21"/>
              </w:rPr>
            </w:pPr>
            <w:r>
              <w:rPr>
                <w:sz w:val="21"/>
              </w:rPr>
              <w:t>page=1&amp;size=20</w:t>
            </w:r>
          </w:p>
        </w:tc>
        <w:tc>
          <w:p w14:paraId="433C72EE">
            <w:pPr>
              <w:jc w:val="left"/>
              <w:rPr>
                <w:sz w:val="21"/>
              </w:rPr>
            </w:pPr>
            <w:r>
              <w:rPr>
                <w:sz w:val="21"/>
              </w:rPr>
              <w:t>返回20条日榜数据及总数</w:t>
            </w:r>
          </w:p>
        </w:tc>
        <w:tc>
          <w:p w14:paraId="118413BF">
            <w:pPr>
              <w:jc w:val="left"/>
              <w:rPr>
                <w:sz w:val="21"/>
              </w:rPr>
            </w:pPr>
            <w:r>
              <w:rPr>
                <w:sz w:val="21"/>
              </w:rPr>
              <w:t>正常分页</w:t>
            </w:r>
          </w:p>
        </w:tc>
        <w:tc>
          <w:p w14:paraId="08BEF334">
            <w:pPr>
              <w:jc w:val="left"/>
              <w:rPr>
                <w:sz w:val="21"/>
              </w:rPr>
            </w:pPr>
            <w:r>
              <w:rPr>
                <w:sz w:val="21"/>
              </w:rPr>
              <w:t>通过</w:t>
            </w:r>
          </w:p>
        </w:tc>
      </w:tr>
      <w:tr w14:paraId="43FB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256C22">
            <w:pPr>
              <w:jc w:val="left"/>
              <w:rPr>
                <w:sz w:val="21"/>
              </w:rPr>
            </w:pPr>
            <w:r>
              <w:rPr>
                <w:sz w:val="21"/>
              </w:rPr>
              <w:t>/api/music/daily-chart/</w:t>
            </w:r>
          </w:p>
        </w:tc>
        <w:tc>
          <w:p w14:paraId="7362F4CF">
            <w:pPr>
              <w:jc w:val="left"/>
              <w:rPr>
                <w:sz w:val="21"/>
              </w:rPr>
            </w:pPr>
            <w:r>
              <w:rPr>
                <w:sz w:val="21"/>
              </w:rPr>
              <w:t>过滤</w:t>
            </w:r>
          </w:p>
        </w:tc>
        <w:tc>
          <w:p w14:paraId="4BCC4700">
            <w:pPr>
              <w:jc w:val="left"/>
              <w:rPr>
                <w:sz w:val="21"/>
              </w:rPr>
            </w:pPr>
            <w:r>
              <w:rPr>
                <w:sz w:val="21"/>
              </w:rPr>
              <w:t>chart_date=2026-03-09</w:t>
            </w:r>
          </w:p>
        </w:tc>
        <w:tc>
          <w:p w14:paraId="4E8255A4">
            <w:pPr>
              <w:jc w:val="left"/>
              <w:rPr>
                <w:sz w:val="21"/>
              </w:rPr>
            </w:pPr>
            <w:r>
              <w:rPr>
                <w:sz w:val="21"/>
              </w:rPr>
              <w:t>仅返回该日期数据</w:t>
            </w:r>
          </w:p>
        </w:tc>
        <w:tc>
          <w:p w14:paraId="796578A6">
            <w:pPr>
              <w:jc w:val="left"/>
              <w:rPr>
                <w:sz w:val="21"/>
              </w:rPr>
            </w:pPr>
            <w:r>
              <w:rPr>
                <w:sz w:val="21"/>
              </w:rPr>
              <w:t>过滤正确</w:t>
            </w:r>
          </w:p>
        </w:tc>
        <w:tc>
          <w:p w14:paraId="3B740560">
            <w:pPr>
              <w:jc w:val="left"/>
              <w:rPr>
                <w:sz w:val="21"/>
              </w:rPr>
            </w:pPr>
            <w:r>
              <w:rPr>
                <w:sz w:val="21"/>
              </w:rPr>
              <w:t>通过</w:t>
            </w:r>
          </w:p>
        </w:tc>
      </w:tr>
      <w:tr w14:paraId="3368A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609CF9">
            <w:pPr>
              <w:jc w:val="left"/>
              <w:rPr>
                <w:sz w:val="21"/>
              </w:rPr>
            </w:pPr>
            <w:r>
              <w:rPr>
                <w:sz w:val="21"/>
              </w:rPr>
              <w:t>/api/music/singer-stat/</w:t>
            </w:r>
          </w:p>
        </w:tc>
        <w:tc>
          <w:p w14:paraId="5421D15A">
            <w:pPr>
              <w:jc w:val="left"/>
              <w:rPr>
                <w:sz w:val="21"/>
              </w:rPr>
            </w:pPr>
            <w:r>
              <w:rPr>
                <w:sz w:val="21"/>
              </w:rPr>
              <w:t>正常</w:t>
            </w:r>
          </w:p>
        </w:tc>
        <w:tc>
          <w:p w14:paraId="5C8C0D23">
            <w:pPr>
              <w:jc w:val="left"/>
              <w:rPr>
                <w:sz w:val="21"/>
              </w:rPr>
            </w:pPr>
            <w:r>
              <w:rPr>
                <w:sz w:val="21"/>
              </w:rPr>
              <w:t>ordering=-total_count</w:t>
            </w:r>
          </w:p>
        </w:tc>
        <w:tc>
          <w:p w14:paraId="3D8D0E55">
            <w:pPr>
              <w:jc w:val="left"/>
              <w:rPr>
                <w:sz w:val="21"/>
              </w:rPr>
            </w:pPr>
            <w:r>
              <w:rPr>
                <w:sz w:val="21"/>
              </w:rPr>
              <w:t>按上榜次数降序排列</w:t>
            </w:r>
          </w:p>
        </w:tc>
        <w:tc>
          <w:p w14:paraId="670F3D49">
            <w:pPr>
              <w:jc w:val="left"/>
              <w:rPr>
                <w:sz w:val="21"/>
              </w:rPr>
            </w:pPr>
            <w:r>
              <w:rPr>
                <w:sz w:val="21"/>
              </w:rPr>
              <w:t>排序正确</w:t>
            </w:r>
          </w:p>
        </w:tc>
        <w:tc>
          <w:p w14:paraId="13D33BD9">
            <w:pPr>
              <w:jc w:val="left"/>
              <w:rPr>
                <w:sz w:val="21"/>
              </w:rPr>
            </w:pPr>
            <w:r>
              <w:rPr>
                <w:sz w:val="21"/>
              </w:rPr>
              <w:t>通过</w:t>
            </w:r>
          </w:p>
        </w:tc>
      </w:tr>
      <w:tr w14:paraId="4FCB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9FECF1">
            <w:pPr>
              <w:jc w:val="left"/>
              <w:rPr>
                <w:sz w:val="21"/>
              </w:rPr>
            </w:pPr>
            <w:r>
              <w:rPr>
                <w:sz w:val="21"/>
              </w:rPr>
              <w:t>/api/music/weekly-chart/</w:t>
            </w:r>
          </w:p>
        </w:tc>
        <w:tc>
          <w:p w14:paraId="7C6BF766">
            <w:pPr>
              <w:jc w:val="left"/>
              <w:rPr>
                <w:sz w:val="21"/>
              </w:rPr>
            </w:pPr>
            <w:r>
              <w:rPr>
                <w:sz w:val="21"/>
              </w:rPr>
              <w:t>搜索</w:t>
            </w:r>
          </w:p>
        </w:tc>
        <w:tc>
          <w:p w14:paraId="4409056E">
            <w:pPr>
              <w:jc w:val="left"/>
              <w:rPr>
                <w:sz w:val="21"/>
              </w:rPr>
            </w:pPr>
            <w:r>
              <w:rPr>
                <w:sz w:val="21"/>
              </w:rPr>
              <w:t>search=周深</w:t>
            </w:r>
          </w:p>
        </w:tc>
        <w:tc>
          <w:p w14:paraId="2C99A027">
            <w:pPr>
              <w:jc w:val="left"/>
              <w:rPr>
                <w:sz w:val="21"/>
              </w:rPr>
            </w:pPr>
            <w:r>
              <w:rPr>
                <w:sz w:val="21"/>
              </w:rPr>
              <w:t>返回歌手名包含"周深"的所有记录</w:t>
            </w:r>
          </w:p>
        </w:tc>
        <w:tc>
          <w:p w14:paraId="6117B348">
            <w:pPr>
              <w:jc w:val="left"/>
              <w:rPr>
                <w:sz w:val="21"/>
              </w:rPr>
            </w:pPr>
            <w:r>
              <w:rPr>
                <w:sz w:val="21"/>
              </w:rPr>
              <w:t>搜索正确</w:t>
            </w:r>
          </w:p>
        </w:tc>
        <w:tc>
          <w:p w14:paraId="28B09147">
            <w:pPr>
              <w:jc w:val="left"/>
              <w:rPr>
                <w:sz w:val="21"/>
              </w:rPr>
            </w:pPr>
            <w:r>
              <w:rPr>
                <w:sz w:val="21"/>
              </w:rPr>
              <w:t>通过</w:t>
            </w:r>
          </w:p>
        </w:tc>
      </w:tr>
      <w:tr w14:paraId="2DD6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61C5A3">
            <w:pPr>
              <w:jc w:val="left"/>
              <w:rPr>
                <w:sz w:val="21"/>
              </w:rPr>
            </w:pPr>
            <w:r>
              <w:rPr>
                <w:sz w:val="21"/>
              </w:rPr>
              <w:t>/api/music/daily-chart/</w:t>
            </w:r>
          </w:p>
        </w:tc>
        <w:tc>
          <w:p w14:paraId="14D8882A">
            <w:pPr>
              <w:jc w:val="left"/>
              <w:rPr>
                <w:sz w:val="21"/>
              </w:rPr>
            </w:pPr>
            <w:r>
              <w:rPr>
                <w:sz w:val="21"/>
              </w:rPr>
              <w:t>未授权</w:t>
            </w:r>
          </w:p>
        </w:tc>
        <w:tc>
          <w:p w14:paraId="045AB7FC">
            <w:pPr>
              <w:jc w:val="left"/>
              <w:rPr>
                <w:sz w:val="21"/>
              </w:rPr>
            </w:pPr>
            <w:r>
              <w:rPr>
                <w:sz w:val="21"/>
              </w:rPr>
              <w:t>无Token</w:t>
            </w:r>
          </w:p>
        </w:tc>
        <w:tc>
          <w:p w14:paraId="6C605ADB">
            <w:pPr>
              <w:jc w:val="left"/>
              <w:rPr>
                <w:sz w:val="21"/>
              </w:rPr>
            </w:pPr>
            <w:r>
              <w:rPr>
                <w:sz w:val="21"/>
              </w:rPr>
              <w:t>返回HTTP 401</w:t>
            </w:r>
          </w:p>
        </w:tc>
        <w:tc>
          <w:p w14:paraId="22816A5F">
            <w:pPr>
              <w:jc w:val="left"/>
              <w:rPr>
                <w:sz w:val="21"/>
              </w:rPr>
            </w:pPr>
            <w:r>
              <w:rPr>
                <w:sz w:val="21"/>
              </w:rPr>
              <w:t>返回401</w:t>
            </w:r>
          </w:p>
        </w:tc>
        <w:tc>
          <w:p w14:paraId="51E1D10A">
            <w:pPr>
              <w:jc w:val="left"/>
              <w:rPr>
                <w:sz w:val="21"/>
              </w:rPr>
            </w:pPr>
            <w:r>
              <w:rPr>
                <w:sz w:val="21"/>
              </w:rPr>
              <w:t>通过</w:t>
            </w:r>
          </w:p>
        </w:tc>
      </w:tr>
    </w:tbl>
    <w:p w14:paraId="23E31356">
      <w:pPr>
        <w:pStyle w:val="3"/>
        <w:keepNext/>
        <w:widowControl/>
        <w:numPr>
          <w:numId w:val="0"/>
        </w:numPr>
        <w:ind w:leftChars="0" w:right="122" w:rightChars="0"/>
        <w:rPr>
          <w:b/>
          <w:bdr w:val="none" w:sz="0" w:space="0"/>
        </w:rPr>
      </w:pPr>
      <w:bookmarkStart w:id="93" w:name="_Toc30800"/>
      <w:r>
        <w:rPr>
          <w:rFonts w:hint="eastAsia" w:eastAsia="宋体"/>
          <w:lang w:eastAsia="zh-CN"/>
        </w:rPr>
        <w:t xml:space="preserve">6.2 </w:t>
      </w:r>
      <w:r>
        <w:t>集成测试</w:t>
      </w:r>
      <w:bookmarkEnd w:id="93"/>
    </w:p>
    <w:p w14:paraId="0D482C7E">
      <w:pPr>
        <w:pStyle w:val="14"/>
        <w:rPr>
          <w:rFonts w:ascii="宋体" w:hAnsi="Calibri" w:eastAsia="宋体" w:cs="Times New Roman"/>
          <w:sz w:val="24"/>
        </w:rPr>
      </w:pPr>
      <w:r>
        <w:rPr>
          <w:rFonts w:ascii="宋体" w:hAnsi="Calibri" w:eastAsia="宋体" w:cs="Times New Roman"/>
          <w:sz w:val="24"/>
        </w:rPr>
        <w:t>集成测试针对系统各模块的端到端协作流程进行验证，模拟真实使用场景下的完整业务链路，测试结果如表6.5所示。集成测试结果表明，系统从数据采集到可视化展示的全链路运行稳定，各模块协作无误；大屏9个图表全部正常渲染，接口响应时间满足性能要求；后台管理系统的认证与数据查询功能运作正常；爬虫幂等性设计有效防止了数据重复写入问题，系统整体功能符合设计预期。</w:t>
      </w:r>
    </w:p>
    <w:p w14:paraId="1B6D81F6">
      <w:pPr>
        <w:pStyle w:val="38"/>
      </w:pPr>
      <w:r>
        <w:t>表6.5 系统集成测试报告</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17"/>
        <w:gridCol w:w="1000"/>
        <w:gridCol w:w="2167"/>
        <w:gridCol w:w="2334"/>
        <w:gridCol w:w="1334"/>
        <w:gridCol w:w="1167"/>
      </w:tblGrid>
      <w:tr w14:paraId="2BE6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8762641">
            <w:pPr>
              <w:jc w:val="left"/>
              <w:rPr>
                <w:sz w:val="21"/>
              </w:rPr>
            </w:pPr>
            <w:r>
              <w:rPr>
                <w:b/>
                <w:bCs/>
                <w:sz w:val="21"/>
              </w:rPr>
              <w:t>测试功能</w:t>
            </w:r>
          </w:p>
        </w:tc>
        <w:tc>
          <w:p w14:paraId="70A9735F">
            <w:pPr>
              <w:jc w:val="left"/>
              <w:rPr>
                <w:sz w:val="21"/>
              </w:rPr>
            </w:pPr>
            <w:r>
              <w:rPr>
                <w:b/>
                <w:bCs/>
                <w:sz w:val="21"/>
              </w:rPr>
              <w:t>用例编号</w:t>
            </w:r>
          </w:p>
        </w:tc>
        <w:tc>
          <w:p w14:paraId="4378EE27">
            <w:pPr>
              <w:jc w:val="left"/>
              <w:rPr>
                <w:sz w:val="21"/>
              </w:rPr>
            </w:pPr>
            <w:r>
              <w:rPr>
                <w:b/>
                <w:bCs/>
                <w:sz w:val="21"/>
              </w:rPr>
              <w:t>测试输入</w:t>
            </w:r>
          </w:p>
        </w:tc>
        <w:tc>
          <w:p w14:paraId="0EBB7769">
            <w:pPr>
              <w:jc w:val="left"/>
              <w:rPr>
                <w:sz w:val="21"/>
              </w:rPr>
            </w:pPr>
            <w:r>
              <w:rPr>
                <w:b/>
                <w:bCs/>
                <w:sz w:val="21"/>
              </w:rPr>
              <w:t>期望结果</w:t>
            </w:r>
          </w:p>
        </w:tc>
        <w:tc>
          <w:p w14:paraId="1FDD6E73">
            <w:pPr>
              <w:jc w:val="left"/>
              <w:rPr>
                <w:sz w:val="21"/>
              </w:rPr>
            </w:pPr>
            <w:r>
              <w:rPr>
                <w:b/>
                <w:bCs/>
                <w:sz w:val="21"/>
              </w:rPr>
              <w:t>实际结果</w:t>
            </w:r>
          </w:p>
        </w:tc>
        <w:tc>
          <w:p w14:paraId="7B7B2E56">
            <w:pPr>
              <w:jc w:val="left"/>
              <w:rPr>
                <w:sz w:val="21"/>
              </w:rPr>
            </w:pPr>
            <w:r>
              <w:rPr>
                <w:b/>
                <w:bCs/>
                <w:sz w:val="21"/>
              </w:rPr>
              <w:t>是否符合预期</w:t>
            </w:r>
          </w:p>
        </w:tc>
      </w:tr>
      <w:tr w14:paraId="15C3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022BEC">
            <w:pPr>
              <w:jc w:val="left"/>
              <w:rPr>
                <w:sz w:val="21"/>
              </w:rPr>
            </w:pPr>
            <w:r>
              <w:rPr>
                <w:sz w:val="21"/>
              </w:rPr>
              <w:t>爬虫→数据库全链路</w:t>
            </w:r>
          </w:p>
        </w:tc>
        <w:tc>
          <w:p w14:paraId="5BA632C3">
            <w:pPr>
              <w:jc w:val="left"/>
              <w:rPr>
                <w:sz w:val="21"/>
              </w:rPr>
            </w:pPr>
            <w:r>
              <w:rPr>
                <w:sz w:val="21"/>
              </w:rPr>
              <w:t>T001</w:t>
            </w:r>
          </w:p>
        </w:tc>
        <w:tc>
          <w:p w14:paraId="4E596DE7">
            <w:pPr>
              <w:jc w:val="left"/>
              <w:rPr>
                <w:sz w:val="21"/>
              </w:rPr>
            </w:pPr>
            <w:r>
              <w:rPr>
                <w:sz w:val="21"/>
              </w:rPr>
              <w:t>运行 python main.py daily</w:t>
            </w:r>
          </w:p>
        </w:tc>
        <w:tc>
          <w:p w14:paraId="0348FD08">
            <w:pPr>
              <w:jc w:val="left"/>
              <w:rPr>
                <w:sz w:val="21"/>
              </w:rPr>
            </w:pPr>
            <w:r>
              <w:rPr>
                <w:sz w:val="21"/>
              </w:rPr>
              <w:t>fact_daily_chart新增当日数据，三张聚合表刷新</w:t>
            </w:r>
          </w:p>
        </w:tc>
        <w:tc>
          <w:p w14:paraId="2D46C646">
            <w:pPr>
              <w:jc w:val="left"/>
              <w:rPr>
                <w:sz w:val="21"/>
              </w:rPr>
            </w:pPr>
            <w:r>
              <w:rPr>
                <w:sz w:val="21"/>
              </w:rPr>
              <w:t>符合预期</w:t>
            </w:r>
          </w:p>
        </w:tc>
        <w:tc>
          <w:p w14:paraId="623CD7CB">
            <w:pPr>
              <w:jc w:val="left"/>
              <w:rPr>
                <w:sz w:val="21"/>
              </w:rPr>
            </w:pPr>
            <w:r>
              <w:rPr>
                <w:sz w:val="21"/>
              </w:rPr>
              <w:t>✓</w:t>
            </w:r>
          </w:p>
        </w:tc>
      </w:tr>
      <w:tr w14:paraId="1E69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01A4EB">
            <w:pPr>
              <w:jc w:val="left"/>
              <w:rPr>
                <w:sz w:val="21"/>
              </w:rPr>
            </w:pPr>
            <w:r>
              <w:rPr>
                <w:sz w:val="21"/>
              </w:rPr>
              <w:t>大屏完整加载</w:t>
            </w:r>
          </w:p>
        </w:tc>
        <w:tc>
          <w:p w14:paraId="258302D6">
            <w:pPr>
              <w:jc w:val="left"/>
              <w:rPr>
                <w:sz w:val="21"/>
              </w:rPr>
            </w:pPr>
            <w:r>
              <w:rPr>
                <w:sz w:val="21"/>
              </w:rPr>
              <w:t>T002</w:t>
            </w:r>
          </w:p>
        </w:tc>
        <w:tc>
          <w:p w14:paraId="3AD24588">
            <w:pPr>
              <w:jc w:val="left"/>
              <w:rPr>
                <w:sz w:val="21"/>
              </w:rPr>
            </w:pPr>
            <w:r>
              <w:rPr>
                <w:sz w:val="21"/>
              </w:rPr>
              <w:t>访问 localhost:8080</w:t>
            </w:r>
          </w:p>
        </w:tc>
        <w:tc>
          <w:p w14:paraId="28278BBA">
            <w:pPr>
              <w:jc w:val="left"/>
              <w:rPr>
                <w:sz w:val="21"/>
              </w:rPr>
            </w:pPr>
            <w:r>
              <w:rPr>
                <w:sz w:val="21"/>
              </w:rPr>
              <w:t>9个图表全部渲染，无错误提示</w:t>
            </w:r>
          </w:p>
        </w:tc>
        <w:tc>
          <w:p w14:paraId="34CF573B">
            <w:pPr>
              <w:jc w:val="left"/>
              <w:rPr>
                <w:sz w:val="21"/>
              </w:rPr>
            </w:pPr>
            <w:r>
              <w:rPr>
                <w:sz w:val="21"/>
              </w:rPr>
              <w:t>全部正常渲染</w:t>
            </w:r>
          </w:p>
        </w:tc>
        <w:tc>
          <w:p w14:paraId="20FC65CB">
            <w:pPr>
              <w:jc w:val="left"/>
              <w:rPr>
                <w:sz w:val="21"/>
              </w:rPr>
            </w:pPr>
            <w:r>
              <w:rPr>
                <w:sz w:val="21"/>
              </w:rPr>
              <w:t>✓</w:t>
            </w:r>
          </w:p>
        </w:tc>
      </w:tr>
      <w:tr w14:paraId="1600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A91013">
            <w:pPr>
              <w:jc w:val="left"/>
              <w:rPr>
                <w:sz w:val="21"/>
              </w:rPr>
            </w:pPr>
            <w:r>
              <w:rPr>
                <w:sz w:val="21"/>
              </w:rPr>
              <w:t>大屏接口响应时间</w:t>
            </w:r>
          </w:p>
        </w:tc>
        <w:tc>
          <w:p w14:paraId="2CED1302">
            <w:pPr>
              <w:jc w:val="left"/>
              <w:rPr>
                <w:sz w:val="21"/>
              </w:rPr>
            </w:pPr>
            <w:r>
              <w:rPr>
                <w:sz w:val="21"/>
              </w:rPr>
              <w:t>T003</w:t>
            </w:r>
          </w:p>
        </w:tc>
        <w:tc>
          <w:p w14:paraId="57DF5CAA">
            <w:pPr>
              <w:jc w:val="left"/>
              <w:rPr>
                <w:sz w:val="21"/>
              </w:rPr>
            </w:pPr>
            <w:r>
              <w:rPr>
                <w:sz w:val="21"/>
              </w:rPr>
              <w:t>同时请求8个接口</w:t>
            </w:r>
          </w:p>
        </w:tc>
        <w:tc>
          <w:p w14:paraId="2D10F6AD">
            <w:pPr>
              <w:jc w:val="left"/>
              <w:rPr>
                <w:sz w:val="21"/>
              </w:rPr>
            </w:pPr>
            <w:r>
              <w:rPr>
                <w:sz w:val="21"/>
              </w:rPr>
              <w:t>每个接口响应时间 &lt; 500ms</w:t>
            </w:r>
          </w:p>
        </w:tc>
        <w:tc>
          <w:p w14:paraId="13994B50">
            <w:pPr>
              <w:jc w:val="left"/>
              <w:rPr>
                <w:sz w:val="21"/>
              </w:rPr>
            </w:pPr>
            <w:r>
              <w:rPr>
                <w:sz w:val="21"/>
              </w:rPr>
              <w:t>平均响应约120ms</w:t>
            </w:r>
          </w:p>
        </w:tc>
        <w:tc>
          <w:p w14:paraId="66A456AA">
            <w:pPr>
              <w:jc w:val="left"/>
              <w:rPr>
                <w:sz w:val="21"/>
              </w:rPr>
            </w:pPr>
            <w:r>
              <w:rPr>
                <w:sz w:val="21"/>
              </w:rPr>
              <w:t>✓</w:t>
            </w:r>
          </w:p>
        </w:tc>
      </w:tr>
      <w:tr w14:paraId="0167F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135995">
            <w:pPr>
              <w:jc w:val="left"/>
              <w:rPr>
                <w:sz w:val="21"/>
              </w:rPr>
            </w:pPr>
            <w:r>
              <w:rPr>
                <w:sz w:val="21"/>
              </w:rPr>
              <w:t>后台登录→数据查看</w:t>
            </w:r>
          </w:p>
        </w:tc>
        <w:tc>
          <w:p w14:paraId="609E169F">
            <w:pPr>
              <w:jc w:val="left"/>
              <w:rPr>
                <w:sz w:val="21"/>
              </w:rPr>
            </w:pPr>
            <w:r>
              <w:rPr>
                <w:sz w:val="21"/>
              </w:rPr>
              <w:t>T004</w:t>
            </w:r>
          </w:p>
        </w:tc>
        <w:tc>
          <w:p w14:paraId="49C073EB">
            <w:pPr>
              <w:jc w:val="left"/>
              <w:rPr>
                <w:sz w:val="21"/>
              </w:rPr>
            </w:pPr>
            <w:r>
              <w:rPr>
                <w:sz w:val="21"/>
              </w:rPr>
              <w:t>superadmin/admin123456登录，进入今日日榜</w:t>
            </w:r>
          </w:p>
        </w:tc>
        <w:tc>
          <w:p w14:paraId="2CF0B073">
            <w:pPr>
              <w:jc w:val="left"/>
              <w:rPr>
                <w:sz w:val="21"/>
              </w:rPr>
            </w:pPr>
            <w:r>
              <w:rPr>
                <w:sz w:val="21"/>
              </w:rPr>
              <w:t>登录成功，日榜数据正常展示</w:t>
            </w:r>
          </w:p>
        </w:tc>
        <w:tc>
          <w:p w14:paraId="764D2E1E">
            <w:pPr>
              <w:jc w:val="left"/>
              <w:rPr>
                <w:sz w:val="21"/>
              </w:rPr>
            </w:pPr>
            <w:r>
              <w:rPr>
                <w:sz w:val="21"/>
              </w:rPr>
              <w:t>正常</w:t>
            </w:r>
          </w:p>
        </w:tc>
        <w:tc>
          <w:p w14:paraId="00A91CD2">
            <w:pPr>
              <w:jc w:val="left"/>
              <w:rPr>
                <w:sz w:val="21"/>
              </w:rPr>
            </w:pPr>
            <w:r>
              <w:rPr>
                <w:sz w:val="21"/>
              </w:rPr>
              <w:t>✓</w:t>
            </w:r>
          </w:p>
        </w:tc>
      </w:tr>
      <w:tr w14:paraId="6C8A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2EF25A">
            <w:pPr>
              <w:jc w:val="left"/>
              <w:rPr>
                <w:sz w:val="21"/>
              </w:rPr>
            </w:pPr>
            <w:r>
              <w:rPr>
                <w:sz w:val="21"/>
              </w:rPr>
              <w:t>后台分页查询</w:t>
            </w:r>
          </w:p>
        </w:tc>
        <w:tc>
          <w:p w14:paraId="29AB397F">
            <w:pPr>
              <w:jc w:val="left"/>
              <w:rPr>
                <w:sz w:val="21"/>
              </w:rPr>
            </w:pPr>
            <w:r>
              <w:rPr>
                <w:sz w:val="21"/>
              </w:rPr>
              <w:t>T005</w:t>
            </w:r>
          </w:p>
        </w:tc>
        <w:tc>
          <w:p w14:paraId="6AE211FE">
            <w:pPr>
              <w:jc w:val="left"/>
              <w:rPr>
                <w:sz w:val="21"/>
              </w:rPr>
            </w:pPr>
            <w:r>
              <w:rPr>
                <w:sz w:val="21"/>
              </w:rPr>
              <w:t>历史周榜按 issue=100 过滤</w:t>
            </w:r>
          </w:p>
        </w:tc>
        <w:tc>
          <w:p w14:paraId="220D6135">
            <w:pPr>
              <w:jc w:val="left"/>
              <w:rPr>
                <w:sz w:val="21"/>
              </w:rPr>
            </w:pPr>
            <w:r>
              <w:rPr>
                <w:sz w:val="21"/>
              </w:rPr>
              <w:t>返回第100期所有记录</w:t>
            </w:r>
          </w:p>
        </w:tc>
        <w:tc>
          <w:p w14:paraId="1949222F">
            <w:pPr>
              <w:jc w:val="left"/>
              <w:rPr>
                <w:sz w:val="21"/>
              </w:rPr>
            </w:pPr>
            <w:r>
              <w:rPr>
                <w:sz w:val="21"/>
              </w:rPr>
              <w:t>过滤正确</w:t>
            </w:r>
          </w:p>
        </w:tc>
        <w:tc>
          <w:p w14:paraId="4DD65E85">
            <w:pPr>
              <w:jc w:val="left"/>
              <w:rPr>
                <w:sz w:val="21"/>
              </w:rPr>
            </w:pPr>
            <w:r>
              <w:rPr>
                <w:sz w:val="21"/>
              </w:rPr>
              <w:t>✓</w:t>
            </w:r>
          </w:p>
        </w:tc>
      </w:tr>
      <w:tr w14:paraId="3A75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CE4C44F">
            <w:pPr>
              <w:jc w:val="left"/>
              <w:rPr>
                <w:sz w:val="21"/>
              </w:rPr>
            </w:pPr>
            <w:r>
              <w:rPr>
                <w:sz w:val="21"/>
              </w:rPr>
              <w:t>重复爬虫运行</w:t>
            </w:r>
          </w:p>
        </w:tc>
        <w:tc>
          <w:p w14:paraId="7B979CB2">
            <w:pPr>
              <w:jc w:val="left"/>
              <w:rPr>
                <w:sz w:val="21"/>
              </w:rPr>
            </w:pPr>
            <w:r>
              <w:rPr>
                <w:sz w:val="21"/>
              </w:rPr>
              <w:t>T006</w:t>
            </w:r>
          </w:p>
        </w:tc>
        <w:tc>
          <w:p w14:paraId="4B40B298">
            <w:pPr>
              <w:jc w:val="left"/>
              <w:rPr>
                <w:sz w:val="21"/>
              </w:rPr>
            </w:pPr>
            <w:r>
              <w:rPr>
                <w:sz w:val="21"/>
              </w:rPr>
              <w:t>同一天运行 python main.py daily 两次</w:t>
            </w:r>
          </w:p>
        </w:tc>
        <w:tc>
          <w:p w14:paraId="5AC77323">
            <w:pPr>
              <w:jc w:val="left"/>
              <w:rPr>
                <w:sz w:val="21"/>
              </w:rPr>
            </w:pPr>
            <w:r>
              <w:rPr>
                <w:sz w:val="21"/>
              </w:rPr>
              <w:t>数据库记录数不增加，数据更新</w:t>
            </w:r>
          </w:p>
        </w:tc>
        <w:tc>
          <w:p w14:paraId="70F7DB8D">
            <w:pPr>
              <w:jc w:val="left"/>
              <w:rPr>
                <w:sz w:val="21"/>
              </w:rPr>
            </w:pPr>
            <w:r>
              <w:rPr>
                <w:sz w:val="21"/>
              </w:rPr>
              <w:t>幂等正确</w:t>
            </w:r>
          </w:p>
        </w:tc>
        <w:tc>
          <w:p w14:paraId="3771ED99">
            <w:pPr>
              <w:jc w:val="left"/>
              <w:rPr>
                <w:sz w:val="21"/>
              </w:rPr>
            </w:pPr>
            <w:r>
              <w:rPr>
                <w:sz w:val="21"/>
              </w:rPr>
              <w:t>✓</w:t>
            </w:r>
          </w:p>
        </w:tc>
      </w:tr>
      <w:tr w14:paraId="2220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01DE54">
            <w:pPr>
              <w:jc w:val="left"/>
              <w:rPr>
                <w:sz w:val="21"/>
              </w:rPr>
            </w:pPr>
            <w:r>
              <w:rPr>
                <w:sz w:val="21"/>
              </w:rPr>
              <w:t>大屏词云渲染</w:t>
            </w:r>
          </w:p>
        </w:tc>
        <w:tc>
          <w:p w14:paraId="6E59DFB7">
            <w:pPr>
              <w:jc w:val="left"/>
              <w:rPr>
                <w:sz w:val="21"/>
              </w:rPr>
            </w:pPr>
            <w:r>
              <w:rPr>
                <w:sz w:val="21"/>
              </w:rPr>
              <w:t>T007</w:t>
            </w:r>
          </w:p>
        </w:tc>
        <w:tc>
          <w:p w14:paraId="57C21DE9">
            <w:pPr>
              <w:jc w:val="left"/>
              <w:rPr>
                <w:sz w:val="21"/>
              </w:rPr>
            </w:pPr>
            <w:r>
              <w:rPr>
                <w:sz w:val="21"/>
              </w:rPr>
              <w:t>访问大屏，词云区域</w:t>
            </w:r>
          </w:p>
        </w:tc>
        <w:tc>
          <w:p w14:paraId="387C71C4">
            <w:pPr>
              <w:jc w:val="left"/>
              <w:rPr>
                <w:sz w:val="21"/>
              </w:rPr>
            </w:pPr>
            <w:r>
              <w:rPr>
                <w:sz w:val="21"/>
              </w:rPr>
              <w:t>50个歌手名正确渲染为词云，字号与上榜次数正相关</w:t>
            </w:r>
          </w:p>
        </w:tc>
        <w:tc>
          <w:p w14:paraId="4EC31D79">
            <w:pPr>
              <w:jc w:val="left"/>
              <w:rPr>
                <w:sz w:val="21"/>
              </w:rPr>
            </w:pPr>
            <w:r>
              <w:rPr>
                <w:sz w:val="21"/>
              </w:rPr>
              <w:t>渲染正常</w:t>
            </w:r>
          </w:p>
        </w:tc>
        <w:tc>
          <w:p w14:paraId="65411C92">
            <w:pPr>
              <w:jc w:val="left"/>
              <w:rPr>
                <w:sz w:val="21"/>
              </w:rPr>
            </w:pPr>
            <w:r>
              <w:rPr>
                <w:sz w:val="21"/>
              </w:rPr>
              <w:t>✓</w:t>
            </w:r>
          </w:p>
        </w:tc>
      </w:tr>
      <w:tr w14:paraId="5A92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05F034">
            <w:pPr>
              <w:jc w:val="left"/>
              <w:rPr>
                <w:sz w:val="21"/>
              </w:rPr>
            </w:pPr>
            <w:r>
              <w:rPr>
                <w:sz w:val="21"/>
              </w:rPr>
              <w:t>3D图表交互</w:t>
            </w:r>
          </w:p>
        </w:tc>
        <w:tc>
          <w:p w14:paraId="34C0E78B">
            <w:pPr>
              <w:jc w:val="left"/>
              <w:rPr>
                <w:sz w:val="21"/>
              </w:rPr>
            </w:pPr>
            <w:r>
              <w:rPr>
                <w:sz w:val="21"/>
              </w:rPr>
              <w:t>T008</w:t>
            </w:r>
          </w:p>
        </w:tc>
        <w:tc>
          <w:p w14:paraId="629239B0">
            <w:pPr>
              <w:jc w:val="left"/>
              <w:rPr>
                <w:sz w:val="21"/>
              </w:rPr>
            </w:pPr>
            <w:r>
              <w:rPr>
                <w:sz w:val="21"/>
              </w:rPr>
              <w:t>对历年演化3D图进行旋转/缩放操作</w:t>
            </w:r>
          </w:p>
        </w:tc>
        <w:tc>
          <w:p w14:paraId="5A454BA0">
            <w:pPr>
              <w:jc w:val="left"/>
              <w:rPr>
                <w:sz w:val="21"/>
              </w:rPr>
            </w:pPr>
            <w:r>
              <w:rPr>
                <w:sz w:val="21"/>
              </w:rPr>
              <w:t>图表响应交互，数据标签正确</w:t>
            </w:r>
          </w:p>
        </w:tc>
        <w:tc>
          <w:p w14:paraId="151203F8">
            <w:pPr>
              <w:jc w:val="left"/>
              <w:rPr>
                <w:sz w:val="21"/>
              </w:rPr>
            </w:pPr>
            <w:r>
              <w:rPr>
                <w:sz w:val="21"/>
              </w:rPr>
              <w:t>交互正常</w:t>
            </w:r>
          </w:p>
        </w:tc>
        <w:tc>
          <w:p w14:paraId="7BF3F24D">
            <w:pPr>
              <w:jc w:val="left"/>
              <w:rPr>
                <w:sz w:val="21"/>
              </w:rPr>
            </w:pPr>
            <w:r>
              <w:rPr>
                <w:sz w:val="21"/>
              </w:rPr>
              <w:t>✓</w:t>
            </w:r>
          </w:p>
        </w:tc>
      </w:tr>
    </w:tbl>
    <w:p w14:paraId="60D27111">
      <w:r>
        <w:br w:type="page"/>
      </w:r>
    </w:p>
    <w:p w14:paraId="12D8B81E">
      <w:pPr>
        <w:pStyle w:val="57"/>
        <w:keepNext/>
        <w:pageBreakBefore/>
      </w:pPr>
      <w:bookmarkStart w:id="94" w:name="_Toc8474"/>
      <w:r>
        <w:t>结</w:t>
      </w:r>
      <w:r>
        <w:rPr>
          <w:rFonts w:hint="eastAsia"/>
          <w:lang w:eastAsia="zh-CN"/>
        </w:rPr>
        <w:t xml:space="preserve">  </w:t>
      </w:r>
      <w:r>
        <w:t>论</w:t>
      </w:r>
      <w:bookmarkEnd w:id="94"/>
    </w:p>
    <w:p w14:paraId="284922E6">
      <w:pPr>
        <w:pStyle w:val="14"/>
      </w:pPr>
      <w:r>
        <w:rPr>
          <w:rFonts w:ascii="宋体" w:hAnsi="Calibri" w:eastAsia="宋体" w:cs="Times New Roman"/>
          <w:sz w:val="24"/>
        </w:rPr>
        <w:t>本文设计并实现了一套基于爬虫技术的音乐榜单多维度演化分析与可视化平台，系统已完整实现并稳定运行，取得了预期的研究与工程成果。在数据积累方面，系统成功采集了腾讯音乐2018—2025年全部历史周榜数据，涵盖数百期榜单的十万级歌曲记录，并通过每日定时任务持续更新实时日榜数据，构建了国内首个针对腾讯音乐周榜的完整长时序数据集。在功能实现方面，系统完整实现了涵盖今日快照类与历史演化类两大主题的9个维度可视化图表，通过歌手上榜占比玫瑰图、历年演化3D柱状图、歌手热度词云图等多种图表类型，从不同角度呈现了中国流行音乐榜单的多维竞争格局与演化规律；后台管理系统基于DVAdmin框架实现了6个数据管理模块，为数据的核查与维护提供了便捷工具。</w:t>
      </w:r>
    </w:p>
    <w:p w14:paraId="37F2C7DA">
      <w:pPr>
        <w:pStyle w:val="14"/>
      </w:pPr>
      <w:r>
        <w:rPr>
          <w:rFonts w:ascii="宋体" w:hAnsi="Calibri" w:eastAsia="宋体" w:cs="Times New Roman"/>
          <w:sz w:val="24"/>
        </w:rPr>
        <w:t>在技术收获层面，本项目的完成使笔者系统掌握了多项工程实践能力。通过 DrissionPage 爬虫的设计与实现，深入理解了应对动态页面渲染与平台反爬机制的技术思路；通过数据库三层架构（维度表/事实表/聚合表）的设计实践，深刻体会了将查询性能优化前置至数据写入阶段的工程设计哲学；通过 Vue2 大屏前端与 DVAdmin Vue3 后台管理系统的并行开发，全面提升了前后端分离工程化开发的实战能力；通过 ECharts 词云图、玫瑰图与 Highcharts 3D 图表的集成应用，掌握了专业可视化库的高级配置技巧，积累了数据大屏工程开发的宝贵经验。</w:t>
      </w:r>
    </w:p>
    <w:p w14:paraId="3D1982BC">
      <w:pPr>
        <w:pStyle w:val="14"/>
        <w:rPr>
          <w:rFonts w:ascii="宋体" w:hAnsi="Calibri" w:eastAsia="宋体" w:cs="Times New Roman"/>
          <w:sz w:val="24"/>
        </w:rPr>
      </w:pPr>
      <w:r>
        <w:rPr>
          <w:rFonts w:ascii="宋体" w:hAnsi="Calibri" w:eastAsia="宋体" w:cs="Times New Roman"/>
          <w:sz w:val="24"/>
        </w:rPr>
        <w:t>然而，本系统在部分方面仍存在可进一步优化的空间。当前可视化大屏为只读静态展示模式，缺乏用户交互能力，未来可引入歌手对比选择、自定义时间段筛选、榜单数据导出等交互功能，以满足更深度的个性化分析需求。爬虫模块依赖腾讯音乐接口的稳定性，当接口结构发生变更时需要人工介入维护，未来可引入接口健康监控机制与自动告警系统，提升系统的自维护能力。在数据分析深度方面，当前系统聚焦于榜单排名与上榜次数等量化指标，未来可引入自然语言处理技术对歌词进行情感分析与风格分类，将情感维度与榜单流行度数据相关联，挖掘音乐内容特征与流行趋势之间的深层规律。此外，系统目前运行于本地开发环境，可通过容器化部署（Docker + Nginx）迁移至云服务器，实现7×24小时数据持续更新与互联网对外访问。</w:t>
      </w:r>
    </w:p>
    <w:p w14:paraId="395DF573">
      <w:pPr>
        <w:spacing w:after="200"/>
      </w:pPr>
      <w:r>
        <w:t xml:space="preserve"> </w:t>
      </w:r>
    </w:p>
    <w:p w14:paraId="100B2904">
      <w:pPr>
        <w:pStyle w:val="14"/>
        <w:rPr>
          <w:rFonts w:ascii="宋体" w:hAnsi="Calibri" w:eastAsia="宋体" w:cs="Times New Roman"/>
          <w:sz w:val="24"/>
        </w:rPr>
      </w:pPr>
      <w:r>
        <w:rPr>
          <w:rFonts w:ascii="宋体" w:hAnsi="Calibri" w:eastAsia="宋体" w:cs="Times New Roman"/>
          <w:sz w:val="24"/>
        </w:rPr>
        <w:t>展望未来，随着数字音乐产业的持续数字化与数据化进程，此类面向音乐榜单的数据分析工具将具备越来越广阔的应用前景。本系统所验证的"自动化数据采集—数据库聚合存储—前后端分离可视化"技术范式，不仅适用于音乐榜单分析场景，同样可推广至视频榜单、图书榜单、游戏排行等其他内容平台的数据分析领域，具有较高的方法论推广价值。</w:t>
      </w:r>
    </w:p>
    <w:p w14:paraId="71867C46">
      <w:r>
        <w:br w:type="page"/>
      </w:r>
    </w:p>
    <w:p w14:paraId="35BE759D">
      <w:pPr>
        <w:pStyle w:val="59"/>
        <w:keepNext/>
        <w:pageBreakBefore/>
      </w:pPr>
      <w:bookmarkStart w:id="95" w:name="_Toc14392"/>
      <w:r>
        <w:t>致</w:t>
      </w:r>
      <w:r>
        <w:rPr>
          <w:rFonts w:hint="eastAsia"/>
          <w:lang w:eastAsia="zh-CN"/>
        </w:rPr>
        <w:t xml:space="preserve">  </w:t>
      </w:r>
      <w:r>
        <w:t>谢</w:t>
      </w:r>
      <w:bookmarkEnd w:id="95"/>
    </w:p>
    <w:p w14:paraId="3857DD33">
      <w:pPr>
        <w:pStyle w:val="58"/>
      </w:pPr>
      <w:r>
        <w:rPr>
          <w:rFonts w:ascii="宋体" w:hAnsi="Calibri" w:eastAsia="宋体" w:cs="Times New Roman"/>
          <w:sz w:val="24"/>
        </w:rPr>
        <w:t>时光荏苒，四年的大学时光即将画上句点，而这篇毕业设计论文的完成，凝聚着诸多人士的无私帮助与支持，在此谨致以最诚挚的感谢。</w:t>
      </w:r>
    </w:p>
    <w:p w14:paraId="741D8870">
      <w:pPr>
        <w:pStyle w:val="58"/>
      </w:pPr>
      <w:r>
        <w:rPr>
          <w:rFonts w:ascii="宋体" w:hAnsi="Calibri" w:eastAsia="宋体" w:cs="Times New Roman"/>
          <w:sz w:val="24"/>
        </w:rPr>
        <w:t>首先，衷心感谢我的指导教师XXX老师。从选题阶段的反复打磨，到系统架构的方向把控，再到论文写作的逐字斟酌，XXX老师始终以严谨的学术态度和耐心细致的指导风格陪伴着这一课题的成长。老师在百忙之中多次审阅论文草稿，提出了大量宝贵的修改建议，不仅帮助论文的逻辑与表达日趋规范，更引导笔者从工程实践的视角上升至学术研究的高度去审视所做的工作。老师对学生的关怀与对工作的热忱，将是笔者在今后学习与工作中持续效仿的榜样。</w:t>
      </w:r>
    </w:p>
    <w:p w14:paraId="1DCD14F4">
      <w:pPr>
        <w:pStyle w:val="58"/>
      </w:pPr>
      <w:r>
        <w:rPr>
          <w:rFonts w:ascii="宋体" w:hAnsi="Calibri" w:eastAsia="宋体" w:cs="Times New Roman"/>
          <w:sz w:val="24"/>
        </w:rPr>
        <w:t>其次，感谢软件工程专业同学们在系统开发与测试阶段给予的帮助。在遇到技术难题时，同学们不吝分享各自的经验与思路，共同探讨解决方案，使系统得以顺利完成。四年朝夕相处的友谊，是大学生涯中最宝贵的财富之一。</w:t>
      </w:r>
    </w:p>
    <w:p w14:paraId="363EE873">
      <w:pPr>
        <w:pStyle w:val="58"/>
      </w:pPr>
      <w:r>
        <w:rPr>
          <w:rFonts w:ascii="宋体" w:hAnsi="Calibri" w:eastAsia="宋体" w:cs="Times New Roman"/>
          <w:sz w:val="24"/>
        </w:rPr>
        <w:t>最后，最深沉的感谢献给我的家人。正是父母多年来无微不至的关怀与默默无闻的付出，为我提供了安心求学的物质基础与精神支撑。在每一个深夜调试代码的时刻，家人的陪伴与鼓励始终是支撑笔者坚持下去的最大动力。</w:t>
      </w:r>
      <w:bookmarkStart w:id="97" w:name="_GoBack"/>
      <w:bookmarkEnd w:id="97"/>
    </w:p>
    <w:p w14:paraId="43F07CF7">
      <w:pPr>
        <w:pStyle w:val="58"/>
        <w:rPr>
          <w:rFonts w:ascii="宋体" w:hAnsi="Calibri" w:eastAsia="宋体" w:cs="Times New Roman"/>
          <w:sz w:val="24"/>
        </w:rPr>
      </w:pPr>
      <w:r>
        <w:rPr>
          <w:rFonts w:ascii="宋体" w:hAnsi="Calibri" w:eastAsia="宋体" w:cs="Times New Roman"/>
          <w:sz w:val="24"/>
        </w:rPr>
        <w:t>本文的完成是一个阶段性终点，更是新起点的开始。笔者将带着这段钻研的经历与所有人的期望，继续在技术的道路上不断探索前行。</w:t>
      </w:r>
    </w:p>
    <w:p w14:paraId="219AFD0F">
      <w:r>
        <w:br w:type="page"/>
      </w:r>
    </w:p>
    <w:p w14:paraId="4779A822">
      <w:pPr>
        <w:pStyle w:val="62"/>
        <w:pageBreakBefore/>
      </w:pPr>
      <w:bookmarkStart w:id="96" w:name="_Toc15897"/>
      <w:r>
        <w:t>参考文献</w:t>
      </w:r>
      <w:bookmarkEnd w:id="96"/>
    </w:p>
    <w:p w14:paraId="103C9EF0">
      <w:pPr>
        <w:pStyle w:val="61"/>
        <w:numPr>
          <w:numId w:val="0"/>
        </w:numPr>
        <w:ind w:left="425" w:leftChars="0" w:hanging="425"/>
      </w:pPr>
      <w:r>
        <w:rPr>
          <w:rFonts w:hint="eastAsia"/>
          <w:lang w:eastAsia="zh-CN"/>
        </w:rPr>
        <w:t>[01]</w:t>
      </w:r>
      <w:r>
        <w:rPr>
          <w:rFonts w:hint="eastAsia"/>
          <w:lang w:eastAsia="zh-CN"/>
        </w:rPr>
        <w:tab/>
      </w:r>
      <w:r>
        <w:t>中国音像与数字出版协会. 2024年中国数字音乐产业发展报告[R]. 北京: 中国音像与数字出版协会, 2024.</w:t>
      </w:r>
    </w:p>
    <w:p w14:paraId="2C7A7EC9">
      <w:pPr>
        <w:pStyle w:val="61"/>
        <w:numPr>
          <w:numId w:val="0"/>
        </w:numPr>
        <w:ind w:left="425" w:leftChars="0" w:hanging="425"/>
      </w:pPr>
      <w:r>
        <w:rPr>
          <w:rFonts w:hint="eastAsia"/>
          <w:lang w:eastAsia="zh-CN"/>
        </w:rPr>
        <w:t>[02]</w:t>
      </w:r>
      <w:r>
        <w:rPr>
          <w:rFonts w:hint="eastAsia"/>
          <w:lang w:eastAsia="zh-CN"/>
        </w:rPr>
        <w:tab/>
      </w:r>
      <w:r>
        <w:t xml:space="preserve"> </w:t>
      </w:r>
    </w:p>
    <w:p w14:paraId="5681ECA9">
      <w:pPr>
        <w:pStyle w:val="61"/>
        <w:numPr>
          <w:numId w:val="0"/>
        </w:numPr>
        <w:ind w:left="425" w:leftChars="0" w:hanging="425"/>
      </w:pPr>
      <w:r>
        <w:rPr>
          <w:rFonts w:hint="eastAsia"/>
          <w:lang w:eastAsia="zh-CN"/>
        </w:rPr>
        <w:t>[03]</w:t>
      </w:r>
      <w:r>
        <w:rPr>
          <w:rFonts w:hint="eastAsia"/>
          <w:lang w:eastAsia="zh-CN"/>
        </w:rPr>
        <w:tab/>
      </w:r>
      <w:r>
        <w:t>陈志武, 刘洋. 基于Python爬虫的网络音乐数据采集与分析研究[J]. 计算机应用与软件, 2022, 39(5): 112-118.</w:t>
      </w:r>
    </w:p>
    <w:p w14:paraId="0652BE83">
      <w:pPr>
        <w:pStyle w:val="61"/>
        <w:numPr>
          <w:numId w:val="0"/>
        </w:numPr>
        <w:ind w:left="425" w:leftChars="0" w:hanging="425"/>
      </w:pPr>
      <w:r>
        <w:rPr>
          <w:rFonts w:hint="eastAsia"/>
          <w:lang w:eastAsia="zh-CN"/>
        </w:rPr>
        <w:t>[04]</w:t>
      </w:r>
      <w:r>
        <w:rPr>
          <w:rFonts w:hint="eastAsia"/>
          <w:lang w:eastAsia="zh-CN"/>
        </w:rPr>
        <w:tab/>
      </w:r>
      <w:r>
        <w:t xml:space="preserve"> </w:t>
      </w:r>
    </w:p>
    <w:p w14:paraId="19A280F3">
      <w:pPr>
        <w:pStyle w:val="61"/>
        <w:numPr>
          <w:numId w:val="0"/>
        </w:numPr>
        <w:ind w:left="425" w:leftChars="0" w:hanging="425"/>
      </w:pPr>
      <w:r>
        <w:rPr>
          <w:rFonts w:hint="eastAsia"/>
          <w:lang w:eastAsia="zh-CN"/>
        </w:rPr>
        <w:t>[05]</w:t>
      </w:r>
      <w:r>
        <w:rPr>
          <w:rFonts w:hint="eastAsia"/>
          <w:lang w:eastAsia="zh-CN"/>
        </w:rPr>
        <w:tab/>
      </w:r>
      <w:r>
        <w:t>王磊, 张晓华. 网易云音乐用户评论情感分析与可视化研究[J]. 数据分析与知识发现, 2021, 5(8): 77-88.</w:t>
      </w:r>
    </w:p>
    <w:p w14:paraId="4A822871">
      <w:pPr>
        <w:pStyle w:val="61"/>
        <w:numPr>
          <w:numId w:val="0"/>
        </w:numPr>
        <w:ind w:left="425" w:leftChars="0" w:hanging="425"/>
      </w:pPr>
      <w:r>
        <w:rPr>
          <w:rFonts w:hint="eastAsia"/>
          <w:lang w:eastAsia="zh-CN"/>
        </w:rPr>
        <w:t>[06]</w:t>
      </w:r>
      <w:r>
        <w:rPr>
          <w:rFonts w:hint="eastAsia"/>
          <w:lang w:eastAsia="zh-CN"/>
        </w:rPr>
        <w:tab/>
      </w:r>
      <w:r>
        <w:t xml:space="preserve"> </w:t>
      </w:r>
    </w:p>
    <w:p w14:paraId="52444389">
      <w:pPr>
        <w:pStyle w:val="61"/>
        <w:numPr>
          <w:numId w:val="0"/>
        </w:numPr>
        <w:ind w:left="425" w:leftChars="0" w:hanging="425"/>
      </w:pPr>
      <w:r>
        <w:rPr>
          <w:rFonts w:hint="eastAsia"/>
          <w:lang w:eastAsia="zh-CN"/>
        </w:rPr>
        <w:t>[07]</w:t>
      </w:r>
      <w:r>
        <w:rPr>
          <w:rFonts w:hint="eastAsia"/>
          <w:lang w:eastAsia="zh-CN"/>
        </w:rPr>
        <w:tab/>
      </w:r>
      <w:r>
        <w:t>李明, 赵欣. 基于ECharts的数据大屏可视化设计与实现[J]. 计算机工程与设计, 2023, 44(3): 856-862.</w:t>
      </w:r>
    </w:p>
    <w:p w14:paraId="03582B7D">
      <w:pPr>
        <w:pStyle w:val="61"/>
        <w:numPr>
          <w:numId w:val="0"/>
        </w:numPr>
        <w:ind w:left="425" w:leftChars="0" w:hanging="425"/>
      </w:pPr>
      <w:r>
        <w:rPr>
          <w:rFonts w:hint="eastAsia"/>
          <w:lang w:eastAsia="zh-CN"/>
        </w:rPr>
        <w:t>[08]</w:t>
      </w:r>
      <w:r>
        <w:rPr>
          <w:rFonts w:hint="eastAsia"/>
          <w:lang w:eastAsia="zh-CN"/>
        </w:rPr>
        <w:tab/>
      </w:r>
      <w:r>
        <w:t xml:space="preserve"> </w:t>
      </w:r>
    </w:p>
    <w:p w14:paraId="646B27F0">
      <w:pPr>
        <w:pStyle w:val="61"/>
        <w:numPr>
          <w:numId w:val="0"/>
        </w:numPr>
        <w:ind w:left="425" w:leftChars="0" w:hanging="425"/>
      </w:pPr>
      <w:r>
        <w:rPr>
          <w:rFonts w:hint="eastAsia"/>
          <w:lang w:eastAsia="zh-CN"/>
        </w:rPr>
        <w:t>[09]</w:t>
      </w:r>
      <w:r>
        <w:rPr>
          <w:rFonts w:hint="eastAsia"/>
          <w:lang w:eastAsia="zh-CN"/>
        </w:rPr>
        <w:tab/>
      </w:r>
      <w:r>
        <w:t>刘昊, 孙思远. 大数据可视化技术在娱乐行业的应用探讨[J]. 软件工程, 2022, 25(11): 44-47.</w:t>
      </w:r>
    </w:p>
    <w:p w14:paraId="6E6E11BC">
      <w:pPr>
        <w:pStyle w:val="61"/>
        <w:numPr>
          <w:numId w:val="0"/>
        </w:numPr>
        <w:ind w:left="425" w:leftChars="0" w:hanging="425"/>
      </w:pPr>
      <w:r>
        <w:rPr>
          <w:rFonts w:hint="eastAsia"/>
          <w:lang w:eastAsia="zh-CN"/>
        </w:rPr>
        <w:t>[10]</w:t>
      </w:r>
      <w:r>
        <w:rPr>
          <w:rFonts w:hint="eastAsia"/>
          <w:lang w:eastAsia="zh-CN"/>
        </w:rPr>
        <w:tab/>
      </w:r>
      <w:r>
        <w:t xml:space="preserve"> </w:t>
      </w:r>
    </w:p>
    <w:p w14:paraId="5DE0AA8A">
      <w:pPr>
        <w:pStyle w:val="61"/>
        <w:numPr>
          <w:numId w:val="0"/>
        </w:numPr>
        <w:ind w:left="425" w:leftChars="0" w:hanging="425"/>
      </w:pPr>
      <w:r>
        <w:rPr>
          <w:rFonts w:hint="eastAsia"/>
          <w:lang w:eastAsia="zh-CN"/>
        </w:rPr>
        <w:t>[11]</w:t>
      </w:r>
      <w:r>
        <w:rPr>
          <w:rFonts w:hint="eastAsia"/>
          <w:lang w:eastAsia="zh-CN"/>
        </w:rPr>
        <w:tab/>
      </w:r>
      <w:r>
        <w:t>张伟. Django Web框架开发实战[M]. 北京: 机械工业出版社, 2022.</w:t>
      </w:r>
    </w:p>
    <w:p w14:paraId="1FF27969">
      <w:pPr>
        <w:pStyle w:val="61"/>
        <w:numPr>
          <w:numId w:val="0"/>
        </w:numPr>
        <w:ind w:left="425" w:leftChars="0" w:hanging="425"/>
      </w:pPr>
      <w:r>
        <w:rPr>
          <w:rFonts w:hint="eastAsia"/>
          <w:lang w:eastAsia="zh-CN"/>
        </w:rPr>
        <w:t>[12]</w:t>
      </w:r>
      <w:r>
        <w:rPr>
          <w:rFonts w:hint="eastAsia"/>
          <w:lang w:eastAsia="zh-CN"/>
        </w:rPr>
        <w:tab/>
      </w:r>
      <w:r>
        <w:t xml:space="preserve"> </w:t>
      </w:r>
    </w:p>
    <w:p w14:paraId="3971B156">
      <w:pPr>
        <w:pStyle w:val="61"/>
        <w:numPr>
          <w:numId w:val="0"/>
        </w:numPr>
        <w:ind w:left="425" w:leftChars="0" w:hanging="425"/>
      </w:pPr>
      <w:r>
        <w:rPr>
          <w:rFonts w:hint="eastAsia"/>
          <w:lang w:eastAsia="zh-CN"/>
        </w:rPr>
        <w:t>[13]</w:t>
      </w:r>
      <w:r>
        <w:rPr>
          <w:rFonts w:hint="eastAsia"/>
          <w:lang w:eastAsia="zh-CN"/>
        </w:rPr>
        <w:tab/>
      </w:r>
      <w:r>
        <w:t>吴鹏, 徐强. 基于Vue.js的前后端分离系统架构设计与实现[J]. 计算机系统应用, 2021, 30(9): 138-144.</w:t>
      </w:r>
    </w:p>
    <w:p w14:paraId="1217F169">
      <w:pPr>
        <w:pStyle w:val="61"/>
        <w:numPr>
          <w:numId w:val="0"/>
        </w:numPr>
        <w:ind w:left="425" w:leftChars="0" w:hanging="425"/>
      </w:pPr>
      <w:r>
        <w:rPr>
          <w:rFonts w:hint="eastAsia"/>
          <w:lang w:eastAsia="zh-CN"/>
        </w:rPr>
        <w:t>[14]</w:t>
      </w:r>
      <w:r>
        <w:rPr>
          <w:rFonts w:hint="eastAsia"/>
          <w:lang w:eastAsia="zh-CN"/>
        </w:rPr>
        <w:tab/>
      </w:r>
      <w:r>
        <w:t xml:space="preserve"> </w:t>
      </w:r>
    </w:p>
    <w:p w14:paraId="7D8C0B11">
      <w:pPr>
        <w:pStyle w:val="61"/>
        <w:numPr>
          <w:numId w:val="0"/>
        </w:numPr>
        <w:ind w:left="425" w:leftChars="0" w:hanging="425"/>
      </w:pPr>
      <w:r>
        <w:rPr>
          <w:rFonts w:hint="eastAsia"/>
          <w:lang w:eastAsia="zh-CN"/>
        </w:rPr>
        <w:t>[15]</w:t>
      </w:r>
      <w:r>
        <w:rPr>
          <w:rFonts w:hint="eastAsia"/>
          <w:lang w:eastAsia="zh-CN"/>
        </w:rPr>
        <w:tab/>
      </w:r>
      <w:r>
        <w:t>黄晓辉, 周雯. 面向音乐推荐的歌词情感分析模型研究[J]. 情报科学, 2022, 40(2): 66-72.</w:t>
      </w:r>
    </w:p>
    <w:p w14:paraId="05AB1B4A">
      <w:pPr>
        <w:pStyle w:val="61"/>
        <w:numPr>
          <w:numId w:val="0"/>
        </w:numPr>
        <w:ind w:left="425" w:leftChars="0" w:hanging="425"/>
      </w:pPr>
      <w:r>
        <w:rPr>
          <w:rFonts w:hint="eastAsia"/>
          <w:lang w:eastAsia="zh-CN"/>
        </w:rPr>
        <w:t>[16]</w:t>
      </w:r>
      <w:r>
        <w:rPr>
          <w:rFonts w:hint="eastAsia"/>
          <w:lang w:eastAsia="zh-CN"/>
        </w:rPr>
        <w:tab/>
      </w:r>
      <w:r>
        <w:t xml:space="preserve"> </w:t>
      </w:r>
    </w:p>
    <w:p w14:paraId="199BF503">
      <w:pPr>
        <w:pStyle w:val="61"/>
        <w:numPr>
          <w:numId w:val="0"/>
        </w:numPr>
        <w:ind w:left="425" w:leftChars="0" w:hanging="425"/>
      </w:pPr>
      <w:r>
        <w:rPr>
          <w:rFonts w:hint="eastAsia"/>
          <w:lang w:eastAsia="zh-CN"/>
        </w:rPr>
        <w:t>[17]</w:t>
      </w:r>
      <w:r>
        <w:rPr>
          <w:rFonts w:hint="eastAsia"/>
          <w:lang w:eastAsia="zh-CN"/>
        </w:rPr>
        <w:tab/>
      </w:r>
      <w:r>
        <w:t>Dhanaraj R, Logan B. Automatic prediction of hit songs[C]// Proceedings of the 6th International Symposium on Music Information Retrieval. London: ISMIR, 2005: 488-491.</w:t>
      </w:r>
    </w:p>
    <w:p w14:paraId="6F2A3B00">
      <w:pPr>
        <w:pStyle w:val="61"/>
        <w:numPr>
          <w:numId w:val="0"/>
        </w:numPr>
        <w:ind w:left="425" w:leftChars="0" w:hanging="425"/>
      </w:pPr>
      <w:r>
        <w:rPr>
          <w:rFonts w:hint="eastAsia"/>
          <w:lang w:eastAsia="zh-CN"/>
        </w:rPr>
        <w:t>[18]</w:t>
      </w:r>
      <w:r>
        <w:rPr>
          <w:rFonts w:hint="eastAsia"/>
          <w:lang w:eastAsia="zh-CN"/>
        </w:rPr>
        <w:tab/>
      </w:r>
      <w:r>
        <w:t xml:space="preserve"> </w:t>
      </w:r>
    </w:p>
    <w:p w14:paraId="4F4731B9">
      <w:pPr>
        <w:pStyle w:val="61"/>
        <w:numPr>
          <w:numId w:val="0"/>
        </w:numPr>
        <w:ind w:left="425" w:leftChars="0" w:hanging="425"/>
      </w:pPr>
      <w:r>
        <w:rPr>
          <w:rFonts w:hint="eastAsia"/>
          <w:lang w:eastAsia="zh-CN"/>
        </w:rPr>
        <w:t>[19]</w:t>
      </w:r>
      <w:r>
        <w:rPr>
          <w:rFonts w:hint="eastAsia"/>
          <w:lang w:eastAsia="zh-CN"/>
        </w:rPr>
        <w:tab/>
      </w:r>
      <w:r>
        <w:t>Pachet F, Roy P. Hit song science is not yet a science[C]// Proceedings of the 9th International Symposium on Music Information Retrieval. Philadelphia: ISMIR, 2008: 355-360.</w:t>
      </w:r>
    </w:p>
    <w:p w14:paraId="37A6C202">
      <w:pPr>
        <w:pStyle w:val="61"/>
        <w:numPr>
          <w:numId w:val="0"/>
        </w:numPr>
        <w:ind w:left="425" w:leftChars="0" w:hanging="425"/>
      </w:pPr>
      <w:r>
        <w:rPr>
          <w:rFonts w:hint="eastAsia"/>
          <w:lang w:eastAsia="zh-CN"/>
        </w:rPr>
        <w:t>[20]</w:t>
      </w:r>
      <w:r>
        <w:rPr>
          <w:rFonts w:hint="eastAsia"/>
          <w:lang w:eastAsia="zh-CN"/>
        </w:rPr>
        <w:tab/>
      </w:r>
      <w:r>
        <w:t xml:space="preserve"> </w:t>
      </w:r>
    </w:p>
    <w:p w14:paraId="2BB0D5F1">
      <w:pPr>
        <w:pStyle w:val="61"/>
        <w:numPr>
          <w:numId w:val="0"/>
        </w:numPr>
        <w:ind w:left="425" w:leftChars="0" w:hanging="425"/>
      </w:pPr>
      <w:r>
        <w:rPr>
          <w:rFonts w:hint="eastAsia"/>
          <w:lang w:eastAsia="zh-CN"/>
        </w:rPr>
        <w:t>[21]</w:t>
      </w:r>
      <w:r>
        <w:rPr>
          <w:rFonts w:hint="eastAsia"/>
          <w:lang w:eastAsia="zh-CN"/>
        </w:rPr>
        <w:tab/>
      </w:r>
      <w:r>
        <w:t>Yang L, Chou S Y, Liu J Y, et al. Revisiting the problem of audio-based hit song prediction using convolutional neural networks[C]// Proceedings of the IEEE International Conference on Acoustics, Speech and Signal Processing. New Orleans: IEEE, 2017: 621-625.</w:t>
      </w:r>
    </w:p>
    <w:p w14:paraId="0450F958">
      <w:pPr>
        <w:pStyle w:val="61"/>
        <w:numPr>
          <w:numId w:val="0"/>
        </w:numPr>
        <w:ind w:left="425" w:leftChars="0" w:hanging="425"/>
      </w:pPr>
      <w:r>
        <w:rPr>
          <w:rFonts w:hint="eastAsia"/>
          <w:lang w:eastAsia="zh-CN"/>
        </w:rPr>
        <w:t>[22]</w:t>
      </w:r>
      <w:r>
        <w:rPr>
          <w:rFonts w:hint="eastAsia"/>
          <w:lang w:eastAsia="zh-CN"/>
        </w:rPr>
        <w:tab/>
      </w:r>
      <w:r>
        <w:t xml:space="preserve"> </w:t>
      </w:r>
    </w:p>
    <w:p w14:paraId="73D82F2D">
      <w:pPr>
        <w:pStyle w:val="61"/>
        <w:numPr>
          <w:numId w:val="0"/>
        </w:numPr>
        <w:ind w:left="425" w:leftChars="0" w:hanging="425"/>
      </w:pPr>
      <w:r>
        <w:rPr>
          <w:rFonts w:hint="eastAsia"/>
          <w:lang w:eastAsia="zh-CN"/>
        </w:rPr>
        <w:t>[23]</w:t>
      </w:r>
      <w:r>
        <w:rPr>
          <w:rFonts w:hint="eastAsia"/>
          <w:lang w:eastAsia="zh-CN"/>
        </w:rPr>
        <w:tab/>
      </w:r>
      <w:r>
        <w:t>Middlebrook K, Sheik K. Song hit prediction: predicting Billboard hits using Spotify data[J]. arXiv preprint arXiv:1908.08609, 2019.</w:t>
      </w:r>
    </w:p>
    <w:p w14:paraId="208279E0">
      <w:pPr>
        <w:pStyle w:val="61"/>
        <w:numPr>
          <w:numId w:val="0"/>
        </w:numPr>
        <w:ind w:left="425" w:leftChars="0" w:hanging="425"/>
      </w:pPr>
      <w:r>
        <w:rPr>
          <w:rFonts w:hint="eastAsia"/>
          <w:lang w:eastAsia="zh-CN"/>
        </w:rPr>
        <w:t>[24]</w:t>
      </w:r>
      <w:r>
        <w:rPr>
          <w:rFonts w:hint="eastAsia"/>
          <w:lang w:eastAsia="zh-CN"/>
        </w:rPr>
        <w:tab/>
      </w:r>
      <w:r>
        <w:t xml:space="preserve"> </w:t>
      </w:r>
    </w:p>
    <w:p w14:paraId="2E1271A0">
      <w:pPr>
        <w:pStyle w:val="61"/>
        <w:numPr>
          <w:numId w:val="0"/>
        </w:numPr>
        <w:ind w:left="425" w:leftChars="0" w:hanging="425"/>
      </w:pPr>
      <w:r>
        <w:rPr>
          <w:rFonts w:hint="eastAsia"/>
          <w:lang w:eastAsia="zh-CN"/>
        </w:rPr>
        <w:t>[25]</w:t>
      </w:r>
      <w:r>
        <w:rPr>
          <w:rFonts w:hint="eastAsia"/>
          <w:lang w:eastAsia="zh-CN"/>
        </w:rPr>
        <w:tab/>
      </w:r>
      <w:r>
        <w:t>Bosch J J, Marxer R, Gómez E. Evaluation and combination of pitch estimation methods for melody extraction in symphonic classical music[J]. Journal of New Music Research, 2016, 45(2): 101-117.</w:t>
      </w:r>
    </w:p>
    <w:p w14:paraId="372884BD">
      <w:pPr>
        <w:pStyle w:val="61"/>
        <w:numPr>
          <w:numId w:val="0"/>
        </w:numPr>
        <w:ind w:left="425" w:leftChars="0" w:hanging="425"/>
      </w:pPr>
      <w:r>
        <w:rPr>
          <w:rFonts w:hint="eastAsia"/>
          <w:lang w:eastAsia="zh-CN"/>
        </w:rPr>
        <w:t>[26]</w:t>
      </w:r>
      <w:r>
        <w:rPr>
          <w:rFonts w:hint="eastAsia"/>
          <w:lang w:eastAsia="zh-CN"/>
        </w:rPr>
        <w:tab/>
      </w:r>
      <w:r>
        <w:t xml:space="preserve"> </w:t>
      </w:r>
    </w:p>
    <w:p w14:paraId="5136664C">
      <w:pPr>
        <w:pStyle w:val="61"/>
        <w:numPr>
          <w:numId w:val="0"/>
        </w:numPr>
        <w:ind w:left="425" w:leftChars="0" w:hanging="425"/>
      </w:pPr>
      <w:r>
        <w:rPr>
          <w:rFonts w:hint="eastAsia"/>
          <w:lang w:eastAsia="zh-CN"/>
        </w:rPr>
        <w:t>[27]</w:t>
      </w:r>
      <w:r>
        <w:rPr>
          <w:rFonts w:hint="eastAsia"/>
          <w:lang w:eastAsia="zh-CN"/>
        </w:rPr>
        <w:tab/>
      </w:r>
      <w:r>
        <w:t>Schedl M, Flexer A, Urbano J. The neglected user in music information retrieval research[J]. Journal of Intelligent Information Systems, 2013, 41(3): 523-539.</w:t>
      </w:r>
    </w:p>
    <w:p w14:paraId="4CF40C2F">
      <w:pPr>
        <w:pStyle w:val="61"/>
        <w:numPr>
          <w:numId w:val="0"/>
        </w:numPr>
        <w:ind w:left="425" w:leftChars="0" w:hanging="425"/>
      </w:pPr>
      <w:r>
        <w:rPr>
          <w:rFonts w:hint="eastAsia"/>
          <w:lang w:eastAsia="zh-CN"/>
        </w:rPr>
        <w:t>[28]</w:t>
      </w:r>
      <w:r>
        <w:rPr>
          <w:rFonts w:hint="eastAsia"/>
          <w:lang w:eastAsia="zh-CN"/>
        </w:rPr>
        <w:tab/>
      </w:r>
      <w:r>
        <w:t xml:space="preserve"> </w:t>
      </w:r>
    </w:p>
    <w:p w14:paraId="21789C9F">
      <w:pPr>
        <w:pStyle w:val="61"/>
        <w:numPr>
          <w:numId w:val="0"/>
        </w:numPr>
        <w:ind w:left="425" w:leftChars="0" w:hanging="425"/>
      </w:pPr>
      <w:r>
        <w:rPr>
          <w:rFonts w:hint="eastAsia"/>
          <w:lang w:eastAsia="zh-CN"/>
        </w:rPr>
        <w:t>[29]</w:t>
      </w:r>
      <w:r>
        <w:rPr>
          <w:rFonts w:hint="eastAsia"/>
          <w:lang w:eastAsia="zh-CN"/>
        </w:rPr>
        <w:tab/>
      </w:r>
      <w:r>
        <w:t>Interiano M, Kazemi K, Wang L, et al. Musical trends and predictability of success in contemporary songs in and out of the top charts[J]. Royal Society Open Science, 2018, 5(5): 171274.</w:t>
      </w:r>
    </w:p>
    <w:p w14:paraId="6E9704AA">
      <w:pPr>
        <w:pStyle w:val="61"/>
        <w:numPr>
          <w:numId w:val="0"/>
        </w:numPr>
        <w:ind w:left="425" w:leftChars="0" w:hanging="425"/>
      </w:pPr>
      <w:r>
        <w:rPr>
          <w:rFonts w:hint="eastAsia"/>
          <w:lang w:eastAsia="zh-CN"/>
        </w:rPr>
        <w:t>[30]</w:t>
      </w:r>
      <w:r>
        <w:rPr>
          <w:rFonts w:hint="eastAsia"/>
          <w:lang w:eastAsia="zh-CN"/>
        </w:rPr>
        <w:tab/>
      </w:r>
      <w:r>
        <w:t xml:space="preserve"> </w:t>
      </w:r>
    </w:p>
    <w:p w14:paraId="660B974C">
      <w:pPr>
        <w:pStyle w:val="61"/>
        <w:numPr>
          <w:numId w:val="0"/>
        </w:numPr>
        <w:ind w:left="425" w:leftChars="0" w:hanging="425"/>
      </w:pPr>
      <w:r>
        <w:rPr>
          <w:rFonts w:hint="eastAsia"/>
          <w:lang w:eastAsia="zh-CN"/>
        </w:rPr>
        <w:t>[31]</w:t>
      </w:r>
      <w:r>
        <w:rPr>
          <w:rFonts w:hint="eastAsia"/>
          <w:lang w:eastAsia="zh-CN"/>
        </w:rPr>
        <w:tab/>
      </w:r>
      <w:r>
        <w:t xml:space="preserve">Apache Software Foundation. Apache ECharts Documentation[EB/OL]. [2025-04-01]. </w:t>
      </w:r>
      <w:r>
        <w:rPr>
          <w:u w:val="single"/>
        </w:rPr>
        <w:t>https://echarts.apache.org/en/index.html</w:t>
      </w:r>
      <w:r>
        <w:t>.</w:t>
      </w:r>
    </w:p>
    <w:p w14:paraId="7A9D5970">
      <w:pPr>
        <w:pStyle w:val="61"/>
        <w:numPr>
          <w:numId w:val="0"/>
        </w:numPr>
        <w:ind w:left="425" w:leftChars="0" w:hanging="425"/>
      </w:pPr>
      <w:r>
        <w:rPr>
          <w:rFonts w:hint="eastAsia"/>
          <w:lang w:eastAsia="zh-CN"/>
        </w:rPr>
        <w:t>[32]</w:t>
      </w:r>
      <w:r>
        <w:rPr>
          <w:rFonts w:hint="eastAsia"/>
          <w:lang w:eastAsia="zh-CN"/>
        </w:rPr>
        <w:tab/>
      </w:r>
      <w:r>
        <w:t xml:space="preserve"> </w:t>
      </w:r>
    </w:p>
    <w:p w14:paraId="2ACC3CF1">
      <w:pPr>
        <w:pStyle w:val="61"/>
        <w:numPr>
          <w:numId w:val="0"/>
        </w:numPr>
        <w:ind w:left="425" w:leftChars="0" w:hanging="425"/>
      </w:pPr>
      <w:r>
        <w:rPr>
          <w:rFonts w:hint="eastAsia"/>
          <w:lang w:eastAsia="zh-CN"/>
        </w:rPr>
        <w:t>[33]</w:t>
      </w:r>
      <w:r>
        <w:rPr>
          <w:rFonts w:hint="eastAsia"/>
          <w:lang w:eastAsia="zh-CN"/>
        </w:rPr>
        <w:tab/>
      </w:r>
      <w:r>
        <w:t xml:space="preserve">Highsoft AS. Highcharts API Reference[EB/OL]. [2025-04-01]. </w:t>
      </w:r>
      <w:r>
        <w:rPr>
          <w:u w:val="single"/>
        </w:rPr>
        <w:t>https://api.highcharts.com/highcharts/</w:t>
      </w:r>
      <w:r>
        <w:t>.</w:t>
      </w:r>
    </w:p>
    <w:p w14:paraId="7E2BED42">
      <w:pPr>
        <w:pStyle w:val="61"/>
        <w:numPr>
          <w:numId w:val="0"/>
        </w:numPr>
        <w:ind w:left="425" w:leftChars="0" w:hanging="425"/>
      </w:pPr>
      <w:r>
        <w:rPr>
          <w:rFonts w:hint="eastAsia"/>
          <w:lang w:eastAsia="zh-CN"/>
        </w:rPr>
        <w:t>[34]</w:t>
      </w:r>
      <w:r>
        <w:rPr>
          <w:rFonts w:hint="eastAsia"/>
          <w:lang w:eastAsia="zh-CN"/>
        </w:rPr>
        <w:tab/>
      </w:r>
      <w:r>
        <w:t xml:space="preserve"> </w:t>
      </w:r>
    </w:p>
    <w:p w14:paraId="559DEE77">
      <w:pPr>
        <w:pStyle w:val="61"/>
        <w:numPr>
          <w:numId w:val="0"/>
        </w:numPr>
        <w:ind w:left="425" w:leftChars="0" w:hanging="425"/>
      </w:pPr>
      <w:r>
        <w:rPr>
          <w:rFonts w:hint="eastAsia"/>
          <w:lang w:eastAsia="zh-CN"/>
        </w:rPr>
        <w:t>[35]</w:t>
      </w:r>
      <w:r>
        <w:rPr>
          <w:rFonts w:hint="eastAsia"/>
          <w:lang w:eastAsia="zh-CN"/>
        </w:rPr>
        <w:tab/>
      </w:r>
      <w:r>
        <w:t>腾讯音乐娱乐集团. 腾讯音乐娱乐集团2024年年度报告[R]. 深圳: 腾讯音乐娱乐集团, 2024.</w:t>
      </w:r>
    </w:p>
    <w:p w14:paraId="464D21E4">
      <w:pPr>
        <w:pStyle w:val="61"/>
        <w:numPr>
          <w:numId w:val="0"/>
        </w:numPr>
        <w:ind w:left="425" w:leftChars="0" w:hanging="425"/>
      </w:pPr>
      <w:r>
        <w:rPr>
          <w:rFonts w:hint="eastAsia"/>
          <w:lang w:eastAsia="zh-CN"/>
        </w:rPr>
        <w:t>[36]</w:t>
      </w:r>
      <w:r>
        <w:rPr>
          <w:rFonts w:hint="eastAsia"/>
          <w:lang w:eastAsia="zh-CN"/>
        </w:rPr>
        <w:tab/>
      </w:r>
      <w:r>
        <w:t xml:space="preserve"> </w:t>
      </w:r>
    </w:p>
    <w:p w14:paraId="0A7F3875">
      <w:pPr>
        <w:pStyle w:val="61"/>
        <w:numPr>
          <w:numId w:val="0"/>
        </w:numPr>
        <w:ind w:left="425" w:leftChars="0" w:hanging="425"/>
      </w:pPr>
      <w:r>
        <w:rPr>
          <w:rFonts w:hint="eastAsia"/>
          <w:lang w:eastAsia="zh-CN"/>
        </w:rPr>
        <w:t>[37]</w:t>
      </w:r>
      <w:r>
        <w:rPr>
          <w:rFonts w:hint="eastAsia"/>
          <w:lang w:eastAsia="zh-CN"/>
        </w:rPr>
        <w:tab/>
      </w:r>
      <w:r>
        <w:t>Few S. Now You See It: Simple Visualization Techniques for Quantitative Analysis[M]. Oakland: Analytics Press, 2009.</w:t>
      </w:r>
    </w:p>
    <w:p w14:paraId="250D4C22">
      <w:pPr>
        <w:pStyle w:val="61"/>
        <w:numPr>
          <w:numId w:val="0"/>
        </w:numPr>
        <w:ind w:left="425" w:leftChars="0" w:hanging="425"/>
      </w:pPr>
      <w:r>
        <w:rPr>
          <w:rFonts w:hint="eastAsia"/>
          <w:lang w:eastAsia="zh-CN"/>
        </w:rPr>
        <w:t>[38]</w:t>
      </w:r>
      <w:r>
        <w:rPr>
          <w:rFonts w:hint="eastAsia"/>
          <w:lang w:eastAsia="zh-CN"/>
        </w:rPr>
        <w:tab/>
      </w:r>
      <w:r>
        <w:t xml:space="preserve"> </w:t>
      </w:r>
    </w:p>
    <w:p w14:paraId="49625F72">
      <w:pPr>
        <w:pStyle w:val="61"/>
        <w:numPr>
          <w:numId w:val="0"/>
        </w:numPr>
        <w:ind w:left="425" w:leftChars="0" w:hanging="425"/>
      </w:pPr>
      <w:r>
        <w:rPr>
          <w:rFonts w:hint="eastAsia"/>
          <w:lang w:eastAsia="zh-CN"/>
        </w:rPr>
        <w:t>[39]</w:t>
      </w:r>
      <w:r>
        <w:rPr>
          <w:rFonts w:hint="eastAsia"/>
          <w:lang w:eastAsia="zh-CN"/>
        </w:rPr>
        <w:tab/>
      </w:r>
      <w:r>
        <w:t>Murray S. Interactive Data Visualization for the Web: An Introduction to Designing with D3[M]. 2nd ed. Sebastopol: O'Reilly Media, 2017.</w:t>
      </w:r>
    </w:p>
    <w:sectPr>
      <w:headerReference r:id="rId8" w:type="default"/>
      <w:footerReference r:id="rId9" w:type="default"/>
      <w:pgSz w:w="11906" w:h="16838"/>
      <w:pgMar w:top="1440" w:right="1286" w:bottom="1440" w:left="1440"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1F165">
    <w:pPr>
      <w:ind w:left="1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C6C76">
    <w:pPr>
      <w:ind w:left="121"/>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3BECB">
                          <w:pPr>
                            <w:ind w:left="121"/>
                            <w:jc w:val="center"/>
                          </w:pPr>
                          <w:r>
                            <w:fldChar w:fldCharType="begin"/>
                          </w:r>
                          <w:r>
                            <w:instrText xml:space="preserve"> PAGE   \* MERGEFORMAT </w:instrText>
                          </w:r>
                          <w:r>
                            <w:fldChar w:fldCharType="separate"/>
                          </w:r>
                          <w:r>
                            <w:rPr>
                              <w:rFonts w:eastAsia="Times New Roman"/>
                              <w:sz w:val="18"/>
                            </w:rPr>
                            <w:t>1</w:t>
                          </w:r>
                          <w:r>
                            <w:rPr>
                              <w:rFonts w:eastAsia="Times New Roman"/>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5443BECB">
                    <w:pPr>
                      <w:ind w:left="121"/>
                      <w:jc w:val="center"/>
                    </w:pPr>
                    <w:r>
                      <w:fldChar w:fldCharType="begin"/>
                    </w:r>
                    <w:r>
                      <w:instrText xml:space="preserve"> PAGE   \* MERGEFORMAT </w:instrText>
                    </w:r>
                    <w:r>
                      <w:fldChar w:fldCharType="separate"/>
                    </w:r>
                    <w:r>
                      <w:rPr>
                        <w:rFonts w:eastAsia="Times New Roman"/>
                        <w:sz w:val="18"/>
                      </w:rPr>
                      <w:t>1</w:t>
                    </w:r>
                    <w:r>
                      <w:rPr>
                        <w:rFonts w:eastAsia="Times New Roman"/>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D698F">
    <w:pPr>
      <w:ind w:right="242"/>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53EEB6">
                          <w:pPr>
                            <w:pStyle w:val="20"/>
                            <w:jc w:val="both"/>
                          </w:pPr>
                        </w:p>
                      </w:txbxContent>
                    </wps:txbx>
                    <wps:bodyPr wrap="none" lIns="0" tIns="0" rIns="0" bIns="0" upright="0">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ylPbcoBAACbAwAADgAAAGRycy9lMm9Eb2MueG1srVPNjtMwEL4j8Q6W&#10;79Rpk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l5T4rjFiV++f7v8+HX5+ZUs&#10;X2aB+gA15t0FzEzDWz/g2sx+QGfmPaho8xcZEYyjvOervHJIRORH69V6XWFIYGy+ID57eB4ipHfS&#10;W5KNhkacX5GVnz5AGlPnlFzN+VttTJmhcX85EDN7WO597DFbadgPE6G9b8/Ip8fRN9ThplNi3jtU&#10;Nm/JbMTZ2M/GMUR96Moa5XoQ3hwTNlF6yxVG2Kkwzqywm/YrL8Wf95L18E9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5ylPbcoBAACbAwAADgAAAAAAAAABACAAAAAeAQAAZHJzL2Uyb0Rv&#10;Yy54bWxQSwUGAAAAAAYABgBZAQAAWgUAAAAA&#10;">
              <v:fill on="f" focussize="0,0"/>
              <v:stroke on="f"/>
              <v:imagedata o:title=""/>
              <o:lock v:ext="edit" aspectratio="f"/>
              <v:textbox inset="0mm,0mm,0mm,0mm" style="mso-fit-shape-to-text:t;">
                <w:txbxContent>
                  <w:p w14:paraId="5853EEB6">
                    <w:pPr>
                      <w:pStyle w:val="20"/>
                      <w:jc w:val="both"/>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AC55E">
    <w:pPr>
      <w:pBdr>
        <w:bottom w:val="single" w:color="auto" w:sz="4" w:space="0"/>
      </w:pBdr>
      <w:tabs>
        <w:tab w:val="left" w:pos="889"/>
      </w:tabs>
      <w:ind w:right="242"/>
      <w:jc w:val="both"/>
      <w:rPr>
        <w:sz w:val="21"/>
        <w:szCs w:val="21"/>
      </w:rPr>
    </w:pPr>
    <w:r>
      <w:rPr>
        <w:sz w:val="21"/>
        <w:szCs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FD3661">
                          <w:pPr>
                            <w:pStyle w:val="20"/>
                          </w:pPr>
                        </w:p>
                      </w:txbxContent>
                    </wps:txbx>
                    <wps:bodyPr wrap="none" lIns="0" tIns="0" rIns="0" bIns="0" upright="0">
                      <a:spAutoFit/>
                    </wps:bodyPr>
                  </wps:wsp>
                </a:graphicData>
              </a:graphic>
            </wp:anchor>
          </w:drawing>
        </mc:Choice>
        <mc:Fallback>
          <w:pict>
            <v:shape id="文本框 1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PkDnMkBAACbAwAADgAAAGRycy9lMm9Eb2MueG1srVPNjtMwEL4j8Q6W&#10;79Rpk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VK4rjFiV9+fL/8/H359Y0s&#10;b7JAfYAa8+4DZqbhrR9wbWY/oDPzHlS0+YuMCMYR63yVVw6JiPxovVqvKwwJjM0XxGcPz0OE9E56&#10;S7LR0IjzK7Ly0wdIY+qckqs5f6eNKTM07i8HYmYPy72PPWYrDfthIrT37Rn59Dj6hjrcdErMe4fK&#10;Yn9pNuJs7GfjGKI+dGWNcj0Ib44Jmyi95Qoj7FQYZ1bYTfuVl+LxvWQ9/FP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s+QOcyQEAAJsDAAAOAAAAAAAAAAEAIAAAAB4BAABkcnMvZTJvRG9j&#10;LnhtbFBLBQYAAAAABgAGAFkBAABZBQAAAAA=&#10;">
              <v:fill on="f" focussize="0,0"/>
              <v:stroke on="f"/>
              <v:imagedata o:title=""/>
              <o:lock v:ext="edit" aspectratio="f"/>
              <v:textbox inset="0mm,0mm,0mm,0mm" style="mso-fit-shape-to-text:t;">
                <w:txbxContent>
                  <w:p w14:paraId="18FD3661">
                    <w:pPr>
                      <w:pStyle w:val="20"/>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EC1D7">
    <w:pPr>
      <w:pStyle w:val="20"/>
      <w:pBdr>
        <w:bottom w:val="single" w:color="auto" w:sz="4" w:space="0"/>
      </w:pBdr>
      <w:jc w:val="both"/>
      <w:rPr>
        <w:rFonts w:hint="default" w:eastAsia="宋体"/>
        <w:sz w:val="21"/>
        <w:szCs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VlZmJmNjA4ZDg1NzYwNGMyNmRlOTM1Nzc0Y2E4NmQifQ=="/>
    <w:docVar w:name="KSO_WPS_MARK_KEY" w:val="430babc3-666e-4f12-96aa-c5b3e6ea0182"/>
  </w:docVars>
  <w:rsids>
    <w:rsidRoot w:val="00F208D1"/>
    <w:rsid w:val="00003718"/>
    <w:rsid w:val="00007690"/>
    <w:rsid w:val="00047A7A"/>
    <w:rsid w:val="00063075"/>
    <w:rsid w:val="0006401B"/>
    <w:rsid w:val="000800F7"/>
    <w:rsid w:val="000A7C7C"/>
    <w:rsid w:val="000C3514"/>
    <w:rsid w:val="0013084D"/>
    <w:rsid w:val="001320CF"/>
    <w:rsid w:val="001B12FF"/>
    <w:rsid w:val="001E222A"/>
    <w:rsid w:val="001F0E21"/>
    <w:rsid w:val="0021353C"/>
    <w:rsid w:val="00220267"/>
    <w:rsid w:val="00241825"/>
    <w:rsid w:val="00290F12"/>
    <w:rsid w:val="002E470B"/>
    <w:rsid w:val="002F280D"/>
    <w:rsid w:val="00351F80"/>
    <w:rsid w:val="00353F49"/>
    <w:rsid w:val="00376A3F"/>
    <w:rsid w:val="00382158"/>
    <w:rsid w:val="00386AF3"/>
    <w:rsid w:val="003A15CA"/>
    <w:rsid w:val="003E7CFA"/>
    <w:rsid w:val="004041AF"/>
    <w:rsid w:val="00427219"/>
    <w:rsid w:val="00450EB7"/>
    <w:rsid w:val="00453C87"/>
    <w:rsid w:val="00460DB6"/>
    <w:rsid w:val="004902B5"/>
    <w:rsid w:val="00496256"/>
    <w:rsid w:val="004D3DE8"/>
    <w:rsid w:val="00511965"/>
    <w:rsid w:val="00652AB8"/>
    <w:rsid w:val="00656430"/>
    <w:rsid w:val="006625A7"/>
    <w:rsid w:val="00687882"/>
    <w:rsid w:val="006D37BA"/>
    <w:rsid w:val="00704C4B"/>
    <w:rsid w:val="007468BF"/>
    <w:rsid w:val="00784817"/>
    <w:rsid w:val="0079323F"/>
    <w:rsid w:val="007B1908"/>
    <w:rsid w:val="0080592D"/>
    <w:rsid w:val="008446FF"/>
    <w:rsid w:val="0088786E"/>
    <w:rsid w:val="008A2EEE"/>
    <w:rsid w:val="008A3839"/>
    <w:rsid w:val="008C609B"/>
    <w:rsid w:val="008E7930"/>
    <w:rsid w:val="009830BA"/>
    <w:rsid w:val="009C19CC"/>
    <w:rsid w:val="009C7A53"/>
    <w:rsid w:val="00A1549A"/>
    <w:rsid w:val="00A23E32"/>
    <w:rsid w:val="00AB4111"/>
    <w:rsid w:val="00AC4251"/>
    <w:rsid w:val="00AE3BBF"/>
    <w:rsid w:val="00AF27E2"/>
    <w:rsid w:val="00AF5EA3"/>
    <w:rsid w:val="00B02B9D"/>
    <w:rsid w:val="00B0674E"/>
    <w:rsid w:val="00B07A10"/>
    <w:rsid w:val="00B30138"/>
    <w:rsid w:val="00B85107"/>
    <w:rsid w:val="00BA2201"/>
    <w:rsid w:val="00C346A9"/>
    <w:rsid w:val="00CD3807"/>
    <w:rsid w:val="00D17D4A"/>
    <w:rsid w:val="00D473ED"/>
    <w:rsid w:val="00D51C33"/>
    <w:rsid w:val="00DA203F"/>
    <w:rsid w:val="00DE4276"/>
    <w:rsid w:val="00E24203"/>
    <w:rsid w:val="00E3366F"/>
    <w:rsid w:val="00E36317"/>
    <w:rsid w:val="00E5595D"/>
    <w:rsid w:val="00E65F9C"/>
    <w:rsid w:val="00E8224B"/>
    <w:rsid w:val="00EC54D5"/>
    <w:rsid w:val="00EE6D14"/>
    <w:rsid w:val="00F12A8E"/>
    <w:rsid w:val="00F208D1"/>
    <w:rsid w:val="00F42A3E"/>
    <w:rsid w:val="00F4473A"/>
    <w:rsid w:val="00F64BA1"/>
    <w:rsid w:val="00F7309B"/>
    <w:rsid w:val="00F80038"/>
    <w:rsid w:val="00FB3329"/>
    <w:rsid w:val="00FF7F09"/>
    <w:rsid w:val="01321365"/>
    <w:rsid w:val="01934780"/>
    <w:rsid w:val="01F31D53"/>
    <w:rsid w:val="022F0983"/>
    <w:rsid w:val="02812092"/>
    <w:rsid w:val="02A348B2"/>
    <w:rsid w:val="0371385D"/>
    <w:rsid w:val="03891449"/>
    <w:rsid w:val="03B51DAA"/>
    <w:rsid w:val="03F46134"/>
    <w:rsid w:val="043B138B"/>
    <w:rsid w:val="043E1D9D"/>
    <w:rsid w:val="045913BB"/>
    <w:rsid w:val="04D74A36"/>
    <w:rsid w:val="056719AD"/>
    <w:rsid w:val="057E03BB"/>
    <w:rsid w:val="05BB7A54"/>
    <w:rsid w:val="06843A84"/>
    <w:rsid w:val="06E665E8"/>
    <w:rsid w:val="075F1CB0"/>
    <w:rsid w:val="07F6456A"/>
    <w:rsid w:val="085F6661"/>
    <w:rsid w:val="08686717"/>
    <w:rsid w:val="08AE45DC"/>
    <w:rsid w:val="08E016C7"/>
    <w:rsid w:val="09267753"/>
    <w:rsid w:val="092B3ADE"/>
    <w:rsid w:val="095C18FB"/>
    <w:rsid w:val="09667F83"/>
    <w:rsid w:val="096777FA"/>
    <w:rsid w:val="097D03EA"/>
    <w:rsid w:val="0A0F57F4"/>
    <w:rsid w:val="0A41451F"/>
    <w:rsid w:val="0A7B6AB5"/>
    <w:rsid w:val="0AD23F1E"/>
    <w:rsid w:val="0BC93687"/>
    <w:rsid w:val="0CC55A09"/>
    <w:rsid w:val="0E482F4F"/>
    <w:rsid w:val="0F35700D"/>
    <w:rsid w:val="10BA5EF4"/>
    <w:rsid w:val="10E677E6"/>
    <w:rsid w:val="11601E55"/>
    <w:rsid w:val="121223A9"/>
    <w:rsid w:val="12617607"/>
    <w:rsid w:val="12801F8D"/>
    <w:rsid w:val="12DB7D35"/>
    <w:rsid w:val="12E56593"/>
    <w:rsid w:val="1321351C"/>
    <w:rsid w:val="13816D37"/>
    <w:rsid w:val="13F4588D"/>
    <w:rsid w:val="142B1EE2"/>
    <w:rsid w:val="14781D04"/>
    <w:rsid w:val="14DC6D12"/>
    <w:rsid w:val="15637CFC"/>
    <w:rsid w:val="160A6168"/>
    <w:rsid w:val="16E15751"/>
    <w:rsid w:val="18F267B9"/>
    <w:rsid w:val="1A357F21"/>
    <w:rsid w:val="1A4234F2"/>
    <w:rsid w:val="1A4576D8"/>
    <w:rsid w:val="1A611F87"/>
    <w:rsid w:val="1A8E6C54"/>
    <w:rsid w:val="1B544CED"/>
    <w:rsid w:val="1B946A89"/>
    <w:rsid w:val="1BF27136"/>
    <w:rsid w:val="1C1517A1"/>
    <w:rsid w:val="1C553886"/>
    <w:rsid w:val="1C5A56D1"/>
    <w:rsid w:val="1CA83F0B"/>
    <w:rsid w:val="1CD37DA2"/>
    <w:rsid w:val="1D9077D6"/>
    <w:rsid w:val="1DDF211E"/>
    <w:rsid w:val="1DF863B9"/>
    <w:rsid w:val="1E316F81"/>
    <w:rsid w:val="1E7C0C97"/>
    <w:rsid w:val="1EB70835"/>
    <w:rsid w:val="1FD82B66"/>
    <w:rsid w:val="201B6676"/>
    <w:rsid w:val="20B80073"/>
    <w:rsid w:val="20D71347"/>
    <w:rsid w:val="21183FF4"/>
    <w:rsid w:val="21702325"/>
    <w:rsid w:val="21A94767"/>
    <w:rsid w:val="21BC4878"/>
    <w:rsid w:val="21D965F4"/>
    <w:rsid w:val="223E3E37"/>
    <w:rsid w:val="22523538"/>
    <w:rsid w:val="23460F94"/>
    <w:rsid w:val="23D3465C"/>
    <w:rsid w:val="24635792"/>
    <w:rsid w:val="24882976"/>
    <w:rsid w:val="24901D9D"/>
    <w:rsid w:val="250E3FA3"/>
    <w:rsid w:val="25304A51"/>
    <w:rsid w:val="256516E0"/>
    <w:rsid w:val="25A87469"/>
    <w:rsid w:val="277B06BF"/>
    <w:rsid w:val="278E5362"/>
    <w:rsid w:val="28845686"/>
    <w:rsid w:val="28941D46"/>
    <w:rsid w:val="28E950F9"/>
    <w:rsid w:val="2A2F05FE"/>
    <w:rsid w:val="2A610CEA"/>
    <w:rsid w:val="2B5C03AE"/>
    <w:rsid w:val="2B7D7783"/>
    <w:rsid w:val="2BCA22D0"/>
    <w:rsid w:val="2BF84775"/>
    <w:rsid w:val="2C60130A"/>
    <w:rsid w:val="2C951214"/>
    <w:rsid w:val="2CF07AFF"/>
    <w:rsid w:val="2D201B94"/>
    <w:rsid w:val="2D754632"/>
    <w:rsid w:val="2DC72F38"/>
    <w:rsid w:val="2E110657"/>
    <w:rsid w:val="2EB0711F"/>
    <w:rsid w:val="2F733D46"/>
    <w:rsid w:val="301D3804"/>
    <w:rsid w:val="302717A0"/>
    <w:rsid w:val="30950ABF"/>
    <w:rsid w:val="311242FD"/>
    <w:rsid w:val="31254523"/>
    <w:rsid w:val="31943695"/>
    <w:rsid w:val="32AA28E3"/>
    <w:rsid w:val="32C427E8"/>
    <w:rsid w:val="32E73AED"/>
    <w:rsid w:val="32F27F5C"/>
    <w:rsid w:val="33334520"/>
    <w:rsid w:val="33424D5D"/>
    <w:rsid w:val="3368093D"/>
    <w:rsid w:val="337B2C92"/>
    <w:rsid w:val="33DF0F85"/>
    <w:rsid w:val="346A6F4D"/>
    <w:rsid w:val="34781C72"/>
    <w:rsid w:val="34BC3DD0"/>
    <w:rsid w:val="34E139E2"/>
    <w:rsid w:val="357F0821"/>
    <w:rsid w:val="358E6A31"/>
    <w:rsid w:val="36777699"/>
    <w:rsid w:val="367865D7"/>
    <w:rsid w:val="36843503"/>
    <w:rsid w:val="36D114B6"/>
    <w:rsid w:val="371F3D77"/>
    <w:rsid w:val="3740450C"/>
    <w:rsid w:val="37883CCB"/>
    <w:rsid w:val="3863431D"/>
    <w:rsid w:val="38964179"/>
    <w:rsid w:val="38A43493"/>
    <w:rsid w:val="38FA2C20"/>
    <w:rsid w:val="38FB0720"/>
    <w:rsid w:val="39423BB7"/>
    <w:rsid w:val="39B80CD2"/>
    <w:rsid w:val="3A7209FA"/>
    <w:rsid w:val="3B7957EC"/>
    <w:rsid w:val="3BE70822"/>
    <w:rsid w:val="3C7E2D80"/>
    <w:rsid w:val="3C8A0201"/>
    <w:rsid w:val="3D50134B"/>
    <w:rsid w:val="3D5A1A82"/>
    <w:rsid w:val="3D7031B1"/>
    <w:rsid w:val="3DEA07D5"/>
    <w:rsid w:val="3E720CBE"/>
    <w:rsid w:val="3F226C0E"/>
    <w:rsid w:val="3FC70B1C"/>
    <w:rsid w:val="403C5884"/>
    <w:rsid w:val="40F736DC"/>
    <w:rsid w:val="41264C2D"/>
    <w:rsid w:val="41543E2C"/>
    <w:rsid w:val="418624EA"/>
    <w:rsid w:val="41A76B4B"/>
    <w:rsid w:val="41DC00C6"/>
    <w:rsid w:val="43FA2273"/>
    <w:rsid w:val="44226943"/>
    <w:rsid w:val="45602A50"/>
    <w:rsid w:val="45A268C8"/>
    <w:rsid w:val="470032E7"/>
    <w:rsid w:val="477B5FA4"/>
    <w:rsid w:val="47B642F1"/>
    <w:rsid w:val="48314389"/>
    <w:rsid w:val="485E021E"/>
    <w:rsid w:val="486306F9"/>
    <w:rsid w:val="48E5353B"/>
    <w:rsid w:val="493B4EF4"/>
    <w:rsid w:val="49766423"/>
    <w:rsid w:val="498F6518"/>
    <w:rsid w:val="49BF6D61"/>
    <w:rsid w:val="4A2701FF"/>
    <w:rsid w:val="4A355C64"/>
    <w:rsid w:val="4A6A1EE9"/>
    <w:rsid w:val="4B5333F5"/>
    <w:rsid w:val="4B763D8E"/>
    <w:rsid w:val="4CCA0946"/>
    <w:rsid w:val="4DC15B92"/>
    <w:rsid w:val="4DD67D73"/>
    <w:rsid w:val="4E594FD5"/>
    <w:rsid w:val="4E890356"/>
    <w:rsid w:val="4EB93915"/>
    <w:rsid w:val="4F106071"/>
    <w:rsid w:val="4F262D93"/>
    <w:rsid w:val="4FBF4BE3"/>
    <w:rsid w:val="4FC5444B"/>
    <w:rsid w:val="4FD5247D"/>
    <w:rsid w:val="500B6F27"/>
    <w:rsid w:val="50680222"/>
    <w:rsid w:val="509B4632"/>
    <w:rsid w:val="50E72179"/>
    <w:rsid w:val="51105909"/>
    <w:rsid w:val="519F4A22"/>
    <w:rsid w:val="526806A3"/>
    <w:rsid w:val="52AF013E"/>
    <w:rsid w:val="52B756EF"/>
    <w:rsid w:val="53176341"/>
    <w:rsid w:val="536E4AEE"/>
    <w:rsid w:val="539B14BF"/>
    <w:rsid w:val="53C24EB9"/>
    <w:rsid w:val="557D0FD7"/>
    <w:rsid w:val="558F2E3C"/>
    <w:rsid w:val="56742890"/>
    <w:rsid w:val="570F5FB7"/>
    <w:rsid w:val="57255FBA"/>
    <w:rsid w:val="57B96C96"/>
    <w:rsid w:val="588C6880"/>
    <w:rsid w:val="58FF6FE6"/>
    <w:rsid w:val="59087C81"/>
    <w:rsid w:val="59142C25"/>
    <w:rsid w:val="595B5339"/>
    <w:rsid w:val="599F0E1F"/>
    <w:rsid w:val="5A073374"/>
    <w:rsid w:val="5A797AC8"/>
    <w:rsid w:val="5AA43B20"/>
    <w:rsid w:val="5BE65010"/>
    <w:rsid w:val="5CC87555"/>
    <w:rsid w:val="5D48679D"/>
    <w:rsid w:val="5DE05618"/>
    <w:rsid w:val="5E173EEF"/>
    <w:rsid w:val="5F032A07"/>
    <w:rsid w:val="5F2E2D52"/>
    <w:rsid w:val="60422628"/>
    <w:rsid w:val="60EF3A5E"/>
    <w:rsid w:val="61AC4A3A"/>
    <w:rsid w:val="637C4D05"/>
    <w:rsid w:val="64B300B7"/>
    <w:rsid w:val="64F23058"/>
    <w:rsid w:val="656135A0"/>
    <w:rsid w:val="658669F4"/>
    <w:rsid w:val="65DC315F"/>
    <w:rsid w:val="65DF49B0"/>
    <w:rsid w:val="666224DB"/>
    <w:rsid w:val="66F96CC1"/>
    <w:rsid w:val="670314C9"/>
    <w:rsid w:val="672B376A"/>
    <w:rsid w:val="677866D8"/>
    <w:rsid w:val="67D54879"/>
    <w:rsid w:val="68447B8A"/>
    <w:rsid w:val="68715352"/>
    <w:rsid w:val="68E35767"/>
    <w:rsid w:val="68FF09FA"/>
    <w:rsid w:val="69513A22"/>
    <w:rsid w:val="69CE2FC4"/>
    <w:rsid w:val="6A737F63"/>
    <w:rsid w:val="6AD841D3"/>
    <w:rsid w:val="6B2D57C8"/>
    <w:rsid w:val="6B4454B3"/>
    <w:rsid w:val="6B8022FA"/>
    <w:rsid w:val="6C033C33"/>
    <w:rsid w:val="6C1D2D5D"/>
    <w:rsid w:val="6C4C4ACD"/>
    <w:rsid w:val="6D6751A2"/>
    <w:rsid w:val="6D681B6E"/>
    <w:rsid w:val="6DF751A4"/>
    <w:rsid w:val="6E440079"/>
    <w:rsid w:val="6F1171C8"/>
    <w:rsid w:val="6F437969"/>
    <w:rsid w:val="6F4F0F31"/>
    <w:rsid w:val="6FA62AFC"/>
    <w:rsid w:val="70451665"/>
    <w:rsid w:val="70616D8A"/>
    <w:rsid w:val="70AA623E"/>
    <w:rsid w:val="713D044F"/>
    <w:rsid w:val="71A90121"/>
    <w:rsid w:val="71C67D7A"/>
    <w:rsid w:val="71E53C1E"/>
    <w:rsid w:val="72477D7F"/>
    <w:rsid w:val="725068F1"/>
    <w:rsid w:val="733F0E58"/>
    <w:rsid w:val="739C1D3D"/>
    <w:rsid w:val="73A17C7F"/>
    <w:rsid w:val="73CE3C55"/>
    <w:rsid w:val="74102867"/>
    <w:rsid w:val="74C400AA"/>
    <w:rsid w:val="74EC5900"/>
    <w:rsid w:val="753E2CCF"/>
    <w:rsid w:val="75AB6208"/>
    <w:rsid w:val="75D8379F"/>
    <w:rsid w:val="75DC0944"/>
    <w:rsid w:val="765A0DC0"/>
    <w:rsid w:val="76602D87"/>
    <w:rsid w:val="766E1E15"/>
    <w:rsid w:val="768E3053"/>
    <w:rsid w:val="76E6110B"/>
    <w:rsid w:val="77B10903"/>
    <w:rsid w:val="78173088"/>
    <w:rsid w:val="783B5AB4"/>
    <w:rsid w:val="792638F1"/>
    <w:rsid w:val="79E26729"/>
    <w:rsid w:val="7B465402"/>
    <w:rsid w:val="7B6D3EA2"/>
    <w:rsid w:val="7BBC5095"/>
    <w:rsid w:val="7C3F68AA"/>
    <w:rsid w:val="7C4A6EA9"/>
    <w:rsid w:val="7D086775"/>
    <w:rsid w:val="7E1E2589"/>
    <w:rsid w:val="7E3B5B52"/>
    <w:rsid w:val="7E953580"/>
    <w:rsid w:val="7EE5417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widowControl w:val="0"/>
      <w:spacing w:line="360" w:lineRule="auto"/>
      <w:jc w:val="center"/>
      <w:outlineLvl w:val="0"/>
    </w:pPr>
    <w:rPr>
      <w:rFonts w:ascii="黑体" w:hAnsi="黑体" w:eastAsia="黑体" w:cs="黑体"/>
      <w:b/>
      <w:bCs/>
      <w:spacing w:val="40"/>
      <w:kern w:val="18"/>
      <w:sz w:val="30"/>
      <w:szCs w:val="30"/>
      <w:lang w:bidi="ar-SA"/>
    </w:rPr>
  </w:style>
  <w:style w:type="paragraph" w:styleId="3">
    <w:name w:val="heading 2"/>
    <w:next w:val="1"/>
    <w:qFormat/>
    <w:uiPriority w:val="9"/>
    <w:pPr>
      <w:keepNext/>
      <w:keepLines/>
      <w:spacing w:beforeLines="50" w:after="0" w:afterLines="50" w:line="265" w:lineRule="auto"/>
      <w:ind w:left="10" w:right="122" w:hanging="10"/>
      <w:outlineLvl w:val="1"/>
    </w:pPr>
    <w:rPr>
      <w:rFonts w:ascii="Times New Roman" w:hAnsi="Times New Roman" w:eastAsia="Times New Roman" w:cs="Times New Roman"/>
      <w:b/>
      <w:color w:val="000000"/>
      <w:kern w:val="2"/>
      <w:sz w:val="28"/>
      <w:szCs w:val="22"/>
      <w:lang w:bidi="ar-SA"/>
    </w:rPr>
  </w:style>
  <w:style w:type="paragraph" w:styleId="4">
    <w:name w:val="heading 3"/>
    <w:next w:val="1"/>
    <w:qFormat/>
    <w:uiPriority w:val="9"/>
    <w:pPr>
      <w:keepNext/>
      <w:keepLines/>
      <w:spacing w:before="0" w:beforeLines="50" w:after="0" w:afterLines="50" w:line="259" w:lineRule="auto"/>
      <w:ind w:left="10" w:firstLine="482"/>
      <w:outlineLvl w:val="2"/>
    </w:pPr>
    <w:rPr>
      <w:rFonts w:ascii="Times New Roman" w:hAnsi="Times New Roman" w:eastAsia="黑体" w:cs="Times New Roman"/>
      <w:bCs/>
      <w:color w:val="000000"/>
      <w:kern w:val="2"/>
      <w:sz w:val="24"/>
      <w:szCs w:val="22"/>
      <w:lang w:bidi="ar-SA"/>
    </w:rPr>
  </w:style>
  <w:style w:type="paragraph" w:styleId="5">
    <w:name w:val="heading 4"/>
    <w:next w:val="1"/>
    <w:semiHidden/>
    <w:unhideWhenUsed/>
    <w:qFormat/>
    <w:uiPriority w:val="0"/>
    <w:pPr>
      <w:widowControl w:val="0"/>
      <w:spacing w:beforeLines="50" w:after="0" w:afterLines="50" w:line="379" w:lineRule="auto"/>
      <w:ind w:firstLine="480"/>
      <w:jc w:val="both"/>
      <w:outlineLvl w:val="3"/>
    </w:pPr>
    <w:rPr>
      <w:rFonts w:ascii="宋体" w:hAnsi="宋体" w:eastAsia="宋体" w:cs="宋体"/>
      <w:kern w:val="2"/>
      <w:sz w:val="24"/>
      <w:szCs w:val="24"/>
      <w:lang w:bidi="ar-SA"/>
    </w:rPr>
  </w:style>
  <w:style w:type="paragraph" w:styleId="6">
    <w:name w:val="heading 5"/>
    <w:next w:val="1"/>
    <w:semiHidden/>
    <w:unhideWhenUsed/>
    <w:qFormat/>
    <w:uiPriority w:val="0"/>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8">
    <w:name w:val="heading 7"/>
    <w:next w:val="1"/>
    <w:semiHidden/>
    <w:unhideWhenUsed/>
    <w:qFormat/>
    <w:uiPriority w:val="0"/>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31">
    <w:name w:val="Default Paragraph Font"/>
    <w:semiHidden/>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semiHidden/>
    <w:qFormat/>
    <w:uiPriority w:val="0"/>
    <w:pPr>
      <w:jc w:val="left"/>
    </w:pPr>
  </w:style>
  <w:style w:type="paragraph" w:styleId="13">
    <w:name w:val="Body Text 3"/>
    <w:basedOn w:val="1"/>
    <w:qFormat/>
    <w:uiPriority w:val="0"/>
    <w:pPr>
      <w:spacing w:after="120"/>
    </w:pPr>
    <w:rPr>
      <w:sz w:val="16"/>
      <w:szCs w:val="16"/>
    </w:rPr>
  </w:style>
  <w:style w:type="paragraph" w:styleId="14">
    <w:name w:val="Body Text"/>
    <w:link w:val="34"/>
    <w:qFormat/>
    <w:uiPriority w:val="0"/>
    <w:pPr>
      <w:widowControl w:val="0"/>
      <w:spacing w:after="5" w:line="379" w:lineRule="auto"/>
      <w:ind w:firstLine="480"/>
      <w:jc w:val="both"/>
      <w:outlineLvl w:val="9"/>
    </w:pPr>
    <w:rPr>
      <w:rFonts w:ascii="宋体" w:hAnsi="Calibri" w:eastAsia="宋体" w:cs="Times New Roman"/>
      <w:sz w:val="24"/>
    </w:rPr>
  </w:style>
  <w:style w:type="paragraph" w:styleId="15">
    <w:name w:val="Body Text Indent"/>
    <w:basedOn w:val="1"/>
    <w:qFormat/>
    <w:uiPriority w:val="0"/>
    <w:pPr>
      <w:spacing w:after="120"/>
      <w:ind w:left="420" w:leftChars="200"/>
    </w:pPr>
  </w:style>
  <w:style w:type="paragraph" w:styleId="16">
    <w:name w:val="toc 3"/>
    <w:next w:val="1"/>
    <w:uiPriority w:val="0"/>
    <w:pPr>
      <w:widowControl w:val="0"/>
      <w:adjustRightInd w:val="0"/>
      <w:spacing w:line="288" w:lineRule="auto"/>
      <w:ind w:left="840" w:leftChars="400"/>
      <w:jc w:val="both"/>
    </w:pPr>
    <w:rPr>
      <w:rFonts w:ascii="Calibri" w:hAnsi="Calibri" w:eastAsia="宋体" w:cs="Times New Roman"/>
      <w:kern w:val="2"/>
      <w:sz w:val="24"/>
      <w:szCs w:val="24"/>
      <w:lang w:bidi="ar-SA"/>
    </w:rPr>
  </w:style>
  <w:style w:type="paragraph" w:styleId="17">
    <w:name w:val="Body Text Indent 2"/>
    <w:basedOn w:val="1"/>
    <w:qFormat/>
    <w:uiPriority w:val="0"/>
    <w:pPr>
      <w:spacing w:before="72" w:beforeLines="30" w:line="470" w:lineRule="exact"/>
      <w:ind w:firstLine="544" w:firstLineChars="200"/>
    </w:pPr>
    <w:rPr>
      <w:rFonts w:eastAsia="楷体_GB2312"/>
      <w:spacing w:val="-14"/>
      <w:sz w:val="30"/>
      <w:szCs w:val="20"/>
    </w:rPr>
  </w:style>
  <w:style w:type="paragraph" w:styleId="18">
    <w:name w:val="Balloon Text"/>
    <w:basedOn w:val="1"/>
    <w:semiHidden/>
    <w:qFormat/>
    <w:uiPriority w:val="0"/>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1">
    <w:name w:val="toc 1"/>
    <w:next w:val="1"/>
    <w:qFormat/>
    <w:uiPriority w:val="0"/>
    <w:pPr>
      <w:widowControl w:val="0"/>
      <w:adjustRightInd w:val="0"/>
      <w:spacing w:line="288" w:lineRule="auto"/>
      <w:jc w:val="both"/>
    </w:pPr>
    <w:rPr>
      <w:rFonts w:ascii="Calibri" w:hAnsi="Calibri" w:eastAsia="宋体" w:cs="Times New Roman"/>
      <w:kern w:val="2"/>
      <w:sz w:val="24"/>
      <w:szCs w:val="24"/>
      <w:lang w:bidi="ar-SA"/>
    </w:rPr>
  </w:style>
  <w:style w:type="paragraph" w:styleId="22">
    <w:name w:val="Subtitle"/>
    <w:qFormat/>
    <w:uiPriority w:val="0"/>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3">
    <w:name w:val="toc 2"/>
    <w:basedOn w:val="1"/>
    <w:next w:val="1"/>
    <w:qFormat/>
    <w:uiPriority w:val="0"/>
    <w:pPr>
      <w:widowControl w:val="0"/>
      <w:adjustRightInd w:val="0"/>
      <w:spacing w:line="288" w:lineRule="auto"/>
      <w:ind w:left="420" w:leftChars="200"/>
      <w:jc w:val="both"/>
    </w:pPr>
    <w:rPr>
      <w:rFonts w:ascii="Calibri" w:hAnsi="Calibri" w:eastAsia="宋体" w:cs="Times New Roman"/>
      <w:kern w:val="2"/>
      <w:sz w:val="24"/>
      <w:szCs w:val="24"/>
      <w:lang w:bidi="ar-SA"/>
    </w:rPr>
  </w:style>
  <w:style w:type="paragraph" w:styleId="24">
    <w:name w:val="Body Text 2"/>
    <w:basedOn w:val="1"/>
    <w:qFormat/>
    <w:uiPriority w:val="0"/>
    <w:pPr>
      <w:spacing w:line="400" w:lineRule="exact"/>
      <w:jc w:val="center"/>
    </w:pPr>
    <w:rPr>
      <w:rFonts w:ascii="宋体" w:hAnsi="宋体"/>
      <w:sz w:val="18"/>
      <w:szCs w:val="20"/>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26">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7">
    <w:name w:val="Title"/>
    <w:qFormat/>
    <w:uiPriority w:val="0"/>
    <w:pPr>
      <w:widowControl w:val="0"/>
      <w:spacing w:beforeLines="50" w:afterLines="50" w:line="360" w:lineRule="auto"/>
      <w:jc w:val="both"/>
      <w:outlineLvl w:val="9"/>
    </w:pPr>
    <w:rPr>
      <w:rFonts w:ascii="黑体" w:hAnsi="Times New Roman" w:eastAsia="黑体" w:cs="Times New Roman"/>
      <w:b/>
      <w:bCs/>
      <w:kern w:val="2"/>
      <w:sz w:val="32"/>
      <w:szCs w:val="24"/>
      <w:lang w:bidi="ar-SA"/>
    </w:rPr>
  </w:style>
  <w:style w:type="paragraph" w:styleId="28">
    <w:name w:val="annotation subject"/>
    <w:basedOn w:val="12"/>
    <w:next w:val="12"/>
    <w:semiHidden/>
    <w:qFormat/>
    <w:uiPriority w:val="0"/>
    <w:rPr>
      <w:b/>
      <w:bCs/>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rPr>
  </w:style>
  <w:style w:type="character" w:styleId="33">
    <w:name w:val="annotation reference"/>
    <w:semiHidden/>
    <w:qFormat/>
    <w:uiPriority w:val="0"/>
    <w:rPr>
      <w:sz w:val="21"/>
      <w:szCs w:val="21"/>
    </w:rPr>
  </w:style>
  <w:style w:type="character" w:customStyle="1" w:styleId="34">
    <w:name w:val="正文文本 字符"/>
    <w:link w:val="14"/>
    <w:qFormat/>
    <w:uiPriority w:val="0"/>
    <w:rPr>
      <w:kern w:val="2"/>
      <w:sz w:val="21"/>
      <w:szCs w:val="24"/>
    </w:rPr>
  </w:style>
  <w:style w:type="table" w:customStyle="1" w:styleId="35">
    <w:name w:val="TableGrid"/>
    <w:qFormat/>
    <w:uiPriority w:val="0"/>
    <w:rPr>
      <w:lang w:val="en-US" w:eastAsia="zh-CN" w:bidi="ar-SA"/>
    </w:rPr>
    <w:tblPr>
      <w:tblCellMar>
        <w:top w:w="0" w:type="dxa"/>
        <w:left w:w="0" w:type="dxa"/>
        <w:bottom w:w="0" w:type="dxa"/>
        <w:right w:w="0" w:type="dxa"/>
      </w:tblCellMar>
    </w:tbl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Chars="200"/>
    </w:pPr>
    <w:rPr>
      <w:rFonts w:ascii="Times New Roman" w:hAnsi="Times New Roman" w:eastAsia="宋体" w:cs="Times New Roman"/>
      <w:lang w:val="en-US" w:eastAsia="zh-CN" w:bidi="ar-SA"/>
    </w:rPr>
  </w:style>
  <w:style w:type="paragraph" w:customStyle="1" w:styleId="38">
    <w:name w:val="表格标题"/>
    <w:qFormat/>
    <w:uiPriority w:val="0"/>
    <w:pPr>
      <w:widowControl w:val="0"/>
      <w:topLinePunct/>
      <w:spacing w:line="360" w:lineRule="exact"/>
      <w:ind w:firstLine="361"/>
      <w:jc w:val="center"/>
      <w:outlineLvl w:val="9"/>
    </w:pPr>
    <w:rPr>
      <w:rFonts w:ascii="Times New Roman" w:hAnsi="Times New Roman" w:eastAsia="宋体" w:cs="Times New Roman"/>
      <w:kern w:val="2"/>
      <w:sz w:val="21"/>
      <w:szCs w:val="21"/>
      <w:lang w:bidi="ar-SA"/>
    </w:rPr>
  </w:style>
  <w:style w:type="paragraph" w:customStyle="1" w:styleId="39">
    <w:name w:val="Table Paragraph"/>
    <w:basedOn w:val="1"/>
    <w:qFormat/>
    <w:uiPriority w:val="1"/>
    <w:pPr>
      <w:overflowPunct/>
      <w:autoSpaceDE w:val="0"/>
      <w:autoSpaceDN w:val="0"/>
      <w:spacing w:line="240" w:lineRule="auto"/>
      <w:ind w:left="107" w:firstLine="0" w:firstLineChars="0"/>
      <w:jc w:val="left"/>
    </w:pPr>
    <w:rPr>
      <w:rFonts w:ascii="宋体" w:hAnsi="宋体" w:cs="宋体"/>
      <w:sz w:val="22"/>
      <w:szCs w:val="22"/>
    </w:rPr>
  </w:style>
  <w:style w:type="paragraph" w:customStyle="1" w:styleId="40">
    <w:name w:val="表格序号"/>
    <w:basedOn w:val="1"/>
    <w:qFormat/>
    <w:uiPriority w:val="0"/>
    <w:pPr>
      <w:topLinePunct/>
      <w:spacing w:line="300" w:lineRule="exact"/>
      <w:ind w:firstLine="0" w:firstLineChars="0"/>
      <w:jc w:val="center"/>
    </w:pPr>
    <w:rPr>
      <w:b/>
      <w:sz w:val="18"/>
      <w:szCs w:val="21"/>
      <w:lang w:val="ru-RU"/>
    </w:rPr>
  </w:style>
  <w:style w:type="paragraph" w:customStyle="1" w:styleId="41">
    <w:name w:val="表格正文"/>
    <w:basedOn w:val="39"/>
    <w:qFormat/>
    <w:uiPriority w:val="0"/>
    <w:pPr>
      <w:spacing w:line="360" w:lineRule="exact"/>
      <w:ind w:left="0"/>
      <w:jc w:val="left"/>
    </w:pPr>
    <w:rPr>
      <w:sz w:val="21"/>
      <w:szCs w:val="21"/>
    </w:rPr>
  </w:style>
  <w:style w:type="character" w:customStyle="1" w:styleId="42">
    <w:name w:val="我的正文 Char"/>
    <w:link w:val="43"/>
    <w:qFormat/>
    <w:uiPriority w:val="0"/>
    <w:rPr>
      <w:rFonts w:ascii="宋体" w:hAnsi="宋体"/>
    </w:rPr>
  </w:style>
  <w:style w:type="paragraph" w:customStyle="1" w:styleId="43">
    <w:name w:val="我的正文"/>
    <w:basedOn w:val="1"/>
    <w:link w:val="42"/>
    <w:qFormat/>
    <w:uiPriority w:val="0"/>
    <w:pPr>
      <w:spacing w:line="360" w:lineRule="auto"/>
      <w:ind w:firstLine="482"/>
    </w:pPr>
    <w:rPr>
      <w:rFonts w:ascii="宋体" w:hAnsi="宋体"/>
    </w:rPr>
  </w:style>
  <w:style w:type="paragraph" w:customStyle="1" w:styleId="44">
    <w:name w:val="毕设图表名称"/>
    <w:basedOn w:val="1"/>
    <w:qFormat/>
    <w:uiPriority w:val="0"/>
    <w:pPr>
      <w:topLinePunct/>
      <w:spacing w:line="360" w:lineRule="exact"/>
      <w:ind w:firstLine="420"/>
      <w:jc w:val="center"/>
    </w:pPr>
    <w:rPr>
      <w:sz w:val="21"/>
      <w:szCs w:val="21"/>
      <w:lang w:val="ru-RU"/>
    </w:rPr>
  </w:style>
  <w:style w:type="paragraph" w:customStyle="1" w:styleId="45">
    <w:name w:val="毕设三级标题"/>
    <w:basedOn w:val="4"/>
    <w:qFormat/>
    <w:uiPriority w:val="0"/>
    <w:pPr>
      <w:topLinePunct/>
      <w:spacing w:before="120" w:after="120" w:afterLines="50"/>
      <w:ind w:firstLine="420" w:firstLineChars="0"/>
      <w:jc w:val="left"/>
    </w:pPr>
    <w:rPr>
      <w:lang w:val="ru-RU"/>
    </w:rPr>
  </w:style>
  <w:style w:type="paragraph" w:customStyle="1" w:styleId="46">
    <w:name w:val="毕设正文"/>
    <w:basedOn w:val="1"/>
    <w:qFormat/>
    <w:uiPriority w:val="0"/>
    <w:pPr>
      <w:topLinePunct/>
      <w:spacing w:line="460" w:lineRule="exact"/>
      <w:ind w:firstLine="200"/>
      <w:jc w:val="left"/>
    </w:pPr>
    <w:rPr>
      <w:szCs w:val="21"/>
    </w:rPr>
  </w:style>
  <w:style w:type="paragraph" w:customStyle="1" w:styleId="47">
    <w:name w:val="数据表"/>
    <w:basedOn w:val="38"/>
    <w:qFormat/>
    <w:uiPriority w:val="0"/>
    <w:pPr>
      <w:framePr w:hSpace="180" w:wrap="around" w:vAnchor="text" w:hAnchor="margin" w:xAlign="right" w:y="67"/>
      <w:suppressOverlap/>
      <w:spacing w:before="0" w:after="0" w:line="360" w:lineRule="exact"/>
      <w:jc w:val="left"/>
    </w:pPr>
  </w:style>
  <w:style w:type="paragraph" w:customStyle="1" w:styleId="48">
    <w:name w:val="摘要标题"/>
    <w:next w:val="1"/>
    <w:uiPriority w:val="0"/>
    <w:pPr>
      <w:widowControl w:val="0"/>
      <w:spacing w:line="360" w:lineRule="auto"/>
      <w:jc w:val="center"/>
      <w:outlineLvl w:val="0"/>
    </w:pPr>
    <w:rPr>
      <w:rFonts w:ascii="黑体" w:hAnsi="黑体" w:eastAsia="黑体" w:cs="黑体"/>
      <w:b/>
      <w:bCs/>
      <w:spacing w:val="40"/>
      <w:kern w:val="18"/>
      <w:sz w:val="30"/>
      <w:szCs w:val="30"/>
      <w:lang w:bidi="ar-SA"/>
    </w:rPr>
  </w:style>
  <w:style w:type="paragraph" w:customStyle="1" w:styleId="49">
    <w:name w:val="摘要正文"/>
    <w:next w:val="1"/>
    <w:uiPriority w:val="0"/>
    <w:pPr>
      <w:widowControl w:val="0"/>
      <w:spacing w:line="360" w:lineRule="auto"/>
      <w:ind w:firstLine="482"/>
      <w:jc w:val="both"/>
      <w:outlineLvl w:val="9"/>
    </w:pPr>
    <w:rPr>
      <w:rFonts w:ascii="宋体" w:hAnsi="Calibri" w:eastAsia="宋体" w:cs="Times New Roman"/>
      <w:sz w:val="24"/>
    </w:rPr>
  </w:style>
  <w:style w:type="paragraph" w:customStyle="1" w:styleId="50">
    <w:name w:val="关键词正文"/>
    <w:next w:val="1"/>
    <w:uiPriority w:val="0"/>
    <w:pPr>
      <w:widowControl w:val="0"/>
      <w:spacing w:line="360" w:lineRule="auto"/>
      <w:jc w:val="both"/>
      <w:outlineLvl w:val="9"/>
    </w:pPr>
    <w:rPr>
      <w:rFonts w:ascii="黑体" w:hAnsi="黑体" w:eastAsia="黑体" w:cs="黑体"/>
      <w:kern w:val="2"/>
      <w:sz w:val="28"/>
      <w:szCs w:val="28"/>
      <w:lang w:bidi="ar-SA"/>
    </w:rPr>
  </w:style>
  <w:style w:type="character" w:customStyle="1" w:styleId="51">
    <w:name w:val="关键词"/>
    <w:uiPriority w:val="0"/>
    <w:rPr>
      <w:rFonts w:ascii="黑体" w:hAnsi="宋体" w:eastAsia="黑体" w:cs="Times New Roman"/>
      <w:kern w:val="2"/>
      <w:sz w:val="28"/>
      <w:szCs w:val="28"/>
      <w:lang w:bidi="ar-SA"/>
    </w:rPr>
  </w:style>
  <w:style w:type="paragraph" w:customStyle="1" w:styleId="52">
    <w:name w:val="英文摘要标题"/>
    <w:next w:val="1"/>
    <w:uiPriority w:val="0"/>
    <w:pPr>
      <w:widowControl w:val="0"/>
      <w:spacing w:beforeLines="50" w:afterLines="50" w:line="360" w:lineRule="auto"/>
      <w:jc w:val="both"/>
      <w:outlineLvl w:val="0"/>
    </w:pPr>
    <w:rPr>
      <w:rFonts w:ascii="Times New Roman" w:hAnsi="Times New Roman" w:eastAsia="黑体" w:cs="Times New Roman"/>
      <w:b/>
      <w:bCs/>
      <w:kern w:val="2"/>
      <w:sz w:val="32"/>
      <w:szCs w:val="24"/>
      <w:lang w:bidi="ar-SA"/>
    </w:rPr>
  </w:style>
  <w:style w:type="paragraph" w:customStyle="1" w:styleId="53">
    <w:name w:val="英文摘要正文"/>
    <w:next w:val="1"/>
    <w:uiPriority w:val="0"/>
    <w:pPr>
      <w:keepNext w:val="0"/>
      <w:keepLines w:val="0"/>
      <w:pageBreakBefore w:val="0"/>
      <w:widowControl w:val="0"/>
      <w:kinsoku/>
      <w:wordWrap w:val="0"/>
      <w:overflowPunct/>
      <w:topLinePunct w:val="0"/>
      <w:autoSpaceDE/>
      <w:autoSpaceDN/>
      <w:bidi w:val="0"/>
      <w:adjustRightInd/>
      <w:spacing w:line="360" w:lineRule="auto"/>
      <w:ind w:firstLine="420"/>
      <w:jc w:val="both"/>
      <w:textAlignment w:val="auto"/>
      <w:outlineLvl w:val="9"/>
    </w:pPr>
    <w:rPr>
      <w:rFonts w:ascii="Times New Roman" w:hAnsi="Calibri" w:eastAsia="宋体" w:cs="Times New Roman"/>
      <w:sz w:val="24"/>
    </w:rPr>
  </w:style>
  <w:style w:type="paragraph" w:customStyle="1" w:styleId="54">
    <w:name w:val="英文关键词正文"/>
    <w:next w:val="1"/>
    <w:uiPriority w:val="0"/>
    <w:pPr>
      <w:widowControl w:val="0"/>
      <w:spacing w:line="360" w:lineRule="auto"/>
      <w:jc w:val="both"/>
      <w:outlineLvl w:val="9"/>
    </w:pPr>
    <w:rPr>
      <w:rFonts w:ascii="Times New Roman" w:hAnsi="Times New Roman" w:eastAsia="宋体" w:cs="Times New Roman"/>
      <w:kern w:val="2"/>
      <w:sz w:val="24"/>
      <w:szCs w:val="24"/>
      <w:lang w:bidi="ar-SA"/>
    </w:rPr>
  </w:style>
  <w:style w:type="character" w:customStyle="1" w:styleId="55">
    <w:name w:val="英文关键词"/>
    <w:uiPriority w:val="0"/>
    <w:rPr>
      <w:rFonts w:ascii="Times New Roman" w:hAnsi="Times New Roman" w:eastAsia="黑体" w:cs="Times New Roman"/>
      <w:b/>
      <w:kern w:val="2"/>
      <w:sz w:val="28"/>
      <w:szCs w:val="28"/>
      <w:lang w:bidi="ar-SA"/>
    </w:rPr>
  </w:style>
  <w:style w:type="paragraph" w:customStyle="1" w:styleId="56">
    <w:name w:val="目录标题"/>
    <w:next w:val="1"/>
    <w:uiPriority w:val="0"/>
    <w:pPr>
      <w:widowControl w:val="0"/>
      <w:spacing w:line="240" w:lineRule="auto"/>
      <w:jc w:val="center"/>
      <w:outlineLvl w:val="9"/>
    </w:pPr>
    <w:rPr>
      <w:rFonts w:ascii="黑体" w:hAnsi="黑体" w:eastAsia="黑体" w:cs="黑体"/>
      <w:kern w:val="2"/>
      <w:sz w:val="28"/>
      <w:szCs w:val="28"/>
      <w:lang w:bidi="ar-SA"/>
    </w:rPr>
  </w:style>
  <w:style w:type="paragraph" w:customStyle="1" w:styleId="57">
    <w:name w:val="章标题"/>
    <w:next w:val="1"/>
    <w:uiPriority w:val="0"/>
    <w:pPr>
      <w:widowControl w:val="0"/>
      <w:adjustRightInd w:val="0"/>
      <w:spacing w:before="50" w:beforeLines="50" w:after="100" w:afterLines="100" w:line="360" w:lineRule="auto"/>
      <w:jc w:val="center"/>
      <w:outlineLvl w:val="0"/>
    </w:pPr>
    <w:rPr>
      <w:rFonts w:ascii="Times New Roman" w:hAnsi="Times New Roman" w:eastAsia="黑体" w:cs="Times New Roman"/>
      <w:b/>
      <w:bCs/>
      <w:kern w:val="44"/>
      <w:sz w:val="36"/>
      <w:szCs w:val="44"/>
      <w:lang w:bidi="ar-SA"/>
    </w:rPr>
  </w:style>
  <w:style w:type="paragraph" w:customStyle="1" w:styleId="58">
    <w:name w:val="致谢正文"/>
    <w:next w:val="1"/>
    <w:uiPriority w:val="0"/>
    <w:pPr>
      <w:widowControl w:val="0"/>
      <w:spacing w:line="360" w:lineRule="auto"/>
      <w:ind w:firstLine="420"/>
      <w:jc w:val="both"/>
      <w:outlineLvl w:val="9"/>
    </w:pPr>
    <w:rPr>
      <w:rFonts w:ascii="宋体" w:hAnsi="Calibri" w:eastAsia="宋体" w:cs="Times New Roman"/>
      <w:sz w:val="24"/>
    </w:rPr>
  </w:style>
  <w:style w:type="paragraph" w:customStyle="1" w:styleId="59">
    <w:name w:val="致谢标题"/>
    <w:next w:val="1"/>
    <w:uiPriority w:val="0"/>
    <w:pPr>
      <w:keepNext/>
      <w:keepLines/>
      <w:widowControl w:val="0"/>
      <w:spacing w:before="10" w:beforeLines="0" w:beforeAutospacing="0" w:after="10" w:afterLines="0" w:afterAutospacing="0" w:line="576" w:lineRule="auto"/>
      <w:jc w:val="center"/>
      <w:outlineLvl w:val="0"/>
    </w:pPr>
    <w:rPr>
      <w:rFonts w:ascii="Times New Roman" w:hAnsi="Times New Roman" w:eastAsia="黑体" w:cs="Times New Roman"/>
      <w:b/>
      <w:kern w:val="44"/>
      <w:sz w:val="30"/>
      <w:szCs w:val="24"/>
      <w:lang w:bidi="ar-SA"/>
    </w:rPr>
  </w:style>
  <w:style w:type="paragraph" w:customStyle="1" w:styleId="60">
    <w:name w:val="图片标题"/>
    <w:next w:val="1"/>
    <w:uiPriority w:val="0"/>
    <w:pPr>
      <w:widowControl w:val="0"/>
      <w:topLinePunct/>
      <w:spacing w:line="360" w:lineRule="exact"/>
      <w:ind w:firstLine="420"/>
      <w:jc w:val="center"/>
      <w:outlineLvl w:val="9"/>
    </w:pPr>
    <w:rPr>
      <w:rFonts w:ascii="Times New Roman" w:hAnsi="Times New Roman" w:eastAsia="宋体" w:cs="Times New Roman"/>
      <w:kern w:val="2"/>
      <w:sz w:val="21"/>
      <w:szCs w:val="21"/>
      <w:lang w:bidi="ar-SA"/>
    </w:rPr>
  </w:style>
  <w:style w:type="paragraph" w:customStyle="1" w:styleId="61">
    <w:name w:val="参考文献条目"/>
    <w:next w:val="1"/>
    <w:uiPriority w:val="0"/>
    <w:pPr>
      <w:keepNext w:val="0"/>
      <w:keepLines w:val="0"/>
      <w:pageBreakBefore w:val="0"/>
      <w:widowControl w:val="0"/>
      <w:kinsoku/>
      <w:wordWrap w:val="0"/>
      <w:overflowPunct/>
      <w:topLinePunct w:val="0"/>
      <w:autoSpaceDE w:val="0"/>
      <w:autoSpaceDN w:val="0"/>
      <w:bidi w:val="0"/>
      <w:adjustRightInd/>
      <w:spacing w:after="5" w:line="360" w:lineRule="exact"/>
      <w:ind w:left="425" w:leftChars="0" w:hanging="425" w:firstLineChars="0"/>
      <w:jc w:val="both"/>
      <w:textAlignment w:val="auto"/>
      <w:outlineLvl w:val="9"/>
    </w:pPr>
    <w:rPr>
      <w:rFonts w:ascii="宋体" w:hAnsi="Calibri" w:eastAsia="宋体" w:cs="Times New Roman"/>
      <w:sz w:val="24"/>
    </w:rPr>
  </w:style>
  <w:style w:type="paragraph" w:customStyle="1" w:styleId="62">
    <w:name w:val="参考文献标题"/>
    <w:next w:val="1"/>
    <w:uiPriority w:val="0"/>
    <w:pPr>
      <w:keepNext/>
      <w:keepLines/>
      <w:widowControl w:val="0"/>
      <w:spacing w:before="10" w:beforeLines="0" w:beforeAutospacing="0" w:after="10" w:afterLines="0" w:afterAutospacing="0" w:line="576" w:lineRule="auto"/>
      <w:jc w:val="center"/>
      <w:outlineLvl w:val="0"/>
    </w:pPr>
    <w:rPr>
      <w:rFonts w:ascii="Times New Roman" w:hAnsi="Times New Roman" w:eastAsia="黑体" w:cs="Times New Roman"/>
      <w:b/>
      <w:kern w:val="44"/>
      <w:sz w:val="30"/>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56</Pages>
  <Words>74</Words>
  <Characters>87</Characters>
  <Lines>319</Lines>
  <Paragraphs>89</Paragraphs>
  <TotalTime>8</TotalTime>
  <ScaleCrop>false</ScaleCrop>
  <LinksUpToDate>false</LinksUpToDate>
  <CharactersWithSpaces>287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2007-11-28T03:59:00Z</dcterms:created>
  <dc:creator>jwc211-li</dc:creator>
  <cp:lastModifiedBy>矢匣琢挪脱</cp:lastModifiedBy>
  <cp:lastPrinted>2011-09-14T06:24:00Z</cp:lastPrinted>
  <dcterms:modified xsi:type="dcterms:W3CDTF">2026-03-12T16:02:50Z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5E26270060E74C7993A29F7ABFB6F498_13</vt:lpwstr>
  </property>
  <property fmtid="{D5CDD505-2E9C-101B-9397-08002B2CF9AE}" pid="4" name="KSOTemplateDocerSaveRecord">
    <vt:lpwstr>eyJoZGlkIjoiNmUxYTYyN2Q2OGNlODIwZmVhNTE1OTNmMmJhYTRjMjkiLCJ1c2VySWQiOiIxNjcxMTg4OTM1In0=</vt:lpwstr>
  </property>
</Properties>
</file>