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48"/>
          <w:szCs w:val="48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pdf-utils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</w:r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highlight w:val="none"/>
          <w:u w:val="single"/>
        </w:rPr>
        <w:t xml:space="preserve">Dokumentace</w:t>
      </w:r>
      <w:r>
        <w:rPr>
          <w:rFonts w:ascii="Times New Roman" w:hAnsi="Times New Roman" w:cs="Times New Roman"/>
          <w:b/>
          <w:bCs/>
          <w:sz w:val="48"/>
          <w:szCs w:val="48"/>
          <w:highlight w:val="none"/>
          <w:u w:val="single"/>
        </w:rPr>
      </w:r>
    </w:p>
    <w:p>
      <w:pPr>
        <w:pStyle w:val="603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  <w:t xml:space="preserve">Funkce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  <w:t xml:space="preserve">pdfMerge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Rozšíří pdf_1 o stránky dokumentu pdf_2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  <w:t xml:space="preserve">pdfMerge(pdf_1_location, pdf_2_location)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 </w:t>
      </w:r>
      <w:r/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pPr>
      <w:r>
        <w:rPr>
          <w:highlight w:val="none"/>
          <w:u w:val="single"/>
        </w:rPr>
        <w:t xml:space="preserve">Postup funkce:</w:t>
      </w:r>
      <w:r>
        <w:rPr>
          <w:highlight w:val="none"/>
          <w:u w:val="singl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highlight w:val="none"/>
        </w:rPr>
        <w:t xml:space="preserve">Otevření pdf_1</w:t>
      </w:r>
      <w:r>
        <w:rPr>
          <w:highlight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highlight w:val="none"/>
        </w:rPr>
        <w:t xml:space="preserve">Otevření pdf_2</w:t>
      </w:r>
      <w:r>
        <w:rPr>
          <w:highlight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/>
          <w:i/>
          <w:sz w:val="24"/>
          <w:szCs w:val="24"/>
          <w:highlight w:val="none"/>
          <w:u w:val="none"/>
        </w:rPr>
      </w:pPr>
      <w:r>
        <w:rPr>
          <w:highlight w:val="none"/>
        </w:rPr>
        <w:t xml:space="preserve">Rozšíření pdf_1 o pdf_2 pomocí metody </w:t>
      </w:r>
      <w:r>
        <w:rPr>
          <w:i/>
          <w:iCs/>
          <w:highlight w:val="none"/>
        </w:rPr>
        <w:t xml:space="preserve">.extend</w:t>
      </w:r>
      <w:r>
        <w:rPr>
          <w:i/>
          <w:iCs/>
          <w:highlight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/>
          <w:i/>
          <w:sz w:val="24"/>
          <w:szCs w:val="24"/>
          <w:highlight w:val="none"/>
          <w:u w:val="none"/>
        </w:rPr>
      </w:pPr>
      <w:r>
        <w:rPr>
          <w:i w:val="0"/>
          <w:iCs w:val="0"/>
          <w:highlight w:val="none"/>
        </w:rPr>
        <w:t xml:space="preserve">Uložení upraveného pdf</w:t>
      </w:r>
      <w:r>
        <w:rPr>
          <w:i/>
          <w:iCs/>
          <w:highlight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  <w:t xml:space="preserve">pdfReturn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-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  <w:t xml:space="preserve">pdfDelete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Odstraní z pdf požadované strany ze seznamu page_numbers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pdfDelete(pdf_location, page_numbers)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  <w:t xml:space="preserve">Postup funkce: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Otevření pdf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Vymazání redundantních stránek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Projití seznamu požadovaných stránek a vymazání jich z pdf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Uložení upraveného pdf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  <w:t xml:space="preserve">pdfMetadata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Uloží ve formátu .json – název PDF, verzi, datum vytvoření a popis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pdfMetadata(pdf_location)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  <w:t xml:space="preserve">Postup funkce: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Otevření pdf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Načtení meta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dat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  <w:r/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Slovník požadovaných metadat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Vytvoření .json souboru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Převedění metadat na string a uložení do souboru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Zavření souboru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  <w:t xml:space="preserve">pdfWatermark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Přidá na všechny strany pdf požadovaný vodoznak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pdfWatermark(pdf_location, watermark_location)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Vodoznak musí být uložený ve formátu PDF na první straně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  <w:t xml:space="preserve">Postup funkce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Otevření pdf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Otevření PDF dokumentu ve kterém je vodoznak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Načtení první strany na které se má nacházet vodoznak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Projití všech stran v pdf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/>
          <w:i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Na každou jednotlivou stranu se nanese vodoznak pomocí metody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  <w:t xml:space="preserve">.add_overlay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/>
          <w:i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  <w:t xml:space="preserve">Pozice se dá měnit v argumentech objektu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  <w:t xml:space="preserve">Rectangle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/>
          <w:i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  <w:t xml:space="preserve">Uložení upraveného pdf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  <w:t xml:space="preserve">pdfEncrypt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Zahesluje pdf požadovanými hesly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pdfEncrypt(pdf_location, password, owner_password)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2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  <w:t xml:space="preserve">Postup funkce: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singl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Otevření pdf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3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Uložení enkryptovaného pdf s hesly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0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  <w:t xml:space="preserve">Argumenty funkcí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pdf_location – místo kde je uložený požadovaný PDF dokument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page_numbers – seznam stránek PDF dokumentu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watermark_location – místo kde je uložený požadovaný vodoznak v PDF formátu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password – heslo uživatele PDF dokument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  <w:t xml:space="preserve">owner_password – heslo vlastníka PDF dokumentu 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u w:val="none"/>
        </w:rPr>
      </w:r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  <w:rPr>
        <w:i w:val="0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2023-05-25T12:08:19Z</dcterms:modified>
</cp:coreProperties>
</file>