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B7ABB">
      <w:pPr>
        <w:tabs>
          <w:tab w:val="left" w:pos="312"/>
          <w:tab w:val="left" w:pos="735"/>
        </w:tabs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29ECD452">
      <w:pPr>
        <w:tabs>
          <w:tab w:val="left" w:pos="312"/>
          <w:tab w:val="left" w:pos="7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5ADBD0">
      <w:pPr>
        <w:tabs>
          <w:tab w:val="left" w:pos="312"/>
          <w:tab w:val="left" w:pos="7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assembly instructions for this product, please refer to “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4"/>
          <w:szCs w:val="24"/>
        </w:rPr>
        <w:t>3 How to Assemble the</w:t>
      </w:r>
      <w:r>
        <w:rPr>
          <w:rFonts w:hint="eastAsia" w:ascii="Times New Roman" w:hAnsi="Times New Roman" w:cs="Times New Roman"/>
          <w:b/>
          <w:bCs/>
          <w:color w:val="C55A11" w:themeColor="accent2" w:themeShade="BF"/>
          <w:sz w:val="24"/>
          <w:szCs w:val="24"/>
          <w:lang w:val="en-US" w:eastAsia="zh-CN"/>
        </w:rPr>
        <w:t xml:space="preserve"> Real-Wheel Drive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C55A11" w:themeColor="accent2" w:themeShade="BF"/>
          <w:sz w:val="24"/>
          <w:szCs w:val="24"/>
          <w:lang w:val="en-US" w:eastAsia="zh-CN"/>
        </w:rPr>
        <w:t>Steering car chassis for Arduino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5847E15">
      <w:pPr>
        <w:tabs>
          <w:tab w:val="left" w:pos="312"/>
          <w:tab w:val="left" w:pos="7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2556E80">
      <w:pPr>
        <w:tabs>
          <w:tab w:val="left" w:pos="312"/>
          <w:tab w:val="left" w:pos="735"/>
        </w:tabs>
        <w:rPr>
          <w:rFonts w:ascii="Times New Roman" w:hAnsi="Times New Roman" w:cs="Times New Roman"/>
          <w:b/>
          <w:bCs/>
        </w:rPr>
      </w:pPr>
    </w:p>
    <w:p w14:paraId="3C592F16">
      <w:pPr>
        <w:tabs>
          <w:tab w:val="left" w:pos="312"/>
          <w:tab w:val="left" w:pos="735"/>
        </w:tabs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This kit is just a chassis and does not include a control board and some other electronic modules.</w:t>
      </w:r>
    </w:p>
    <w:p w14:paraId="2EB18D6B">
      <w:pPr>
        <w:tabs>
          <w:tab w:val="left" w:pos="312"/>
          <w:tab w:val="left" w:pos="735"/>
        </w:tabs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The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demos and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experiments 1 to 5 in the Tutorial Arduino package are all based on a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Steering car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 chassis, and you need to prepare an Arduino UNO board and some other electronic modules to implement some functions.</w:t>
      </w:r>
    </w:p>
    <w:p w14:paraId="10DDF47A">
      <w:pPr>
        <w:tabs>
          <w:tab w:val="left" w:pos="312"/>
          <w:tab w:val="left" w:pos="735"/>
        </w:tabs>
        <w:rPr>
          <w:rFonts w:ascii="Times New Roman" w:hAnsi="Times New Roman" w:cs="Times New Roman"/>
        </w:rPr>
      </w:pPr>
    </w:p>
    <w:p w14:paraId="3A6F8D84">
      <w:pPr>
        <w:tabs>
          <w:tab w:val="left" w:pos="312"/>
          <w:tab w:val="left" w:pos="73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</w:rPr>
        <w:t>Tutorial save:</w:t>
      </w:r>
    </w:p>
    <w:p w14:paraId="0FFBAC9C">
      <w:r>
        <w:rPr>
          <w:rFonts w:hint="eastAsia" w:ascii="Times New Roman" w:hAnsi="Times New Roman" w:cs="Times New Roman"/>
          <w:sz w:val="24"/>
          <w:szCs w:val="24"/>
        </w:rPr>
        <w:t xml:space="preserve">For the convenience of using and querying tutorials in the future, it is recommended to put the downloaded files in a local folder on the computer. For example, we put the folder in </w:t>
      </w:r>
      <w:r>
        <w:rPr>
          <w:rFonts w:ascii="Times New Roman" w:hAnsi="Times New Roman" w:cs="Times New Roman"/>
          <w:sz w:val="24"/>
          <w:szCs w:val="24"/>
          <w:highlight w:val="green"/>
        </w:rPr>
        <w:t>E:\CKK00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20</w:t>
      </w:r>
      <w:r>
        <w:rPr>
          <w:rFonts w:ascii="Times New Roman" w:hAnsi="Times New Roman" w:cs="Times New Roman"/>
          <w:sz w:val="24"/>
          <w:szCs w:val="24"/>
          <w:highlight w:val="green"/>
        </w:rPr>
        <w:t>-main</w:t>
      </w:r>
    </w:p>
    <w:p w14:paraId="2CD6AC05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The type of battery you need to prepare</w:t>
      </w:r>
    </w:p>
    <w:p w14:paraId="73DA16DD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-You need to prepare two 18650 batteries with sufficient power</w:t>
      </w:r>
    </w:p>
    <w:p w14:paraId="3868E9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/>
          <w:bCs/>
          <w:kern w:val="2"/>
          <w:sz w:val="24"/>
          <w:szCs w:val="24"/>
          <w:lang w:val="en-US" w:eastAsia="zh-CN" w:bidi="ar-SA"/>
        </w:rPr>
        <w:t>Suggestions for purchasing 18650 batteries:</w:t>
      </w:r>
    </w:p>
    <w:p w14:paraId="274E7EB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18mm in diameter, 65mm in length;</w:t>
      </w:r>
    </w:p>
    <w:p w14:paraId="5E39D64D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Cylindrical battery with a top;</w:t>
      </w:r>
    </w:p>
    <w:p w14:paraId="14F38CE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Rechargeable;</w:t>
      </w:r>
    </w:p>
    <w:p w14:paraId="7549FF1E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Voltage 3.7V, charging termination voltage 4.2V;</w:t>
      </w:r>
    </w:p>
    <w:p w14:paraId="2D39146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 xml:space="preserve">Capacity </w:t>
      </w:r>
      <w:r>
        <w:rPr>
          <w:rFonts w:hint="eastAsia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20</w:t>
      </w: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00mAh--</w:t>
      </w:r>
      <w:r>
        <w:rPr>
          <w:rFonts w:hint="eastAsia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000mAh.</w:t>
      </w:r>
    </w:p>
    <w:p w14:paraId="416FEF1A">
      <w:pPr>
        <w:jc w:val="center"/>
      </w:pPr>
    </w:p>
    <w:p w14:paraId="4007147F">
      <w:pPr>
        <w:jc w:val="center"/>
      </w:pPr>
      <w:r>
        <w:drawing>
          <wp:inline distT="0" distB="0" distL="114300" distR="114300">
            <wp:extent cx="3110230" cy="2555875"/>
            <wp:effectExtent l="0" t="0" r="444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454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89BF15"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4A6913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04A6913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default" w:ascii="Times New Roman" w:hAnsi="Times New Roman" w:cs="Times New Roman"/>
        <w:b/>
        <w:bCs/>
        <w:color w:val="C55A11" w:themeColor="accent2" w:themeShade="BF"/>
        <w:sz w:val="24"/>
        <w:szCs w:val="24"/>
        <w:lang w:val="en-US" w:eastAsia="zh-CN"/>
      </w:rPr>
      <w:t>Support : cokoino@outlook.com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2E9A1E">
    <w:pPr>
      <w:pStyle w:val="5"/>
      <w:rPr>
        <w:rFonts w:hint="default" w:eastAsiaTheme="minorEastAsia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217420" cy="609600"/>
          <wp:effectExtent l="0" t="0" r="1905" b="0"/>
          <wp:docPr id="1" name="图片 1" descr="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1742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</w:t>
    </w:r>
    <w:r>
      <w:rPr>
        <w:rFonts w:hint="default" w:eastAsiaTheme="minorEastAsia"/>
        <w:lang w:val="en-US" w:eastAsia="zh-CN"/>
      </w:rPr>
      <w:drawing>
        <wp:inline distT="0" distB="0" distL="114300" distR="114300">
          <wp:extent cx="537845" cy="441325"/>
          <wp:effectExtent l="0" t="0" r="5080" b="635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37845" cy="441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zMTI1YzYwY2JhZDA3YTM0MmE1NzJkNDkyM2RjZDAifQ=="/>
  </w:docVars>
  <w:rsids>
    <w:rsidRoot w:val="004F4235"/>
    <w:rsid w:val="00044B39"/>
    <w:rsid w:val="00210B98"/>
    <w:rsid w:val="004F4235"/>
    <w:rsid w:val="00591DCE"/>
    <w:rsid w:val="00A03F17"/>
    <w:rsid w:val="00A9377A"/>
    <w:rsid w:val="00AE2016"/>
    <w:rsid w:val="00B368F8"/>
    <w:rsid w:val="00C469F1"/>
    <w:rsid w:val="00E9716D"/>
    <w:rsid w:val="018519FF"/>
    <w:rsid w:val="062B1039"/>
    <w:rsid w:val="1A473456"/>
    <w:rsid w:val="2BB04C40"/>
    <w:rsid w:val="32ED7378"/>
    <w:rsid w:val="3A826583"/>
    <w:rsid w:val="4149481F"/>
    <w:rsid w:val="44B21CD5"/>
    <w:rsid w:val="48BA5A35"/>
    <w:rsid w:val="4A5E3961"/>
    <w:rsid w:val="753B1D71"/>
    <w:rsid w:val="7848538C"/>
    <w:rsid w:val="7C32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pPr>
      <w:jc w:val="left"/>
    </w:pPr>
    <w:rPr>
      <w:rFonts w:ascii="Calibri" w:hAnsi="Calibri" w:eastAsia="宋体" w:cs="Times New Roman"/>
      <w:sz w:val="28"/>
      <w:szCs w:val="24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782</Characters>
  <Lines>9</Lines>
  <Paragraphs>2</Paragraphs>
  <TotalTime>152</TotalTime>
  <ScaleCrop>false</ScaleCrop>
  <LinksUpToDate>false</LinksUpToDate>
  <CharactersWithSpaces>921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2023-08-28T06:58:00Z</dcterms:created>
  <dc:creator>Administrator</dc:creator>
  <cp:lastModifiedBy>千叶</cp:lastModifiedBy>
  <cp:lastPrinted>2023-11-21T11:52:00Z</cp:lastPrinted>
  <dcterms:modified xsi:type="dcterms:W3CDTF">2025-04-23T09:14:06Z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D13DC753A7544CA099A5C6824CFE0C73</vt:lpwstr>
  </property>
  <property fmtid="{D5CDD505-2E9C-101B-9397-08002B2CF9AE}" pid="4" name="KSOTemplateDocerSaveRecord">
    <vt:lpwstr>eyJoZGlkIjoiZDAzMTI1YzYwY2JhZDA3YTM0MmE1NzJkNDkyM2RjZDAiLCJ1c2VySWQiOiI4MDQzOTQ3NzMifQ==</vt:lpwstr>
  </property>
</Properties>
</file>