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0B661C" w:rsidRDefault="007803FA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KOMPUTASI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837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MENYELESAIKAN PERSAMAAN</w:t>
      </w:r>
    </w:p>
    <w:p w:rsidR="007C4793" w:rsidRDefault="007C4793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NON LINIER</w:t>
      </w:r>
      <w:r w:rsidR="007803FA">
        <w:rPr>
          <w:rFonts w:ascii="Times New Roman" w:hAnsi="Times New Roman" w:cs="Times New Roman"/>
          <w:b/>
          <w:sz w:val="28"/>
        </w:rPr>
        <w:t xml:space="preserve"> MENGGUNAKAN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METODE</w:t>
      </w:r>
    </w:p>
    <w:p w:rsidR="007803FA" w:rsidRDefault="00F5005F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NEWTON RAPHSON</w:t>
      </w:r>
      <w:r w:rsidR="007C4793">
        <w:rPr>
          <w:rFonts w:ascii="Times New Roman" w:hAnsi="Times New Roman" w:cs="Times New Roman"/>
          <w:b/>
          <w:sz w:val="28"/>
          <w:lang w:val="en-US"/>
        </w:rPr>
        <w:t xml:space="preserve"> DENGAN </w:t>
      </w:r>
    </w:p>
    <w:p w:rsidR="007C4793" w:rsidRPr="007C4793" w:rsidRDefault="007C4793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MODIFIKASI TABEL</w:t>
      </w: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EF7384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4210161002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C4793" w:rsidRDefault="007C4793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7803FA" w:rsidRPr="00F5005F" w:rsidRDefault="007803FA" w:rsidP="007C4793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Tujuan</w:t>
      </w:r>
      <w:proofErr w:type="spellEnd"/>
    </w:p>
    <w:p w:rsidR="00681CEC" w:rsidRDefault="007C4793" w:rsidP="007C4793">
      <w:pPr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non linier.</w:t>
      </w:r>
    </w:p>
    <w:p w:rsidR="007C4793" w:rsidRPr="00681CEC" w:rsidRDefault="007C4793" w:rsidP="007C4793">
      <w:pPr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5005F" w:rsidRPr="00F5005F" w:rsidRDefault="007803FA" w:rsidP="00F5005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03FA" w:rsidRDefault="007C4793" w:rsidP="007C4793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C4793" w:rsidRPr="007C4793" w:rsidRDefault="007C4793" w:rsidP="007C4793">
      <w:pPr>
        <w:pStyle w:val="ListParagraph"/>
        <w:numPr>
          <w:ilvl w:val="0"/>
          <w:numId w:val="24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7C47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(x) =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5D99061" wp14:editId="236AF8EF">
            <wp:extent cx="4000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B96D8F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B86AB2" wp14:editId="0AD40412">
            <wp:extent cx="33242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3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4793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</w:p>
    <w:p w:rsidR="007C4793" w:rsidRDefault="007C4793" w:rsidP="007C4793">
      <w:pPr>
        <w:pStyle w:val="ListParagraph"/>
        <w:numPr>
          <w:ilvl w:val="0"/>
          <w:numId w:val="24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stasioner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A3AC6A" wp14:editId="21B6D390">
            <wp:extent cx="33242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C4793">
        <w:rPr>
          <w:rFonts w:ascii="Times New Roman" w:hAnsi="Times New Roman" w:cs="Times New Roman"/>
          <w:i/>
          <w:sz w:val="24"/>
          <w:szCs w:val="24"/>
          <w:lang w:val="en-US"/>
        </w:rPr>
        <w:t>divergensi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72B" w:rsidRDefault="0065572B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5572B" w:rsidRDefault="0065572B" w:rsidP="0065572B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± </w:t>
      </w:r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572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≠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72B" w:rsidRDefault="0065572B" w:rsidP="0065572B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didahului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Raphson.</w:t>
      </w:r>
    </w:p>
    <w:p w:rsidR="007803FA" w:rsidRPr="007C4793" w:rsidRDefault="007803FA" w:rsidP="007C4793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572B" w:rsidRPr="0065572B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[</w:t>
      </w:r>
      <w:proofErr w:type="spellStart"/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</w:p>
    <w:p w:rsidR="0065572B" w:rsidRPr="0065572B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torelansi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(e)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65572B" w:rsidRPr="00675DCE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A636C2" w:rsidRDefault="0065572B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572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spellStart"/>
      <w:proofErr w:type="gramEnd"/>
      <w:r w:rsidRPr="006557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65572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.F(x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)&lt;0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616B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906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F(abs(F</w:t>
      </w:r>
      <w:r w:rsidRPr="0090616B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)))&lt;e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dx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1 s/d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≥ 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A1BAFD" wp14:editId="49F89478">
            <wp:extent cx="10096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&lt;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dx</w:t>
      </w:r>
    </w:p>
    <w:p w:rsidR="0090616B" w:rsidRP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</w:p>
    <w:p w:rsidR="0065572B" w:rsidRPr="0065572B" w:rsidRDefault="0065572B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4B5935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D93FFBF" wp14:editId="43E30A2F">
            <wp:extent cx="5429250" cy="549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6B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07049B" wp14:editId="769E07C7">
            <wp:extent cx="46577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B4AA7C" wp14:editId="5FDF41F1">
            <wp:extent cx="51054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90616B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FACB0" wp14:editId="7D10BA45">
            <wp:extent cx="2558265" cy="125496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E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6EE0">
        <w:rPr>
          <w:rFonts w:ascii="Times New Roman" w:hAnsi="Times New Roman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B96D8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 w:rsidR="00ED54EC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terasi </w:t>
      </w:r>
      <w:r>
        <w:rPr>
          <w:rFonts w:ascii="Times New Roman" w:hAnsi="Times New Roman" w:cs="Times New Roman"/>
          <w:sz w:val="24"/>
          <w:szCs w:val="24"/>
          <w:lang w:val="en-US"/>
        </w:rPr>
        <w:t>xi, f(xi)</w:t>
      </w:r>
      <w:r w:rsidR="00DA303F">
        <w:rPr>
          <w:rFonts w:ascii="Times New Roman" w:hAnsi="Times New Roman" w:cs="Times New Roman"/>
          <w:sz w:val="24"/>
          <w:szCs w:val="24"/>
        </w:rPr>
        <w:t>.</w:t>
      </w:r>
    </w:p>
    <w:p w:rsidR="00446A9E" w:rsidRDefault="0090616B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1CC65" wp14:editId="22BB1516">
            <wp:extent cx="3945276" cy="21366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Toleransi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 terhadap 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batas bawah (a) dan batas atas (b) terhadap 20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="00B96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0616B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79159E"/>
    <w:multiLevelType w:val="hybridMultilevel"/>
    <w:tmpl w:val="DB528D46"/>
    <w:lvl w:ilvl="0" w:tplc="23606C88">
      <w:start w:val="1"/>
      <w:numFmt w:val="lowerLetter"/>
      <w:lvlText w:val="%1.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FD942F5"/>
    <w:multiLevelType w:val="hybridMultilevel"/>
    <w:tmpl w:val="FA16A5A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2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4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5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6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8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9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2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F0B0A"/>
    <w:multiLevelType w:val="hybridMultilevel"/>
    <w:tmpl w:val="B6C67EBA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3"/>
  </w:num>
  <w:num w:numId="2">
    <w:abstractNumId w:val="15"/>
  </w:num>
  <w:num w:numId="3">
    <w:abstractNumId w:val="0"/>
  </w:num>
  <w:num w:numId="4">
    <w:abstractNumId w:val="20"/>
  </w:num>
  <w:num w:numId="5">
    <w:abstractNumId w:val="5"/>
  </w:num>
  <w:num w:numId="6">
    <w:abstractNumId w:val="19"/>
  </w:num>
  <w:num w:numId="7">
    <w:abstractNumId w:val="14"/>
  </w:num>
  <w:num w:numId="8">
    <w:abstractNumId w:val="21"/>
  </w:num>
  <w:num w:numId="9">
    <w:abstractNumId w:val="12"/>
  </w:num>
  <w:num w:numId="10">
    <w:abstractNumId w:val="10"/>
  </w:num>
  <w:num w:numId="11">
    <w:abstractNumId w:val="18"/>
  </w:num>
  <w:num w:numId="12">
    <w:abstractNumId w:val="17"/>
  </w:num>
  <w:num w:numId="13">
    <w:abstractNumId w:val="11"/>
  </w:num>
  <w:num w:numId="14">
    <w:abstractNumId w:val="4"/>
  </w:num>
  <w:num w:numId="15">
    <w:abstractNumId w:val="13"/>
  </w:num>
  <w:num w:numId="16">
    <w:abstractNumId w:val="24"/>
  </w:num>
  <w:num w:numId="17">
    <w:abstractNumId w:val="2"/>
  </w:num>
  <w:num w:numId="18">
    <w:abstractNumId w:val="3"/>
  </w:num>
  <w:num w:numId="19">
    <w:abstractNumId w:val="7"/>
  </w:num>
  <w:num w:numId="20">
    <w:abstractNumId w:val="6"/>
  </w:num>
  <w:num w:numId="21">
    <w:abstractNumId w:val="22"/>
  </w:num>
  <w:num w:numId="22">
    <w:abstractNumId w:val="16"/>
  </w:num>
  <w:num w:numId="23">
    <w:abstractNumId w:val="9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166EE0"/>
    <w:rsid w:val="001835F5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47F77"/>
    <w:rsid w:val="0065572B"/>
    <w:rsid w:val="00675DCE"/>
    <w:rsid w:val="00681CEC"/>
    <w:rsid w:val="006C4024"/>
    <w:rsid w:val="00717908"/>
    <w:rsid w:val="007803FA"/>
    <w:rsid w:val="007C4793"/>
    <w:rsid w:val="00891337"/>
    <w:rsid w:val="0090616B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B96D8F"/>
    <w:rsid w:val="00C46766"/>
    <w:rsid w:val="00CB3EB3"/>
    <w:rsid w:val="00DA303F"/>
    <w:rsid w:val="00DF407D"/>
    <w:rsid w:val="00E076AD"/>
    <w:rsid w:val="00ED54EC"/>
    <w:rsid w:val="00EF7384"/>
    <w:rsid w:val="00F11248"/>
    <w:rsid w:val="00F5005F"/>
    <w:rsid w:val="00F93B54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2</cp:revision>
  <dcterms:created xsi:type="dcterms:W3CDTF">2018-03-28T09:10:00Z</dcterms:created>
  <dcterms:modified xsi:type="dcterms:W3CDTF">2018-03-28T09:10:00Z</dcterms:modified>
</cp:coreProperties>
</file>