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BDBA" w14:textId="77777777" w:rsidR="00FF6D0B" w:rsidRDefault="00000000" w:rsidP="00F04686">
      <w:pPr>
        <w:jc w:val="center"/>
        <w:rPr>
          <w:rFonts w:ascii="黑体" w:eastAsia="黑体" w:hAnsi="黑体"/>
          <w:sz w:val="36"/>
          <w:szCs w:val="36"/>
        </w:rPr>
      </w:pPr>
      <w:r w:rsidRPr="00F04686">
        <w:rPr>
          <w:rFonts w:ascii="黑体" w:eastAsia="黑体" w:hAnsi="黑体" w:hint="eastAsia"/>
          <w:sz w:val="36"/>
          <w:szCs w:val="36"/>
        </w:rPr>
        <w:t>历史人物馆</w:t>
      </w:r>
    </w:p>
    <w:p w14:paraId="626961B0" w14:textId="1E42096D" w:rsidR="00F04686" w:rsidRPr="002171FE" w:rsidRDefault="002171FE" w:rsidP="002171FE">
      <w:pPr>
        <w:rPr>
          <w:rFonts w:ascii="黑体" w:eastAsia="黑体" w:hAnsi="黑体"/>
          <w:sz w:val="32"/>
          <w:szCs w:val="32"/>
        </w:rPr>
      </w:pPr>
      <w:r w:rsidRPr="002171FE">
        <w:rPr>
          <w:rFonts w:ascii="黑体" w:eastAsia="黑体" w:hAnsi="黑体" w:hint="eastAsia"/>
          <w:sz w:val="32"/>
          <w:szCs w:val="32"/>
        </w:rPr>
        <w:t>朱元璋</w:t>
      </w:r>
    </w:p>
    <w:p w14:paraId="62E5DEC5" w14:textId="29C0BEED" w:rsidR="00F04686" w:rsidRDefault="00F04686" w:rsidP="00052AC7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F04686">
        <w:rPr>
          <w:rFonts w:asciiTheme="minorEastAsia" w:hAnsiTheme="minorEastAsia" w:hint="eastAsia"/>
          <w:sz w:val="30"/>
          <w:szCs w:val="30"/>
        </w:rPr>
        <w:t>明代以来，历史的风云把安顺卷入了纷飞战火之中。朱元璋为率疆一统，于明洪武四年(1371)年派大将汤和率兵南征贵州，时任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普定路土知府的适尔归顺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了明王朝。第二年改设普定府，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适尔任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知府。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适尔死后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，安锁继任。当时，元朝势力仍盘踞云南，元梁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王巴匝刺瓦尔密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不服从明王朝统治，胁迫安锁反叛明朝，并斩杀明朝派来的使臣，这激怒了明朝皇帝。明洪武十四年(1381年)，朱元璋派征南将军颖川侯傅友德率30万大军第一次"调北征南"。大本营就设在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距旧州不远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的刘官乡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陇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大寨，当年叫傅家大寨。距傅家寨不远的平坝白云区肖家庄，是先行官肖缓的治所。征南大军以摧枯拉朽之势，很快攻克普定，安陆侯吴复和顾成斩杀梁王派来的将军金容刀，生擒安锁，安顺一方战事初平。紧接着两路大军直捣云南，元梁王败死，战事结束。但没几年，烽火又起，傅友德不得不奉旨于洪武二十一年(1388年)率兵第二次"调北征南"。征南战事一直延续了许多年，军事镇压的结果，并未制服西南，反叛之火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不时重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燃，威胁着明王朝的统治。朱元璋采纳大臣意见，以征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剿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与安抚相结合的策略，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除置官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设卫外，推行屯田制度，按三比七的比例，三成军队驻扎城市，七成军队屯驻农村，并按总旗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每人领种田地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24亩，小旗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每人领种20亩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，屯军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每人领种18亩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的比例发给田地，使屯军和家属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就此立寨安居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。此外，明王朝又以"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调北填南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"的举措，从中原、湖广、江南等省</w:t>
      </w:r>
      <w:r w:rsidRPr="00F04686">
        <w:rPr>
          <w:rFonts w:asciiTheme="minorEastAsia" w:hAnsiTheme="minorEastAsia" w:hint="eastAsia"/>
          <w:sz w:val="30"/>
          <w:szCs w:val="30"/>
        </w:rPr>
        <w:lastRenderedPageBreak/>
        <w:t>强行征调大批农民、工匠、役夫、商贾、犯官等迁来黔中，名曰"移民就宽乡"，发给农具、耕牛、种子、田地，以三年不纳税的优惠政策，就地聚族而居，与屯军一起，形成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军屯军堡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、民屯民堡、商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屯商堡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，构成安顺一带独特的汉族社会群体--安顺屯堡。生活在这一社会区域的人，由于特定的历史背景，特殊的生活环境，特别的习俗民风，特有的艺术文化，他们所居住的村寨又特以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带军事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性质的屯、堡、官、哨、卫、所、关、卡、旗等命名。</w:t>
      </w:r>
    </w:p>
    <w:p w14:paraId="3D2BCB98" w14:textId="2A31D2E4" w:rsidR="00F04686" w:rsidRDefault="00F04686" w:rsidP="00F04686">
      <w:pPr>
        <w:ind w:firstLineChars="300" w:firstLine="900"/>
        <w:rPr>
          <w:rFonts w:asciiTheme="minorEastAsia" w:hAnsiTheme="minorEastAsia"/>
          <w:sz w:val="30"/>
          <w:szCs w:val="30"/>
        </w:rPr>
      </w:pPr>
      <w:r w:rsidRPr="00F04686">
        <w:rPr>
          <w:rFonts w:asciiTheme="minorEastAsia" w:hAnsiTheme="minorEastAsia"/>
          <w:sz w:val="30"/>
          <w:szCs w:val="30"/>
        </w:rPr>
        <w:drawing>
          <wp:inline distT="0" distB="0" distL="0" distR="0" wp14:anchorId="458D6AC1" wp14:editId="61B3332D">
            <wp:extent cx="3937734" cy="3530600"/>
            <wp:effectExtent l="0" t="0" r="5715" b="0"/>
            <wp:docPr id="1375179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803" cy="353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5F0D" w14:textId="4FFDA2C1" w:rsidR="00F04686" w:rsidRDefault="00F04686" w:rsidP="00F04686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F04686">
        <w:rPr>
          <w:rFonts w:asciiTheme="minorEastAsia" w:hAnsiTheme="minorEastAsia" w:hint="eastAsia"/>
          <w:sz w:val="30"/>
          <w:szCs w:val="30"/>
        </w:rPr>
        <w:t>朱元璋(1328年10月21日—1398年6月24日)，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濠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州钟离(今安徽凤阳东北)人，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幼名重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八，参加农民起义军后改名元</w:t>
      </w:r>
      <w:proofErr w:type="gramStart"/>
      <w:r w:rsidRPr="00F04686">
        <w:rPr>
          <w:rFonts w:asciiTheme="minorEastAsia" w:hAnsiTheme="minorEastAsia" w:hint="eastAsia"/>
          <w:sz w:val="30"/>
          <w:szCs w:val="30"/>
        </w:rPr>
        <w:t>璋</w:t>
      </w:r>
      <w:proofErr w:type="gramEnd"/>
      <w:r w:rsidRPr="00F04686">
        <w:rPr>
          <w:rFonts w:asciiTheme="minorEastAsia" w:hAnsiTheme="minorEastAsia" w:hint="eastAsia"/>
          <w:sz w:val="30"/>
          <w:szCs w:val="30"/>
        </w:rPr>
        <w:t>，字国瑞，元末农民起义军首领，明朝开国皇帝(1368年—1398年在位)，史称明太祖，卓越的军事家、战略家、统帅。</w:t>
      </w:r>
    </w:p>
    <w:p w14:paraId="79F88E4C" w14:textId="000E917D" w:rsidR="003D5D23" w:rsidRPr="003D5D23" w:rsidRDefault="003D5D23" w:rsidP="003D5D23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3D5D23">
        <w:rPr>
          <w:rFonts w:ascii="黑体" w:eastAsia="黑体" w:hAnsi="黑体" w:hint="eastAsia"/>
          <w:sz w:val="32"/>
          <w:szCs w:val="32"/>
        </w:rPr>
        <w:t>吴三桂</w:t>
      </w:r>
    </w:p>
    <w:p w14:paraId="03A7CBF4" w14:textId="27942913" w:rsidR="003D5D23" w:rsidRPr="003D5D23" w:rsidRDefault="003D5D23" w:rsidP="003D5D23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3D5D23">
        <w:rPr>
          <w:rFonts w:asciiTheme="minorEastAsia" w:hAnsiTheme="minorEastAsia" w:hint="eastAsia"/>
          <w:sz w:val="30"/>
          <w:szCs w:val="30"/>
        </w:rPr>
        <w:t>吴三桂(1612年6月8日-1678年10月2日)，字长伯，</w:t>
      </w:r>
      <w:proofErr w:type="gramStart"/>
      <w:r w:rsidRPr="003D5D23">
        <w:rPr>
          <w:rFonts w:asciiTheme="minorEastAsia" w:hAnsiTheme="minorEastAsia" w:hint="eastAsia"/>
          <w:sz w:val="30"/>
          <w:szCs w:val="30"/>
        </w:rPr>
        <w:t>一</w:t>
      </w:r>
      <w:r w:rsidRPr="003D5D23">
        <w:rPr>
          <w:rFonts w:asciiTheme="minorEastAsia" w:hAnsiTheme="minorEastAsia" w:hint="eastAsia"/>
          <w:sz w:val="30"/>
          <w:szCs w:val="30"/>
        </w:rPr>
        <w:lastRenderedPageBreak/>
        <w:t>字月所</w:t>
      </w:r>
      <w:proofErr w:type="gramEnd"/>
      <w:r w:rsidRPr="003D5D23">
        <w:rPr>
          <w:rFonts w:asciiTheme="minorEastAsia" w:hAnsiTheme="minorEastAsia" w:hint="eastAsia"/>
          <w:sz w:val="30"/>
          <w:szCs w:val="30"/>
        </w:rPr>
        <w:t>，明朝辽东人，祖籍江南高邮(今江苏省高邮市)，锦州总兵吴襄之子，祖大寿外甥。明末清初著名的政治、军事人物。明崇祯时为辽东总兵，封平西伯，镇守山海关。崇祯皇帝登基，开武科取士，吴三桂夺得武科举人。不久，吴三桂又以父荫为都督指挥 。</w:t>
      </w:r>
    </w:p>
    <w:p w14:paraId="7E4DE2DB" w14:textId="77777777" w:rsidR="003D5D23" w:rsidRPr="003D5D23" w:rsidRDefault="003D5D23" w:rsidP="003D5D23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3D5D23">
        <w:rPr>
          <w:rFonts w:asciiTheme="minorEastAsia" w:hAnsiTheme="minorEastAsia" w:hint="eastAsia"/>
          <w:sz w:val="30"/>
          <w:szCs w:val="30"/>
        </w:rPr>
        <w:t>崇祯十七年(1644年)降清，在山海关大战中大败李自成，封平西王。顺治十六年(1659年)，吴三桂镇守云南，引兵入缅甸，迫缅甸王交出南明永历帝。康熙元年(1662年)，吴三桂杀南明永历帝于昆明。同年，晋封为平西亲王，与福建靖南王耿精忠、广东平南王尚可喜并称三藩。 康熙十二年(1673年)，下令撤藩。吴三桂自称周王、总统天下水陆大元帅、兴明讨虏大将军，发布檄文，史称“三藩之乱”。</w:t>
      </w:r>
    </w:p>
    <w:p w14:paraId="6BC53EC3" w14:textId="0ED8A08E" w:rsidR="003D5D23" w:rsidRDefault="003D5D23" w:rsidP="003D5D23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3D5D23">
        <w:rPr>
          <w:rFonts w:asciiTheme="minorEastAsia" w:hAnsiTheme="minorEastAsia" w:hint="eastAsia"/>
          <w:sz w:val="30"/>
          <w:szCs w:val="30"/>
        </w:rPr>
        <w:t>康熙十七年(1678年)，吴三桂在衡州(今衡阳市)登基为皇帝，国号大周，建都衡阳。建元昭武，同年秋在衡阳病逝。追谥为开天达道</w:t>
      </w:r>
      <w:proofErr w:type="gramStart"/>
      <w:r w:rsidRPr="003D5D23">
        <w:rPr>
          <w:rFonts w:asciiTheme="minorEastAsia" w:hAnsiTheme="minorEastAsia" w:hint="eastAsia"/>
          <w:sz w:val="30"/>
          <w:szCs w:val="30"/>
        </w:rPr>
        <w:t>同仁极运通</w:t>
      </w:r>
      <w:proofErr w:type="gramEnd"/>
      <w:r w:rsidRPr="003D5D23">
        <w:rPr>
          <w:rFonts w:asciiTheme="minorEastAsia" w:hAnsiTheme="minorEastAsia" w:hint="eastAsia"/>
          <w:sz w:val="30"/>
          <w:szCs w:val="30"/>
        </w:rPr>
        <w:t>文神武高皇帝。其孙吴世璠支撑了三年之后被清军攻破昆明，三藩之乱遂告结束。</w:t>
      </w:r>
    </w:p>
    <w:p w14:paraId="376DEE9B" w14:textId="07715578" w:rsidR="003D5D23" w:rsidRPr="00F04686" w:rsidRDefault="003D5D23" w:rsidP="003D5D23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 wp14:anchorId="395631A8" wp14:editId="1C721E12">
            <wp:extent cx="4249582" cy="2609215"/>
            <wp:effectExtent l="0" t="0" r="0" b="635"/>
            <wp:docPr id="13491109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66" cy="261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5D23" w:rsidRPr="00F0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EC23" w14:textId="77777777" w:rsidR="00DD6590" w:rsidRDefault="00DD6590" w:rsidP="00F04686">
      <w:r>
        <w:separator/>
      </w:r>
    </w:p>
  </w:endnote>
  <w:endnote w:type="continuationSeparator" w:id="0">
    <w:p w14:paraId="7AC0BAEE" w14:textId="77777777" w:rsidR="00DD6590" w:rsidRDefault="00DD6590" w:rsidP="00F0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FE75" w14:textId="77777777" w:rsidR="00DD6590" w:rsidRDefault="00DD6590" w:rsidP="00F04686">
      <w:r>
        <w:separator/>
      </w:r>
    </w:p>
  </w:footnote>
  <w:footnote w:type="continuationSeparator" w:id="0">
    <w:p w14:paraId="4CBA6E1C" w14:textId="77777777" w:rsidR="00DD6590" w:rsidRDefault="00DD6590" w:rsidP="00F04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ZhNWE3ZDY4ZTZmMGUwMmIyYTU1ZWNmZjczZDMzZjEifQ=="/>
  </w:docVars>
  <w:rsids>
    <w:rsidRoot w:val="00FF6D0B"/>
    <w:rsid w:val="00052AC7"/>
    <w:rsid w:val="002171FE"/>
    <w:rsid w:val="0024194F"/>
    <w:rsid w:val="003D5D23"/>
    <w:rsid w:val="008B2BDD"/>
    <w:rsid w:val="00DD6590"/>
    <w:rsid w:val="00EE2C15"/>
    <w:rsid w:val="00F04686"/>
    <w:rsid w:val="00FF6D0B"/>
    <w:rsid w:val="4079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7A29C"/>
  <w15:docId w15:val="{9A3FE5D6-84BF-4663-9DC8-397B6CA6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46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4686"/>
    <w:rPr>
      <w:kern w:val="2"/>
      <w:sz w:val="18"/>
      <w:szCs w:val="18"/>
    </w:rPr>
  </w:style>
  <w:style w:type="paragraph" w:styleId="a5">
    <w:name w:val="footer"/>
    <w:basedOn w:val="a"/>
    <w:link w:val="a6"/>
    <w:rsid w:val="00F0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4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杜佳佳</dc:creator>
  <cp:lastModifiedBy>佳佳 杜</cp:lastModifiedBy>
  <cp:revision>20</cp:revision>
  <dcterms:created xsi:type="dcterms:W3CDTF">2024-03-20T09:05:00Z</dcterms:created>
  <dcterms:modified xsi:type="dcterms:W3CDTF">2024-03-20T09:21:00Z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4CBE492117A1450E893E1E66D9FA704A</vt:lpwstr>
  </property>
</Properties>
</file>