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169" w:rsidRDefault="005121B7" w:rsidP="005121B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121B7">
        <w:rPr>
          <w:rFonts w:ascii="微软雅黑" w:eastAsia="微软雅黑" w:hAnsi="微软雅黑" w:hint="eastAsia"/>
          <w:sz w:val="18"/>
          <w:szCs w:val="18"/>
        </w:rPr>
        <w:t>在pom</w:t>
      </w:r>
      <w:r w:rsidRPr="005121B7">
        <w:rPr>
          <w:rFonts w:ascii="微软雅黑" w:eastAsia="微软雅黑" w:hAnsi="微软雅黑"/>
          <w:sz w:val="18"/>
          <w:szCs w:val="18"/>
        </w:rPr>
        <w:t>.xml</w:t>
      </w:r>
      <w:r w:rsidRPr="005121B7">
        <w:rPr>
          <w:rFonts w:ascii="微软雅黑" w:eastAsia="微软雅黑" w:hAnsi="微软雅黑" w:hint="eastAsia"/>
          <w:sz w:val="18"/>
          <w:szCs w:val="18"/>
        </w:rPr>
        <w:t>中引入</w:t>
      </w:r>
      <w:r w:rsidRPr="005121B7">
        <w:rPr>
          <w:rFonts w:ascii="微软雅黑" w:eastAsia="微软雅黑" w:hAnsi="微软雅黑"/>
          <w:sz w:val="18"/>
          <w:szCs w:val="18"/>
        </w:rPr>
        <w:t>spring-kafka</w:t>
      </w:r>
      <w:r>
        <w:rPr>
          <w:rFonts w:ascii="微软雅黑" w:eastAsia="微软雅黑" w:hAnsi="微软雅黑" w:hint="eastAsia"/>
          <w:sz w:val="18"/>
          <w:szCs w:val="18"/>
        </w:rPr>
        <w:t>依赖</w:t>
      </w:r>
      <w:r w:rsidRPr="005121B7">
        <w:rPr>
          <w:rFonts w:ascii="微软雅黑" w:eastAsia="微软雅黑" w:hAnsi="微软雅黑" w:hint="eastAsia"/>
          <w:sz w:val="18"/>
          <w:szCs w:val="18"/>
        </w:rPr>
        <w:t>：</w:t>
      </w:r>
    </w:p>
    <w:p w:rsidR="005121B7" w:rsidRDefault="009D1D38" w:rsidP="005121B7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6A09489A" wp14:editId="20AF27FF">
            <wp:extent cx="2996906" cy="75855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594" cy="78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38" w:rsidRDefault="009D1D38" w:rsidP="005121B7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注意：</w:t>
      </w:r>
    </w:p>
    <w:p w:rsidR="009D1D38" w:rsidRDefault="00452A76" w:rsidP="005121B7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452A76">
        <w:rPr>
          <w:rFonts w:ascii="微软雅黑" w:eastAsia="微软雅黑" w:hAnsi="微软雅黑"/>
          <w:sz w:val="18"/>
          <w:szCs w:val="18"/>
        </w:rPr>
        <w:t>spring-kafka实际上也是对apache的kafka-client</w:t>
      </w:r>
      <w:r>
        <w:rPr>
          <w:rFonts w:ascii="微软雅黑" w:eastAsia="微软雅黑" w:hAnsi="微软雅黑"/>
          <w:sz w:val="18"/>
          <w:szCs w:val="18"/>
        </w:rPr>
        <w:t>进行了包装和开发，所以使用的时候一定注意，</w:t>
      </w:r>
      <w:r w:rsidRPr="00452A76">
        <w:rPr>
          <w:rFonts w:ascii="微软雅黑" w:eastAsia="微软雅黑" w:hAnsi="微软雅黑"/>
          <w:sz w:val="18"/>
          <w:szCs w:val="18"/>
        </w:rPr>
        <w:t>引入的spring-kafka里封装的kafka-client的版本要和服务器上的kafka服务器版本要对应，不然就会产生问题，比如消费失败。</w:t>
      </w:r>
      <w:r>
        <w:rPr>
          <w:rFonts w:ascii="微软雅黑" w:eastAsia="微软雅黑" w:hAnsi="微软雅黑" w:hint="eastAsia"/>
          <w:sz w:val="18"/>
          <w:szCs w:val="18"/>
        </w:rPr>
        <w:t>对应版本如下：</w:t>
      </w:r>
    </w:p>
    <w:p w:rsidR="00452A76" w:rsidRDefault="00452A76" w:rsidP="005121B7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7C999546" wp14:editId="24F0C1B8">
            <wp:extent cx="4075158" cy="1035716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2545" cy="105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23" w:rsidRDefault="00C52B23" w:rsidP="005121B7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3FBC9939" wp14:editId="0CD10B86">
            <wp:extent cx="4059302" cy="9564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855" cy="96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1B6" w:rsidRPr="00452A76" w:rsidRDefault="004331B6" w:rsidP="005121B7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具体可参考官方文档：</w:t>
      </w:r>
      <w:r w:rsidRPr="004331B6">
        <w:rPr>
          <w:rFonts w:ascii="微软雅黑" w:eastAsia="微软雅黑" w:hAnsi="微软雅黑"/>
          <w:sz w:val="18"/>
          <w:szCs w:val="18"/>
        </w:rPr>
        <w:t>https://spring.io/projects/spring-kafka#overview</w:t>
      </w:r>
    </w:p>
    <w:p w:rsidR="005A5F60" w:rsidRDefault="001705A1" w:rsidP="005A5F6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消息发送--</w:t>
      </w:r>
      <w:r w:rsidR="003C1CA7" w:rsidRPr="003C1CA7">
        <w:rPr>
          <w:rFonts w:ascii="微软雅黑" w:eastAsia="微软雅黑" w:hAnsi="微软雅黑"/>
          <w:sz w:val="18"/>
          <w:szCs w:val="18"/>
        </w:rPr>
        <w:t>KafkaTemplate</w:t>
      </w:r>
      <w:r w:rsidR="003C1CA7">
        <w:rPr>
          <w:rFonts w:ascii="微软雅黑" w:eastAsia="微软雅黑" w:hAnsi="微软雅黑"/>
          <w:sz w:val="18"/>
          <w:szCs w:val="18"/>
        </w:rPr>
        <w:t>:</w:t>
      </w:r>
    </w:p>
    <w:p w:rsidR="005A5F60" w:rsidRPr="005A5F60" w:rsidRDefault="005A5F60" w:rsidP="005A5F6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A5F60">
        <w:rPr>
          <w:rFonts w:ascii="微软雅黑" w:eastAsia="微软雅黑" w:hAnsi="微软雅黑" w:hint="eastAsia"/>
          <w:sz w:val="18"/>
          <w:szCs w:val="18"/>
        </w:rPr>
        <w:t>该类简化了kafka中的消息发送操作，有以下send(</w:t>
      </w:r>
      <w:r w:rsidRPr="005A5F60">
        <w:rPr>
          <w:rFonts w:ascii="微软雅黑" w:eastAsia="微软雅黑" w:hAnsi="微软雅黑"/>
          <w:sz w:val="18"/>
          <w:szCs w:val="18"/>
        </w:rPr>
        <w:t>)</w:t>
      </w:r>
      <w:r w:rsidRPr="005A5F60">
        <w:rPr>
          <w:rFonts w:ascii="微软雅黑" w:eastAsia="微软雅黑" w:hAnsi="微软雅黑" w:hint="eastAsia"/>
          <w:sz w:val="18"/>
          <w:szCs w:val="18"/>
        </w:rPr>
        <w:t>方法：</w:t>
      </w:r>
    </w:p>
    <w:p w:rsidR="005A5F60" w:rsidRDefault="005A5F60" w:rsidP="005A5F60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1C635CD9" wp14:editId="2AEDA62F">
            <wp:extent cx="5274310" cy="24949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5A5F60" w:rsidRDefault="005A5F60" w:rsidP="005A5F60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各参数含义：</w:t>
      </w:r>
    </w:p>
    <w:p w:rsidR="005A5F60" w:rsidRPr="005A5F60" w:rsidRDefault="005A5F60" w:rsidP="005A5F6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A5F60">
        <w:rPr>
          <w:rFonts w:ascii="微软雅黑" w:eastAsia="微软雅黑" w:hAnsi="微软雅黑"/>
          <w:sz w:val="18"/>
          <w:szCs w:val="18"/>
        </w:rPr>
        <w:t>topic：这里填写的是Topic的名字</w:t>
      </w:r>
    </w:p>
    <w:p w:rsidR="005A5F60" w:rsidRDefault="005A5F60" w:rsidP="005A5F6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A5F60">
        <w:rPr>
          <w:rFonts w:ascii="微软雅黑" w:eastAsia="微软雅黑" w:hAnsi="微软雅黑"/>
          <w:sz w:val="18"/>
          <w:szCs w:val="18"/>
        </w:rPr>
        <w:t>partition：这里填写的是分区的id，其实也是就第几个分区，id从0开始。表示指定发送到该分区中</w:t>
      </w:r>
    </w:p>
    <w:p w:rsidR="005A5F60" w:rsidRDefault="005A5F60" w:rsidP="005A5F6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A5F60">
        <w:rPr>
          <w:rFonts w:ascii="微软雅黑" w:eastAsia="微软雅黑" w:hAnsi="微软雅黑"/>
          <w:sz w:val="18"/>
          <w:szCs w:val="18"/>
        </w:rPr>
        <w:t>timestamp：时间戳，一般默认当前时间戳</w:t>
      </w:r>
    </w:p>
    <w:p w:rsidR="005A5F60" w:rsidRDefault="005A5F60" w:rsidP="005A5F6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A5F60">
        <w:rPr>
          <w:rFonts w:ascii="微软雅黑" w:eastAsia="微软雅黑" w:hAnsi="微软雅黑"/>
          <w:sz w:val="18"/>
          <w:szCs w:val="18"/>
        </w:rPr>
        <w:t>key：消息的键</w:t>
      </w:r>
    </w:p>
    <w:p w:rsidR="005A5F60" w:rsidRDefault="005A5F60" w:rsidP="005A5F6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A5F60">
        <w:rPr>
          <w:rFonts w:ascii="微软雅黑" w:eastAsia="微软雅黑" w:hAnsi="微软雅黑"/>
          <w:sz w:val="18"/>
          <w:szCs w:val="18"/>
        </w:rPr>
        <w:t>data：消息的数据</w:t>
      </w:r>
    </w:p>
    <w:p w:rsidR="005A5F60" w:rsidRDefault="005A5F60" w:rsidP="005A5F6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A5F60">
        <w:rPr>
          <w:rFonts w:ascii="微软雅黑" w:eastAsia="微软雅黑" w:hAnsi="微软雅黑"/>
          <w:sz w:val="18"/>
          <w:szCs w:val="18"/>
        </w:rPr>
        <w:t>ProducerRecord：消息对应的封装类，包含上述字段</w:t>
      </w:r>
    </w:p>
    <w:p w:rsidR="005A5F60" w:rsidRPr="005A5F60" w:rsidRDefault="005A5F60" w:rsidP="005A5F6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5A5F60">
        <w:rPr>
          <w:rFonts w:ascii="微软雅黑" w:eastAsia="微软雅黑" w:hAnsi="微软雅黑"/>
          <w:sz w:val="18"/>
          <w:szCs w:val="18"/>
        </w:rPr>
        <w:lastRenderedPageBreak/>
        <w:t>Message&lt;?&gt;：Spring自带的Message封装类，包含消息及消息</w:t>
      </w:r>
    </w:p>
    <w:p w:rsidR="00E711AD" w:rsidRPr="00E711AD" w:rsidRDefault="005A5F60" w:rsidP="00E711A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5A5F60">
        <w:rPr>
          <w:rFonts w:ascii="微软雅黑" w:eastAsia="微软雅黑" w:hAnsi="微软雅黑" w:hint="eastAsia"/>
          <w:sz w:val="18"/>
          <w:szCs w:val="18"/>
        </w:rPr>
        <w:t>关于Produce</w:t>
      </w:r>
      <w:r w:rsidRPr="005A5F60">
        <w:rPr>
          <w:rFonts w:ascii="微软雅黑" w:eastAsia="微软雅黑" w:hAnsi="微软雅黑"/>
          <w:sz w:val="18"/>
          <w:szCs w:val="18"/>
        </w:rPr>
        <w:t>Record</w:t>
      </w:r>
      <w:r w:rsidRPr="005A5F60">
        <w:rPr>
          <w:rFonts w:ascii="微软雅黑" w:eastAsia="微软雅黑" w:hAnsi="微软雅黑" w:hint="eastAsia"/>
          <w:sz w:val="18"/>
          <w:szCs w:val="18"/>
        </w:rPr>
        <w:t>类：</w:t>
      </w:r>
    </w:p>
    <w:p w:rsidR="005A5F60" w:rsidRPr="005A5F60" w:rsidRDefault="005A5F60" w:rsidP="005A5F60">
      <w:pPr>
        <w:pStyle w:val="a3"/>
        <w:ind w:left="1080" w:firstLineChars="0" w:firstLine="0"/>
        <w:rPr>
          <w:rFonts w:ascii="微软雅黑" w:eastAsia="微软雅黑" w:hAnsi="微软雅黑"/>
          <w:sz w:val="18"/>
          <w:szCs w:val="18"/>
        </w:rPr>
      </w:pPr>
      <w:r w:rsidRPr="005A5F60">
        <w:rPr>
          <w:rFonts w:ascii="微软雅黑" w:eastAsia="微软雅黑" w:hAnsi="微软雅黑" w:hint="eastAsia"/>
          <w:sz w:val="18"/>
          <w:szCs w:val="18"/>
        </w:rPr>
        <w:t>内部数据结构：</w:t>
      </w:r>
    </w:p>
    <w:p w:rsidR="005A5F60" w:rsidRPr="005A5F60" w:rsidRDefault="005A5F60" w:rsidP="005A5F60">
      <w:pPr>
        <w:pStyle w:val="a3"/>
        <w:ind w:left="10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202BB41C" wp14:editId="47A95290">
            <wp:extent cx="1596236" cy="835575"/>
            <wp:effectExtent l="0" t="0" r="444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976" cy="8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F60" w:rsidRPr="005A5F60" w:rsidRDefault="005A5F60" w:rsidP="005A5F60">
      <w:pPr>
        <w:pStyle w:val="a3"/>
        <w:ind w:left="1080" w:firstLineChars="0" w:firstLine="0"/>
        <w:rPr>
          <w:rFonts w:ascii="微软雅黑" w:eastAsia="微软雅黑" w:hAnsi="微软雅黑"/>
          <w:sz w:val="18"/>
          <w:szCs w:val="18"/>
        </w:rPr>
      </w:pPr>
      <w:r w:rsidRPr="005A5F60">
        <w:rPr>
          <w:rFonts w:ascii="微软雅黑" w:eastAsia="微软雅黑" w:hAnsi="微软雅黑" w:hint="eastAsia"/>
          <w:sz w:val="18"/>
          <w:szCs w:val="18"/>
        </w:rPr>
        <w:t>数据发送逻辑：</w:t>
      </w:r>
    </w:p>
    <w:p w:rsidR="005A5F60" w:rsidRPr="005A5F60" w:rsidRDefault="005A5F60" w:rsidP="005A5F60">
      <w:pPr>
        <w:pStyle w:val="a3"/>
        <w:ind w:left="1080" w:firstLineChars="0" w:firstLine="0"/>
        <w:rPr>
          <w:rFonts w:ascii="微软雅黑" w:eastAsia="微软雅黑" w:hAnsi="微软雅黑"/>
          <w:sz w:val="18"/>
          <w:szCs w:val="18"/>
        </w:rPr>
      </w:pPr>
      <w:r w:rsidRPr="005A5F60">
        <w:rPr>
          <w:rFonts w:ascii="微软雅黑" w:eastAsia="微软雅黑" w:hAnsi="微软雅黑"/>
          <w:sz w:val="18"/>
          <w:szCs w:val="18"/>
        </w:rPr>
        <w:t>&lt;1&gt; 若指定Partition,则</w:t>
      </w:r>
      <w:r w:rsidRPr="005A5F60">
        <w:rPr>
          <w:rFonts w:ascii="微软雅黑" w:eastAsia="微软雅黑" w:hAnsi="微软雅黑" w:hint="eastAsia"/>
          <w:sz w:val="18"/>
          <w:szCs w:val="18"/>
        </w:rPr>
        <w:t>数据</w:t>
      </w:r>
      <w:r w:rsidRPr="005A5F60">
        <w:rPr>
          <w:rFonts w:ascii="微软雅黑" w:eastAsia="微软雅黑" w:hAnsi="微软雅黑"/>
          <w:sz w:val="18"/>
          <w:szCs w:val="18"/>
        </w:rPr>
        <w:t>被发送至指定Partition</w:t>
      </w:r>
    </w:p>
    <w:p w:rsidR="005A5F60" w:rsidRPr="005A5F60" w:rsidRDefault="005A5F60" w:rsidP="005A5F60">
      <w:pPr>
        <w:pStyle w:val="a3"/>
        <w:ind w:left="1080" w:firstLineChars="0" w:firstLine="0"/>
        <w:rPr>
          <w:rFonts w:ascii="微软雅黑" w:eastAsia="微软雅黑" w:hAnsi="微软雅黑"/>
          <w:sz w:val="18"/>
          <w:szCs w:val="18"/>
        </w:rPr>
      </w:pPr>
      <w:r w:rsidRPr="005A5F60">
        <w:rPr>
          <w:rFonts w:ascii="微软雅黑" w:eastAsia="微软雅黑" w:hAnsi="微软雅黑"/>
          <w:sz w:val="18"/>
          <w:szCs w:val="18"/>
        </w:rPr>
        <w:t xml:space="preserve">&lt;2&gt; 若未指定Partition,但指定了Key, </w:t>
      </w:r>
      <w:r w:rsidRPr="005A5F60">
        <w:rPr>
          <w:rFonts w:ascii="微软雅黑" w:eastAsia="微软雅黑" w:hAnsi="微软雅黑" w:hint="eastAsia"/>
          <w:sz w:val="18"/>
          <w:szCs w:val="18"/>
        </w:rPr>
        <w:t>数据</w:t>
      </w:r>
      <w:r w:rsidRPr="005A5F60">
        <w:rPr>
          <w:rFonts w:ascii="微软雅黑" w:eastAsia="微软雅黑" w:hAnsi="微软雅黑"/>
          <w:sz w:val="18"/>
          <w:szCs w:val="18"/>
        </w:rPr>
        <w:t>会按照hasy(key)发送至对应Partition</w:t>
      </w:r>
    </w:p>
    <w:p w:rsidR="005A5F60" w:rsidRPr="005A5F60" w:rsidRDefault="005A5F60" w:rsidP="005A5F60">
      <w:pPr>
        <w:pStyle w:val="a3"/>
        <w:ind w:left="1080" w:firstLineChars="0" w:firstLine="0"/>
        <w:rPr>
          <w:rFonts w:ascii="微软雅黑" w:eastAsia="微软雅黑" w:hAnsi="微软雅黑"/>
          <w:sz w:val="18"/>
          <w:szCs w:val="18"/>
        </w:rPr>
      </w:pPr>
      <w:r w:rsidRPr="005A5F60">
        <w:rPr>
          <w:rFonts w:ascii="微软雅黑" w:eastAsia="微软雅黑" w:hAnsi="微软雅黑"/>
          <w:sz w:val="18"/>
          <w:szCs w:val="18"/>
        </w:rPr>
        <w:t>&lt;3&gt; 若既未指定Partition也没指定Key，</w:t>
      </w:r>
      <w:r w:rsidRPr="005A5F60">
        <w:rPr>
          <w:rFonts w:ascii="微软雅黑" w:eastAsia="微软雅黑" w:hAnsi="微软雅黑" w:hint="eastAsia"/>
          <w:sz w:val="18"/>
          <w:szCs w:val="18"/>
        </w:rPr>
        <w:t>数据</w:t>
      </w:r>
      <w:r w:rsidRPr="005A5F60">
        <w:rPr>
          <w:rFonts w:ascii="微软雅黑" w:eastAsia="微软雅黑" w:hAnsi="微软雅黑"/>
          <w:sz w:val="18"/>
          <w:szCs w:val="18"/>
        </w:rPr>
        <w:t>会按照round-robin模式发送到每个Partition</w:t>
      </w:r>
    </w:p>
    <w:p w:rsidR="005A5F60" w:rsidRPr="005A5F60" w:rsidRDefault="005A5F60" w:rsidP="005A5F60">
      <w:pPr>
        <w:pStyle w:val="a3"/>
        <w:ind w:left="1080" w:firstLineChars="0" w:firstLine="0"/>
        <w:rPr>
          <w:rFonts w:ascii="微软雅黑" w:eastAsia="微软雅黑" w:hAnsi="微软雅黑"/>
          <w:sz w:val="18"/>
          <w:szCs w:val="18"/>
        </w:rPr>
      </w:pPr>
      <w:r w:rsidRPr="005A5F60">
        <w:rPr>
          <w:rFonts w:ascii="微软雅黑" w:eastAsia="微软雅黑" w:hAnsi="微软雅黑"/>
          <w:sz w:val="18"/>
          <w:szCs w:val="18"/>
        </w:rPr>
        <w:t xml:space="preserve">&lt;4&gt; 若同时指定了Partition和Key, </w:t>
      </w:r>
      <w:r w:rsidRPr="005A5F60">
        <w:rPr>
          <w:rFonts w:ascii="微软雅黑" w:eastAsia="微软雅黑" w:hAnsi="微软雅黑" w:hint="eastAsia"/>
          <w:sz w:val="18"/>
          <w:szCs w:val="18"/>
        </w:rPr>
        <w:t>数据</w:t>
      </w:r>
      <w:r w:rsidRPr="005A5F60">
        <w:rPr>
          <w:rFonts w:ascii="微软雅黑" w:eastAsia="微软雅黑" w:hAnsi="微软雅黑"/>
          <w:sz w:val="18"/>
          <w:szCs w:val="18"/>
        </w:rPr>
        <w:t>只会发送到指定的Partition (Key不起作用，代码</w:t>
      </w:r>
      <w:r w:rsidRPr="005A5F60">
        <w:rPr>
          <w:rFonts w:ascii="微软雅黑" w:eastAsia="微软雅黑" w:hAnsi="微软雅黑" w:hint="eastAsia"/>
          <w:sz w:val="18"/>
          <w:szCs w:val="18"/>
        </w:rPr>
        <w:t>逻辑决</w:t>
      </w:r>
      <w:r w:rsidRPr="005A5F60">
        <w:rPr>
          <w:rFonts w:ascii="微软雅黑" w:eastAsia="微软雅黑" w:hAnsi="微软雅黑"/>
          <w:sz w:val="18"/>
          <w:szCs w:val="18"/>
        </w:rPr>
        <w:t>定)</w:t>
      </w:r>
    </w:p>
    <w:p w:rsidR="005A5F60" w:rsidRPr="005A5F60" w:rsidRDefault="005A5F60" w:rsidP="005A5F60">
      <w:pPr>
        <w:pStyle w:val="a3"/>
        <w:ind w:left="1080" w:firstLineChars="0" w:firstLine="0"/>
        <w:rPr>
          <w:rFonts w:ascii="微软雅黑" w:eastAsia="微软雅黑" w:hAnsi="微软雅黑"/>
          <w:sz w:val="18"/>
          <w:szCs w:val="18"/>
        </w:rPr>
      </w:pPr>
      <w:r w:rsidRPr="005A5F60">
        <w:rPr>
          <w:rFonts w:ascii="微软雅黑" w:eastAsia="微软雅黑" w:hAnsi="微软雅黑" w:hint="eastAsia"/>
          <w:sz w:val="18"/>
          <w:szCs w:val="18"/>
        </w:rPr>
        <w:t>数据发送实现：</w:t>
      </w:r>
    </w:p>
    <w:p w:rsidR="005A5F60" w:rsidRPr="005A5F60" w:rsidRDefault="005A5F60" w:rsidP="005A5F60">
      <w:pPr>
        <w:pStyle w:val="a3"/>
        <w:ind w:left="108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45D14796" wp14:editId="08B42734">
            <wp:extent cx="5052985" cy="7494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9353" cy="75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6A8" w:rsidRPr="001346A8" w:rsidRDefault="001346A8" w:rsidP="001346A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注意：</w:t>
      </w:r>
      <w:r w:rsidRPr="001346A8">
        <w:rPr>
          <w:rFonts w:ascii="微软雅黑" w:eastAsia="微软雅黑" w:hAnsi="微软雅黑"/>
          <w:sz w:val="18"/>
          <w:szCs w:val="18"/>
        </w:rPr>
        <w:t>send() 方法默认则是异步的</w:t>
      </w:r>
      <w:r>
        <w:rPr>
          <w:rFonts w:ascii="微软雅黑" w:eastAsia="微软雅黑" w:hAnsi="微软雅黑" w:hint="eastAsia"/>
          <w:sz w:val="18"/>
          <w:szCs w:val="18"/>
        </w:rPr>
        <w:t>，若要同步只需要调用它</w:t>
      </w:r>
      <w:r w:rsidRPr="001346A8">
        <w:rPr>
          <w:rFonts w:ascii="微软雅黑" w:eastAsia="微软雅黑" w:hAnsi="微软雅黑" w:hint="eastAsia"/>
          <w:sz w:val="18"/>
          <w:szCs w:val="18"/>
        </w:rPr>
        <w:t>的</w:t>
      </w:r>
      <w:r w:rsidRPr="001346A8">
        <w:rPr>
          <w:rFonts w:ascii="微软雅黑" w:eastAsia="微软雅黑" w:hAnsi="微软雅黑"/>
          <w:sz w:val="18"/>
          <w:szCs w:val="18"/>
        </w:rPr>
        <w:t xml:space="preserve"> get() 方法即可同步获取发送结果</w:t>
      </w:r>
    </w:p>
    <w:p w:rsidR="00D35119" w:rsidRPr="005A5F60" w:rsidRDefault="00D35119" w:rsidP="005A5F6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A5F60">
        <w:rPr>
          <w:rFonts w:ascii="微软雅黑" w:eastAsia="微软雅黑" w:hAnsi="微软雅黑" w:hint="eastAsia"/>
          <w:sz w:val="18"/>
          <w:szCs w:val="18"/>
        </w:rPr>
        <w:t>简单示例：</w:t>
      </w:r>
    </w:p>
    <w:p w:rsidR="001346A8" w:rsidRPr="00C34834" w:rsidRDefault="00D35119" w:rsidP="001705A1">
      <w:pPr>
        <w:ind w:firstLineChars="500" w:firstLine="1050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4FAE3436" wp14:editId="17BECA0F">
            <wp:extent cx="4984272" cy="1465998"/>
            <wp:effectExtent l="0" t="0" r="698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6654" cy="147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27331D" w:rsidRDefault="00A5710B" w:rsidP="0027331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消息监听</w:t>
      </w:r>
    </w:p>
    <w:p w:rsidR="0027331D" w:rsidRDefault="0027331D" w:rsidP="0027331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</w:t>
      </w:r>
      <w:r w:rsidRPr="0027331D">
        <w:rPr>
          <w:rFonts w:ascii="微软雅黑" w:eastAsia="微软雅黑" w:hAnsi="微软雅黑"/>
          <w:sz w:val="18"/>
          <w:szCs w:val="18"/>
        </w:rPr>
        <w:t>@KafkaListener</w:t>
      </w:r>
      <w:r>
        <w:rPr>
          <w:rFonts w:ascii="微软雅黑" w:eastAsia="微软雅黑" w:hAnsi="微软雅黑" w:hint="eastAsia"/>
          <w:sz w:val="18"/>
          <w:szCs w:val="18"/>
        </w:rPr>
        <w:t>来注解实现监听的方法</w:t>
      </w:r>
    </w:p>
    <w:p w:rsidR="000C3F91" w:rsidRDefault="000C3F91" w:rsidP="000C3F91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监听方法可接收参数：</w:t>
      </w:r>
    </w:p>
    <w:p w:rsidR="000C3F91" w:rsidRDefault="000C3F91" w:rsidP="000C3F9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Data:</w:t>
      </w:r>
      <w:r w:rsidRPr="000C3F91">
        <w:rPr>
          <w:rFonts w:ascii="微软雅黑" w:eastAsia="微软雅黑" w:hAnsi="微软雅黑"/>
          <w:sz w:val="18"/>
          <w:szCs w:val="18"/>
        </w:rPr>
        <w:t>对于data值的类型其实并没有限定，根据KafkaTemplate所定义的类型来决定。data为List集合的则是用作批量消费。</w:t>
      </w:r>
    </w:p>
    <w:p w:rsidR="000C3F91" w:rsidRDefault="000C3F91" w:rsidP="000C3F9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C3F91">
        <w:rPr>
          <w:rFonts w:ascii="微软雅黑" w:eastAsia="微软雅黑" w:hAnsi="微软雅黑"/>
          <w:sz w:val="18"/>
          <w:szCs w:val="18"/>
        </w:rPr>
        <w:t>ConsumerRecord：具体消费数据类，包含Headers信息、分区信息、时间戳等</w:t>
      </w:r>
    </w:p>
    <w:p w:rsidR="000C3F91" w:rsidRDefault="000C3F91" w:rsidP="000C3F9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C3F91">
        <w:rPr>
          <w:rFonts w:ascii="微软雅黑" w:eastAsia="微软雅黑" w:hAnsi="微软雅黑"/>
          <w:sz w:val="18"/>
          <w:szCs w:val="18"/>
        </w:rPr>
        <w:t>Acknowledgment：用作Ack机制的接口</w:t>
      </w:r>
    </w:p>
    <w:p w:rsidR="000C3F91" w:rsidRPr="000C3F91" w:rsidRDefault="000C3F91" w:rsidP="000C3F9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0C3F91">
        <w:rPr>
          <w:rFonts w:ascii="微软雅黑" w:eastAsia="微软雅黑" w:hAnsi="微软雅黑"/>
          <w:sz w:val="18"/>
          <w:szCs w:val="18"/>
        </w:rPr>
        <w:t>Consumer：消费者类，使用该类我们可以手动提交偏移量、控制消费速率等功能</w:t>
      </w:r>
    </w:p>
    <w:p w:rsidR="000C3F91" w:rsidRDefault="000C7DB0" w:rsidP="000C3F91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@KafkaListner</w:t>
      </w:r>
      <w:r>
        <w:rPr>
          <w:rFonts w:ascii="微软雅黑" w:eastAsia="微软雅黑" w:hAnsi="微软雅黑" w:hint="eastAsia"/>
          <w:sz w:val="18"/>
          <w:szCs w:val="18"/>
        </w:rPr>
        <w:t>可添加属性：</w:t>
      </w:r>
    </w:p>
    <w:p w:rsidR="000C7DB0" w:rsidRDefault="00E9661B" w:rsidP="00E9661B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</w:t>
      </w:r>
      <w:r w:rsidR="000C7DB0" w:rsidRPr="000C7DB0">
        <w:rPr>
          <w:rFonts w:ascii="微软雅黑" w:eastAsia="微软雅黑" w:hAnsi="微软雅黑"/>
          <w:sz w:val="18"/>
          <w:szCs w:val="18"/>
        </w:rPr>
        <w:t>d：消费者的id，当GroupId没有被配置的时候，默认id为GroupId</w:t>
      </w:r>
    </w:p>
    <w:p w:rsidR="000C7DB0" w:rsidRDefault="000C7DB0" w:rsidP="00E9661B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9661B">
        <w:rPr>
          <w:rFonts w:ascii="微软雅黑" w:eastAsia="微软雅黑" w:hAnsi="微软雅黑"/>
          <w:sz w:val="18"/>
          <w:szCs w:val="18"/>
        </w:rPr>
        <w:t>containerFactory：上面提到了@KafkaListener区分单数据还是多数据消费只需要配置一下注解的containerFactory属性就可以了，这里面配置的是监听容器工厂，也就是ConcurrentKafkaListenerContainerFactory，配置BeanName</w:t>
      </w:r>
    </w:p>
    <w:p w:rsidR="000C7DB0" w:rsidRDefault="000C7DB0" w:rsidP="00E9661B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9661B">
        <w:rPr>
          <w:rFonts w:ascii="微软雅黑" w:eastAsia="微软雅黑" w:hAnsi="微软雅黑"/>
          <w:sz w:val="18"/>
          <w:szCs w:val="18"/>
        </w:rPr>
        <w:lastRenderedPageBreak/>
        <w:t>topics：需要监听的Topic，可监听多个</w:t>
      </w:r>
    </w:p>
    <w:p w:rsidR="000C7DB0" w:rsidRPr="00E9661B" w:rsidRDefault="000C7DB0" w:rsidP="00E9661B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E9661B">
        <w:rPr>
          <w:rFonts w:ascii="微软雅黑" w:eastAsia="微软雅黑" w:hAnsi="微软雅黑"/>
          <w:sz w:val="18"/>
          <w:szCs w:val="18"/>
        </w:rPr>
        <w:t>topicPartitions：可配置更加详细的监听信息，必须监听某个Topic中的指定分区，或者从offset为200的偏移量开始监听</w:t>
      </w:r>
    </w:p>
    <w:p w:rsidR="000C7DB0" w:rsidRDefault="008D4BA8" w:rsidP="008D4BA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D4BA8">
        <w:rPr>
          <w:rFonts w:ascii="微软雅黑" w:eastAsia="微软雅黑" w:hAnsi="微软雅黑" w:hint="eastAsia"/>
          <w:sz w:val="18"/>
          <w:szCs w:val="18"/>
        </w:rPr>
        <w:t>使用</w:t>
      </w:r>
      <w:r w:rsidRPr="008D4BA8">
        <w:rPr>
          <w:rFonts w:ascii="微软雅黑" w:eastAsia="微软雅黑" w:hAnsi="微软雅黑"/>
          <w:sz w:val="18"/>
          <w:szCs w:val="18"/>
        </w:rPr>
        <w:t>ConsumerRecord类消费</w:t>
      </w:r>
      <w:r w:rsidR="008A1BC4">
        <w:rPr>
          <w:rFonts w:ascii="微软雅黑" w:eastAsia="微软雅黑" w:hAnsi="微软雅黑" w:hint="eastAsia"/>
          <w:sz w:val="18"/>
          <w:szCs w:val="18"/>
        </w:rPr>
        <w:t>优点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:rsidR="008D4BA8" w:rsidRDefault="008A1BC4" w:rsidP="0000653A">
      <w:pPr>
        <w:ind w:leftChars="500" w:left="1050" w:firstLineChars="200" w:firstLine="360"/>
        <w:rPr>
          <w:rFonts w:ascii="微软雅黑" w:eastAsia="微软雅黑" w:hAnsi="微软雅黑"/>
          <w:sz w:val="18"/>
          <w:szCs w:val="18"/>
        </w:rPr>
      </w:pPr>
      <w:r w:rsidRPr="008A1BC4">
        <w:rPr>
          <w:rFonts w:ascii="微软雅黑" w:eastAsia="微软雅黑" w:hAnsi="微软雅黑"/>
          <w:sz w:val="18"/>
          <w:szCs w:val="18"/>
        </w:rPr>
        <w:t>ConsumerRecord类里面包含分区信息、消息头、消息体等内容，如果业务需要获取这些参数时，使用ConsumerRecord会是个不错的选择</w:t>
      </w:r>
    </w:p>
    <w:p w:rsidR="00B7302D" w:rsidRDefault="00B7302D" w:rsidP="0000653A">
      <w:pPr>
        <w:ind w:leftChars="500" w:left="1050"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简单示例:</w:t>
      </w:r>
    </w:p>
    <w:p w:rsidR="00B7302D" w:rsidRPr="008D4BA8" w:rsidRDefault="00995D01" w:rsidP="0000653A">
      <w:pPr>
        <w:ind w:leftChars="500" w:left="1050" w:firstLineChars="200"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2C43EE9D" wp14:editId="0C8258EE">
            <wp:extent cx="3890164" cy="850534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3321" cy="85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A8" w:rsidRDefault="009B3D29" w:rsidP="008D4BA8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Ack机制确认消费：</w:t>
      </w:r>
    </w:p>
    <w:p w:rsidR="0009729E" w:rsidRDefault="0009729E" w:rsidP="0009729E">
      <w:pPr>
        <w:pStyle w:val="a3"/>
        <w:ind w:left="108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与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rabbitmq</w:t>
      </w:r>
      <w:proofErr w:type="spellEnd"/>
      <w:r w:rsidRPr="0009729E">
        <w:rPr>
          <w:rFonts w:ascii="微软雅黑" w:eastAsia="微软雅黑" w:hAnsi="微软雅黑"/>
          <w:sz w:val="18"/>
          <w:szCs w:val="18"/>
        </w:rPr>
        <w:t>不同，Kafka是通过最新保存偏移量进行消息消费的，而且确认消费的消息并不会立刻删除，所以我们可以重复的消费未被删除的数据，当第一条消息未被确认，而第二条消息被确认的时候，Kafka会保存第二条消息的偏移量，也就是说第一条消息再也不会被监听器所获取，除非是根据第一条消息的偏移量手动获取。</w:t>
      </w:r>
    </w:p>
    <w:p w:rsidR="0087270C" w:rsidRPr="0087270C" w:rsidRDefault="0087270C" w:rsidP="0087270C">
      <w:pPr>
        <w:pStyle w:val="a3"/>
        <w:ind w:left="1080" w:firstLine="360"/>
        <w:rPr>
          <w:rFonts w:ascii="微软雅黑" w:eastAsia="微软雅黑" w:hAnsi="微软雅黑" w:hint="eastAsia"/>
          <w:sz w:val="18"/>
          <w:szCs w:val="18"/>
        </w:rPr>
      </w:pPr>
      <w:r w:rsidRPr="0087270C">
        <w:rPr>
          <w:rFonts w:ascii="微软雅黑" w:eastAsia="微软雅黑" w:hAnsi="微软雅黑" w:hint="eastAsia"/>
          <w:sz w:val="18"/>
          <w:szCs w:val="18"/>
        </w:rPr>
        <w:t>使用</w:t>
      </w:r>
      <w:r w:rsidRPr="0087270C">
        <w:rPr>
          <w:rFonts w:ascii="微软雅黑" w:eastAsia="微软雅黑" w:hAnsi="微软雅黑"/>
          <w:sz w:val="18"/>
          <w:szCs w:val="18"/>
        </w:rPr>
        <w:t>Kafka的Ack机制比较简单，只需简单的三步即可：</w:t>
      </w:r>
    </w:p>
    <w:p w:rsidR="0087270C" w:rsidRDefault="0087270C" w:rsidP="0087270C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7270C">
        <w:rPr>
          <w:rFonts w:ascii="微软雅黑" w:eastAsia="微软雅黑" w:hAnsi="微软雅黑" w:hint="eastAsia"/>
          <w:sz w:val="18"/>
          <w:szCs w:val="18"/>
        </w:rPr>
        <w:t>设置</w:t>
      </w:r>
      <w:r w:rsidRPr="0087270C">
        <w:rPr>
          <w:rFonts w:ascii="微软雅黑" w:eastAsia="微软雅黑" w:hAnsi="微软雅黑"/>
          <w:sz w:val="18"/>
          <w:szCs w:val="18"/>
        </w:rPr>
        <w:t>ENABLE_AUTO_COMMIT_CONFIG=false，禁止自动提交</w:t>
      </w:r>
    </w:p>
    <w:p w:rsidR="0087270C" w:rsidRDefault="0087270C" w:rsidP="0087270C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7270C">
        <w:rPr>
          <w:rFonts w:ascii="微软雅黑" w:eastAsia="微软雅黑" w:hAnsi="微软雅黑" w:hint="eastAsia"/>
          <w:sz w:val="18"/>
          <w:szCs w:val="18"/>
        </w:rPr>
        <w:t>设置</w:t>
      </w:r>
      <w:proofErr w:type="spellStart"/>
      <w:r w:rsidRPr="0087270C">
        <w:rPr>
          <w:rFonts w:ascii="微软雅黑" w:eastAsia="微软雅黑" w:hAnsi="微软雅黑"/>
          <w:sz w:val="18"/>
          <w:szCs w:val="18"/>
        </w:rPr>
        <w:t>AckMode</w:t>
      </w:r>
      <w:proofErr w:type="spellEnd"/>
      <w:r w:rsidRPr="0087270C">
        <w:rPr>
          <w:rFonts w:ascii="微软雅黑" w:eastAsia="微软雅黑" w:hAnsi="微软雅黑"/>
          <w:sz w:val="18"/>
          <w:szCs w:val="18"/>
        </w:rPr>
        <w:t>=MANUAL_IMMEDIATE</w:t>
      </w:r>
    </w:p>
    <w:p w:rsidR="0087270C" w:rsidRPr="0087270C" w:rsidRDefault="0087270C" w:rsidP="0087270C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87270C">
        <w:rPr>
          <w:rFonts w:ascii="微软雅黑" w:eastAsia="微软雅黑" w:hAnsi="微软雅黑" w:hint="eastAsia"/>
          <w:sz w:val="18"/>
          <w:szCs w:val="18"/>
        </w:rPr>
        <w:t>监听方法加入</w:t>
      </w:r>
      <w:r w:rsidRPr="0087270C">
        <w:rPr>
          <w:rFonts w:ascii="微软雅黑" w:eastAsia="微软雅黑" w:hAnsi="微软雅黑"/>
          <w:sz w:val="18"/>
          <w:szCs w:val="18"/>
        </w:rPr>
        <w:t xml:space="preserve">Acknowledgment </w:t>
      </w:r>
      <w:proofErr w:type="spellStart"/>
      <w:r w:rsidRPr="0087270C">
        <w:rPr>
          <w:rFonts w:ascii="微软雅黑" w:eastAsia="微软雅黑" w:hAnsi="微软雅黑"/>
          <w:sz w:val="18"/>
          <w:szCs w:val="18"/>
        </w:rPr>
        <w:t>ack</w:t>
      </w:r>
      <w:proofErr w:type="spellEnd"/>
      <w:r w:rsidRPr="0087270C">
        <w:rPr>
          <w:rFonts w:ascii="微软雅黑" w:eastAsia="微软雅黑" w:hAnsi="微软雅黑"/>
          <w:sz w:val="18"/>
          <w:szCs w:val="18"/>
        </w:rPr>
        <w:t xml:space="preserve"> 参数</w:t>
      </w:r>
    </w:p>
    <w:p w:rsidR="0009729E" w:rsidRPr="0009729E" w:rsidRDefault="001575F5" w:rsidP="0009729E">
      <w:pPr>
        <w:pStyle w:val="a3"/>
        <w:ind w:left="108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确认消息只需添加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ack.acknowledge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()</w:t>
      </w:r>
      <w:r>
        <w:rPr>
          <w:rFonts w:ascii="Arial" w:hAnsi="Arial" w:cs="Arial" w:hint="eastAsia"/>
          <w:color w:val="2F2F2F"/>
          <w:shd w:val="clear" w:color="auto" w:fill="FFFFFF"/>
        </w:rPr>
        <w:t>方法，</w:t>
      </w:r>
      <w:r>
        <w:rPr>
          <w:rFonts w:ascii="微软雅黑" w:eastAsia="微软雅黑" w:hAnsi="微软雅黑" w:hint="eastAsia"/>
          <w:sz w:val="18"/>
          <w:szCs w:val="18"/>
        </w:rPr>
        <w:t>拒绝消息只需要注释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掉上述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方法即可。</w:t>
      </w:r>
    </w:p>
    <w:p w:rsidR="009B3D29" w:rsidRPr="000C3F91" w:rsidRDefault="009B3D29" w:rsidP="007A1E3D">
      <w:pPr>
        <w:pStyle w:val="a3"/>
        <w:ind w:left="1080" w:firstLineChars="0" w:firstLine="0"/>
        <w:rPr>
          <w:rFonts w:ascii="微软雅黑" w:eastAsia="微软雅黑" w:hAnsi="微软雅黑" w:hint="eastAsia"/>
          <w:sz w:val="18"/>
          <w:szCs w:val="18"/>
        </w:rPr>
      </w:pPr>
    </w:p>
    <w:p w:rsidR="007A1E3D" w:rsidRDefault="007A1E3D" w:rsidP="007A1E3D">
      <w:pPr>
        <w:pStyle w:val="a3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今日：</w:t>
      </w:r>
      <w:bookmarkStart w:id="0" w:name="_GoBack"/>
      <w:bookmarkEnd w:id="0"/>
      <w:proofErr w:type="spellStart"/>
      <w:r w:rsidR="00F71761">
        <w:rPr>
          <w:rFonts w:ascii="微软雅黑" w:eastAsia="微软雅黑" w:hAnsi="微软雅黑" w:hint="eastAsia"/>
          <w:sz w:val="18"/>
          <w:szCs w:val="18"/>
        </w:rPr>
        <w:t>s</w:t>
      </w:r>
      <w:r w:rsidR="00F71761">
        <w:rPr>
          <w:rFonts w:ascii="微软雅黑" w:eastAsia="微软雅黑" w:hAnsi="微软雅黑"/>
          <w:sz w:val="18"/>
          <w:szCs w:val="18"/>
        </w:rPr>
        <w:t>pringboot</w:t>
      </w:r>
      <w:proofErr w:type="spellEnd"/>
      <w:r w:rsidR="00F71761">
        <w:rPr>
          <w:rFonts w:ascii="微软雅黑" w:eastAsia="微软雅黑" w:hAnsi="微软雅黑" w:hint="eastAsia"/>
          <w:sz w:val="18"/>
          <w:szCs w:val="18"/>
        </w:rPr>
        <w:t>整合kafka的消息生产、消费等操作</w:t>
      </w:r>
    </w:p>
    <w:p w:rsidR="007B3E97" w:rsidRPr="007A1E3D" w:rsidRDefault="007B3E97" w:rsidP="007A1E3D">
      <w:pPr>
        <w:pStyle w:val="a3"/>
        <w:ind w:left="36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明日：整合这三周来的学习资料</w:t>
      </w:r>
    </w:p>
    <w:sectPr w:rsidR="007B3E97" w:rsidRPr="007A1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41BDE"/>
    <w:multiLevelType w:val="hybridMultilevel"/>
    <w:tmpl w:val="E8AA59F4"/>
    <w:lvl w:ilvl="0" w:tplc="058897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0BAB6193"/>
    <w:multiLevelType w:val="hybridMultilevel"/>
    <w:tmpl w:val="2E2A8496"/>
    <w:lvl w:ilvl="0" w:tplc="9606FCA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49D0E26"/>
    <w:multiLevelType w:val="hybridMultilevel"/>
    <w:tmpl w:val="5B764168"/>
    <w:lvl w:ilvl="0" w:tplc="34483FE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05937E0"/>
    <w:multiLevelType w:val="hybridMultilevel"/>
    <w:tmpl w:val="98CAFF7C"/>
    <w:lvl w:ilvl="0" w:tplc="69CE722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E1F0FC7"/>
    <w:multiLevelType w:val="hybridMultilevel"/>
    <w:tmpl w:val="31AE643E"/>
    <w:lvl w:ilvl="0" w:tplc="C26649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30D47ECA"/>
    <w:multiLevelType w:val="hybridMultilevel"/>
    <w:tmpl w:val="46C8D89C"/>
    <w:lvl w:ilvl="0" w:tplc="958490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428289A"/>
    <w:multiLevelType w:val="hybridMultilevel"/>
    <w:tmpl w:val="DC6E2880"/>
    <w:lvl w:ilvl="0" w:tplc="9724EE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7" w15:restartNumberingAfterBreak="0">
    <w:nsid w:val="45F87D01"/>
    <w:multiLevelType w:val="hybridMultilevel"/>
    <w:tmpl w:val="8FE83EA0"/>
    <w:lvl w:ilvl="0" w:tplc="B2865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A411A2"/>
    <w:multiLevelType w:val="hybridMultilevel"/>
    <w:tmpl w:val="C41C21AC"/>
    <w:lvl w:ilvl="0" w:tplc="789C59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75"/>
    <w:rsid w:val="0000653A"/>
    <w:rsid w:val="00034585"/>
    <w:rsid w:val="000433F1"/>
    <w:rsid w:val="0009729E"/>
    <w:rsid w:val="000C3F91"/>
    <w:rsid w:val="000C7DB0"/>
    <w:rsid w:val="001346A8"/>
    <w:rsid w:val="001575F5"/>
    <w:rsid w:val="001705A1"/>
    <w:rsid w:val="001F11AE"/>
    <w:rsid w:val="00243FC5"/>
    <w:rsid w:val="0027331D"/>
    <w:rsid w:val="003C1CA7"/>
    <w:rsid w:val="003F7AD8"/>
    <w:rsid w:val="004331B6"/>
    <w:rsid w:val="00452A76"/>
    <w:rsid w:val="004606FF"/>
    <w:rsid w:val="005121B7"/>
    <w:rsid w:val="005317E2"/>
    <w:rsid w:val="005A5F60"/>
    <w:rsid w:val="007A1E3D"/>
    <w:rsid w:val="007B3E97"/>
    <w:rsid w:val="0087270C"/>
    <w:rsid w:val="008A1BC4"/>
    <w:rsid w:val="008D4BA8"/>
    <w:rsid w:val="00995D01"/>
    <w:rsid w:val="009B2EDE"/>
    <w:rsid w:val="009B3D29"/>
    <w:rsid w:val="009D1D38"/>
    <w:rsid w:val="00A1757B"/>
    <w:rsid w:val="00A5710B"/>
    <w:rsid w:val="00B200EA"/>
    <w:rsid w:val="00B367A5"/>
    <w:rsid w:val="00B36CBA"/>
    <w:rsid w:val="00B37775"/>
    <w:rsid w:val="00B7302D"/>
    <w:rsid w:val="00C34834"/>
    <w:rsid w:val="00C52B23"/>
    <w:rsid w:val="00D35119"/>
    <w:rsid w:val="00D62C6F"/>
    <w:rsid w:val="00D86169"/>
    <w:rsid w:val="00DB58A7"/>
    <w:rsid w:val="00DC2273"/>
    <w:rsid w:val="00E711AD"/>
    <w:rsid w:val="00E9661B"/>
    <w:rsid w:val="00ED0FF5"/>
    <w:rsid w:val="00F163DD"/>
    <w:rsid w:val="00F7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4C5C"/>
  <w15:chartTrackingRefBased/>
  <w15:docId w15:val="{70CF79C1-C8C8-43B1-83C3-9DFF79C8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1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8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watermelon</dc:creator>
  <cp:keywords/>
  <dc:description/>
  <cp:lastModifiedBy>watermelon</cp:lastModifiedBy>
  <cp:revision>87</cp:revision>
  <dcterms:created xsi:type="dcterms:W3CDTF">2019-03-14T05:41:00Z</dcterms:created>
  <dcterms:modified xsi:type="dcterms:W3CDTF">2019-03-14T09:23:00Z</dcterms:modified>
</cp:coreProperties>
</file>