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dd6b614816894bb67003dca4950f359f11aaad"/>
    <w:tbl>
      <w:tblPr>
        <w:tblW w:type="auto" w:w="0"/>
        <w:tblLook w:firstColumn="1" w:firstRow="1" w:lastColumn="0" w:lastRow="0" w:noHBand="0" w:noVBand="1" w:val="04A0"/>
        <w:tblW w:w="5000" w:type="pct"/>
      </w:tblPr>
      <w:tblGrid>
        <w:gridCol w:w="9749"/>
      </w:tblGrid>
      <w:tr>
        <w:tc>
          <w:tcPr>
            <w:tcW w:type="dxa" w:w="9749"/>
            <w:shd w:val="clear" w:color="auto" w:fill="E8935F"/>
          </w:tcPr>
          <w:p>
            <w:pPr>
              <w:spacing w:before="1200" w:after="120"/>
            </w:pPr>
            <w:r>
              <w:rPr>
                <w:rFonts w:ascii="Calibri" w:hAnsi="Calibri"/>
                <w:b/>
                <w:color w:val="FFFFFF"/>
                <w:sz w:val="22"/>
              </w:rPr>
              <w:t>TOOLS &amp; CALCULATION LOGIC</w:t>
            </w:r>
          </w:p>
          <w:p>
            <w:pPr>
              <w:spacing w:before="0" w:after="40"/>
            </w:pPr>
            <w:r>
              <w:rPr>
                <w:rFonts w:ascii="Calibri" w:hAnsi="Calibri"/>
                <w:b/>
                <w:color w:val="FFFFFF"/>
                <w:sz w:val="80"/>
              </w:rPr>
              <w:t>Avatar-Astro</w:t>
            </w:r>
          </w:p>
          <w:p>
            <w:pPr>
              <w:spacing w:before="0" w:after="480"/>
            </w:pPr>
            <w:r>
              <w:rPr>
                <w:rFonts w:ascii="Calibri" w:hAnsi="Calibri"/>
                <w:b w:val="0"/>
                <w:color w:val="FFFFFF"/>
                <w:sz w:val="32"/>
              </w:rPr>
              <w:t>How every reading and Inner Voice tool works</w:t>
            </w:r>
          </w:p>
          <w:p>
            <w:pPr>
              <w:spacing w:before="0" w:after="1200"/>
            </w:pPr>
            <w:r>
              <w:rPr>
                <w:rFonts w:ascii="Calibri" w:hAnsi="Calibri"/>
                <w:b w:val="0"/>
                <w:color w:val="FFFFFF"/>
                <w:sz w:val="21"/>
              </w:rPr>
              <w:t>Branch dev-vishwa · commit 58a6f0e · prepared 21 October 2026</w:t>
            </w:r>
          </w:p>
        </w:tc>
      </w:tr>
    </w:tbl>
    <w:p>
      <w:pPr>
        <w:spacing w:after="360"/>
      </w:pPr>
    </w:p>
    <w:p>
      <w:pPr>
        <w:pStyle w:val="FirstParagraph"/>
      </w:pPr>
      <w:r>
        <w:rPr>
          <w:bCs/>
          <w:b/>
        </w:rPr>
        <w:t xml:space="preserve">Scope:</w:t>
      </w:r>
      <w:r>
        <w:t xml:space="preserve"> </w:t>
      </w:r>
      <w:r>
        <w:t xml:space="preserve">every user-facing reading and Inner Voice tool — what the user enters, exactly how the result is calculated, where AI is used, and what happens when something fails. Accounts, admin, the devotion shop and Live Darshan are covered in the main project documentation, not here.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491"/>
        <w:gridCol w:w="7257"/>
      </w:tblGrid>
      <w:tr>
        <w:trPr>
          <w:tblHeader w:val="true"/>
          <w:cantSplit/>
          <w:tblHeader/>
        </w:trPr>
        <w:tc>
          <w:tcPr>
            <w:tcW w:w="2491" w:type="dxa"/>
            <w:shd w:val="clear" w:color="auto" w:fill="E8935F"/>
          </w:tcPr>
          <w:p>
            <w:pPr>
              <w:pStyle w:val="Compact"/>
              <w:spacing w:before="20" w:after="20"/>
              <w:jc w:val="left"/>
            </w:pPr>
            <w:r>
              <w:rPr>
                <w:b/>
                <w:color w:val="FFFFFF"/>
                <w:sz w:val="18"/>
              </w:rPr>
              <w:t xml:space="preserve">Item</w:t>
            </w:r>
          </w:p>
        </w:tc>
        <w:tc>
          <w:tcPr>
            <w:tcW w:w="7257" w:type="dxa"/>
            <w:shd w:val="clear" w:color="auto" w:fill="E8935F"/>
          </w:tcPr>
          <w:p>
            <w:pPr>
              <w:pStyle w:val="Compact"/>
              <w:spacing w:before="20" w:after="20"/>
              <w:jc w:val="left"/>
            </w:pPr>
            <w:r>
              <w:rPr>
                <w:b/>
                <w:color w:val="FFFFFF"/>
                <w:sz w:val="18"/>
              </w:rPr>
              <w:t xml:space="preserve">Value</w:t>
            </w:r>
          </w:p>
        </w:tc>
      </w:tr>
      <w:tr>
        <w:trPr>
          <w:cantSplit/>
        </w:trPr>
        <w:tc>
          <w:tcPr>
            <w:tcW w:w="2491" w:type="dxa"/>
            <w:shd w:val="clear" w:color="auto" w:fill="FFFFFF"/>
          </w:tcPr>
          <w:p>
            <w:pPr>
              <w:pStyle w:val="Compact"/>
              <w:spacing w:before="20" w:after="20"/>
              <w:jc w:val="left"/>
            </w:pPr>
            <w:r>
              <w:rPr>
                <w:sz w:val="18"/>
              </w:rPr>
              <w:t xml:space="preserve">Document</w:t>
            </w:r>
          </w:p>
        </w:tc>
        <w:tc>
          <w:tcPr>
            <w:tcW w:w="7257" w:type="dxa"/>
            <w:shd w:val="clear" w:color="auto" w:fill="FFFFFF"/>
          </w:tcPr>
          <w:p>
            <w:pPr>
              <w:pStyle w:val="Compact"/>
              <w:spacing w:before="20" w:after="20"/>
              <w:jc w:val="left"/>
            </w:pPr>
            <w:r>
              <w:rPr>
                <w:rStyle w:val="VerbatimChar"/>
                <w:sz w:val="18"/>
              </w:rPr>
              <w:t xml:space="preserve">ASTRO_TOOLS_LOGIC_GUIDE.md</w:t>
            </w:r>
          </w:p>
        </w:tc>
      </w:tr>
      <w:tr>
        <w:trPr>
          <w:cantSplit/>
        </w:trPr>
        <w:tc>
          <w:tcPr>
            <w:tcW w:w="2491" w:type="dxa"/>
            <w:shd w:val="clear" w:color="auto" w:fill="FDF1EA"/>
          </w:tcPr>
          <w:p>
            <w:pPr>
              <w:pStyle w:val="Compact"/>
              <w:spacing w:before="20" w:after="20"/>
              <w:jc w:val="left"/>
            </w:pPr>
            <w:r>
              <w:rPr>
                <w:sz w:val="18"/>
              </w:rPr>
              <w:t xml:space="preserve">Source basis</w:t>
            </w:r>
          </w:p>
        </w:tc>
        <w:tc>
          <w:tcPr>
            <w:tcW w:w="7257" w:type="dxa"/>
            <w:shd w:val="clear" w:color="auto" w:fill="FDF1EA"/>
          </w:tcPr>
          <w:p>
            <w:pPr>
              <w:pStyle w:val="Compact"/>
              <w:spacing w:before="20" w:after="20"/>
              <w:jc w:val="left"/>
            </w:pPr>
            <w:r>
              <w:rPr>
                <w:sz w:val="18"/>
              </w:rPr>
              <w:t xml:space="preserve">Investigation notes for branch</w:t>
            </w:r>
            <w:r>
              <w:rPr>
                <w:sz w:val="18"/>
              </w:rPr>
              <w:t xml:space="preserve"> </w:t>
            </w:r>
            <w:r>
              <w:rPr>
                <w:rStyle w:val="VerbatimChar"/>
                <w:sz w:val="18"/>
              </w:rPr>
              <w:t xml:space="preserve">dev-vishwa</w:t>
            </w:r>
            <w:r>
              <w:rPr>
                <w:sz w:val="18"/>
              </w:rPr>
              <w:t xml:space="preserve">, commit</w:t>
            </w:r>
            <w:r>
              <w:rPr>
                <w:sz w:val="18"/>
              </w:rPr>
              <w:t xml:space="preserve"> </w:t>
            </w:r>
            <w:r>
              <w:rPr>
                <w:rStyle w:val="VerbatimChar"/>
                <w:sz w:val="18"/>
              </w:rPr>
              <w:t xml:space="preserve">58a6f0e</w:t>
            </w:r>
            <w:r>
              <w:rPr>
                <w:sz w:val="18"/>
              </w:rPr>
              <w:t xml:space="preserve"> </w:t>
            </w:r>
            <w:r>
              <w:rPr>
                <w:sz w:val="18"/>
              </w:rPr>
              <w:t xml:space="preserve">(code read 2026-10-19)</w:t>
            </w:r>
          </w:p>
        </w:tc>
      </w:tr>
      <w:tr>
        <w:trPr>
          <w:cantSplit/>
        </w:trPr>
        <w:tc>
          <w:tcPr>
            <w:tcW w:w="2491" w:type="dxa"/>
            <w:shd w:val="clear" w:color="auto" w:fill="FFFFFF"/>
          </w:tcPr>
          <w:p>
            <w:pPr>
              <w:pStyle w:val="Compact"/>
              <w:spacing w:before="20" w:after="20"/>
              <w:jc w:val="left"/>
            </w:pPr>
            <w:r>
              <w:rPr>
                <w:sz w:val="18"/>
              </w:rPr>
              <w:t xml:space="preserve">Companion</w:t>
            </w:r>
          </w:p>
        </w:tc>
        <w:tc>
          <w:tcPr>
            <w:tcW w:w="7257" w:type="dxa"/>
            <w:shd w:val="clear" w:color="auto" w:fill="FFFFFF"/>
          </w:tcPr>
          <w:p>
            <w:pPr>
              <w:pStyle w:val="Compact"/>
              <w:spacing w:before="20" w:after="20"/>
              <w:jc w:val="left"/>
            </w:pPr>
            <w:r>
              <w:rPr>
                <w:rStyle w:val="VerbatimChar"/>
                <w:sz w:val="18"/>
              </w:rPr>
              <w:t xml:space="preserve">COMPLETE_ASTRO_PROJECT_DOCUMENTATION</w:t>
            </w:r>
            <w:r>
              <w:rPr>
                <w:sz w:val="18"/>
              </w:rPr>
              <w:t xml:space="preserve"> </w:t>
            </w:r>
            <w:r>
              <w:rPr>
                <w:sz w:val="18"/>
              </w:rPr>
              <w:t xml:space="preserve">(§4, §6, §7 there hold the same facts in fuller context)</w:t>
            </w:r>
          </w:p>
        </w:tc>
      </w:tr>
      <w:tr>
        <w:trPr>
          <w:cantSplit/>
        </w:trPr>
        <w:tc>
          <w:tcPr>
            <w:tcW w:w="2491" w:type="dxa"/>
            <w:shd w:val="clear" w:color="auto" w:fill="FDF1EA"/>
          </w:tcPr>
          <w:p>
            <w:pPr>
              <w:pStyle w:val="Compact"/>
              <w:spacing w:before="20" w:after="20"/>
              <w:jc w:val="left"/>
            </w:pPr>
            <w:r>
              <w:rPr>
                <w:sz w:val="18"/>
              </w:rPr>
              <w:t xml:space="preserve">Runtime verification</w:t>
            </w:r>
          </w:p>
        </w:tc>
        <w:tc>
          <w:tcPr>
            <w:tcW w:w="7257" w:type="dxa"/>
            <w:shd w:val="clear" w:color="auto" w:fill="FDF1EA"/>
          </w:tcPr>
          <w:p>
            <w:pPr>
              <w:pStyle w:val="Compact"/>
              <w:spacing w:before="20" w:after="20"/>
              <w:jc w:val="left"/>
            </w:pPr>
            <w:r>
              <w:rPr>
                <w:bCs/>
                <w:b/>
                <w:sz w:val="18"/>
              </w:rPr>
              <w:t xml:space="preserve">None.</w:t>
            </w:r>
            <w:r>
              <w:rPr>
                <w:sz w:val="18"/>
              </w:rPr>
              <w:t xml:space="preserve"> </w:t>
            </w:r>
            <w:r>
              <w:rPr>
                <w:sz w:val="18"/>
              </w:rPr>
              <w:t xml:space="preserve">No tool was run; all logic below is as read from source</w:t>
            </w:r>
          </w:p>
        </w:tc>
      </w:tr>
    </w:tbl>
    <w:p>
      <w:pPr>
        <w:pStyle w:val="BlockText"/>
      </w:pPr>
      <w:r>
        <w:rPr>
          <w:bCs/>
          <w:b/>
        </w:rPr>
        <w:t xml:space="preserve">The one thing to know before reading on.</w:t>
      </w:r>
      <w:r>
        <w:t xml:space="preserve"> </w:t>
      </w:r>
      <w:r>
        <w:t xml:space="preserve">None of the tools calculates real planetary positions. There is no ephemeris, ascendant, moon sign, house, dasha or transit calculation anywhere in the code. Every number a user sees is one of: a real local calculation (numerology, date cutoffs), a pseudo-random number derived from a hash of the user's input, a hard-coded value, or text written by an AI model.</w:t>
      </w:r>
    </w:p>
    <w:bookmarkStart w:id="20" w:name="how-to-read-the-provenance-tags"/>
    <w:p>
      <w:pPr>
        <w:pStyle w:val="Heading2"/>
      </w:pPr>
      <w:r>
        <w:t xml:space="preserve">How to read the provenance tags</w:t>
      </w:r>
    </w:p>
    <w:p>
      <w:pPr>
        <w:pStyle w:val="FirstParagraph"/>
      </w:pPr>
      <w:r>
        <w:t xml:space="preserve">Every output in this guide is tagged so you can tell what is genuinely calculated.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894"/>
        <w:gridCol w:w="5013"/>
        <w:gridCol w:w="2840"/>
      </w:tblGrid>
      <w:tr>
        <w:trPr>
          <w:tblHeader w:val="true"/>
          <w:cantSplit/>
          <w:tblHeader/>
        </w:trPr>
        <w:tc>
          <w:tcPr>
            <w:tcW w:w="1894" w:type="dxa"/>
            <w:shd w:val="clear" w:color="auto" w:fill="E8935F"/>
          </w:tcPr>
          <w:p>
            <w:pPr>
              <w:pStyle w:val="Compact"/>
              <w:spacing w:before="20" w:after="20"/>
              <w:jc w:val="left"/>
            </w:pPr>
            <w:r>
              <w:rPr>
                <w:b/>
                <w:color w:val="FFFFFF"/>
                <w:sz w:val="18"/>
              </w:rPr>
              <w:t xml:space="preserve">Tag</w:t>
            </w:r>
          </w:p>
        </w:tc>
        <w:tc>
          <w:tcPr>
            <w:tcW w:w="5013" w:type="dxa"/>
            <w:shd w:val="clear" w:color="auto" w:fill="E8935F"/>
          </w:tcPr>
          <w:p>
            <w:pPr>
              <w:pStyle w:val="Compact"/>
              <w:spacing w:before="20" w:after="20"/>
              <w:jc w:val="left"/>
            </w:pPr>
            <w:r>
              <w:rPr>
                <w:b/>
                <w:color w:val="FFFFFF"/>
                <w:sz w:val="18"/>
              </w:rPr>
              <w:t xml:space="preserve">Meaning</w:t>
            </w:r>
          </w:p>
        </w:tc>
        <w:tc>
          <w:tcPr>
            <w:tcW w:w="2840" w:type="dxa"/>
            <w:shd w:val="clear" w:color="auto" w:fill="E8935F"/>
          </w:tcPr>
          <w:p>
            <w:pPr>
              <w:pStyle w:val="Compact"/>
              <w:spacing w:before="20" w:after="20"/>
              <w:jc w:val="left"/>
            </w:pPr>
            <w:r>
              <w:rPr>
                <w:b/>
                <w:color w:val="FFFFFF"/>
                <w:sz w:val="18"/>
              </w:rPr>
              <w:t xml:space="preserve">Same input → same output?</w:t>
            </w:r>
          </w:p>
        </w:tc>
      </w:tr>
      <w:tr>
        <w:trPr>
          <w:cantSplit/>
        </w:trPr>
        <w:tc>
          <w:tcPr>
            <w:tcW w:w="1894" w:type="dxa"/>
            <w:shd w:val="clear" w:color="auto" w:fill="FFFFFF"/>
          </w:tcPr>
          <w:p>
            <w:pPr>
              <w:pStyle w:val="Compact"/>
              <w:spacing w:before="20" w:after="20"/>
              <w:jc w:val="left"/>
            </w:pPr>
            <w:r>
              <w:rPr>
                <w:bCs/>
                <w:b/>
                <w:sz w:val="18"/>
              </w:rPr>
              <w:t xml:space="preserve">LOCAL-CALC</w:t>
            </w:r>
          </w:p>
        </w:tc>
        <w:tc>
          <w:tcPr>
            <w:tcW w:w="5013" w:type="dxa"/>
            <w:shd w:val="clear" w:color="auto" w:fill="FFFFFF"/>
          </w:tcPr>
          <w:p>
            <w:pPr>
              <w:pStyle w:val="Compact"/>
              <w:spacing w:before="20" w:after="20"/>
              <w:jc w:val="left"/>
            </w:pPr>
            <w:r>
              <w:rPr>
                <w:sz w:val="18"/>
              </w:rPr>
              <w:t xml:space="preserve">Real arithmetic or rules in our code</w:t>
            </w:r>
          </w:p>
        </w:tc>
        <w:tc>
          <w:tcPr>
            <w:tcW w:w="2840" w:type="dxa"/>
            <w:shd w:val="clear" w:color="auto" w:fill="FFFFFF"/>
          </w:tcPr>
          <w:p>
            <w:pPr>
              <w:pStyle w:val="Compact"/>
              <w:spacing w:before="20" w:after="20"/>
              <w:jc w:val="left"/>
            </w:pPr>
            <w:r>
              <w:rPr>
                <w:sz w:val="18"/>
              </w:rPr>
              <w:t xml:space="preserve">Yes</w:t>
            </w:r>
          </w:p>
        </w:tc>
      </w:tr>
      <w:tr>
        <w:trPr>
          <w:cantSplit/>
        </w:trPr>
        <w:tc>
          <w:tcPr>
            <w:tcW w:w="1894" w:type="dxa"/>
            <w:shd w:val="clear" w:color="auto" w:fill="FDF1EA"/>
          </w:tcPr>
          <w:p>
            <w:pPr>
              <w:pStyle w:val="Compact"/>
              <w:spacing w:before="20" w:after="20"/>
              <w:jc w:val="left"/>
            </w:pPr>
            <w:r>
              <w:rPr>
                <w:bCs/>
                <w:b/>
                <w:sz w:val="18"/>
              </w:rPr>
              <w:t xml:space="preserve">PSEUDO</w:t>
            </w:r>
          </w:p>
        </w:tc>
        <w:tc>
          <w:tcPr>
            <w:tcW w:w="5013" w:type="dxa"/>
            <w:shd w:val="clear" w:color="auto" w:fill="FDF1EA"/>
          </w:tcPr>
          <w:p>
            <w:pPr>
              <w:pStyle w:val="Compact"/>
              <w:spacing w:before="20" w:after="20"/>
              <w:jc w:val="left"/>
            </w:pPr>
            <w:r>
              <w:rPr>
                <w:sz w:val="18"/>
              </w:rPr>
              <w:t xml:space="preserve">Number made from a hash or seeded random generator, shown to the user as a "score"</w:t>
            </w:r>
          </w:p>
        </w:tc>
        <w:tc>
          <w:tcPr>
            <w:tcW w:w="2840" w:type="dxa"/>
            <w:shd w:val="clear" w:color="auto" w:fill="FDF1EA"/>
          </w:tcPr>
          <w:p>
            <w:pPr>
              <w:pStyle w:val="Compact"/>
              <w:spacing w:before="20" w:after="20"/>
              <w:jc w:val="left"/>
            </w:pPr>
            <w:r>
              <w:rPr>
                <w:sz w:val="18"/>
              </w:rPr>
              <w:t xml:space="preserve">Yes (it only looks like a measurement)</w:t>
            </w:r>
          </w:p>
        </w:tc>
      </w:tr>
      <w:tr>
        <w:trPr>
          <w:cantSplit/>
        </w:trPr>
        <w:tc>
          <w:tcPr>
            <w:tcW w:w="1894" w:type="dxa"/>
            <w:shd w:val="clear" w:color="auto" w:fill="FFFFFF"/>
          </w:tcPr>
          <w:p>
            <w:pPr>
              <w:pStyle w:val="Compact"/>
              <w:spacing w:before="20" w:after="20"/>
              <w:jc w:val="left"/>
            </w:pPr>
            <w:r>
              <w:rPr>
                <w:bCs/>
                <w:b/>
                <w:sz w:val="18"/>
              </w:rPr>
              <w:t xml:space="preserve">LLM</w:t>
            </w:r>
          </w:p>
        </w:tc>
        <w:tc>
          <w:tcPr>
            <w:tcW w:w="5013" w:type="dxa"/>
            <w:shd w:val="clear" w:color="auto" w:fill="FFFFFF"/>
          </w:tcPr>
          <w:p>
            <w:pPr>
              <w:pStyle w:val="Compact"/>
              <w:spacing w:before="20" w:after="20"/>
              <w:jc w:val="left"/>
            </w:pPr>
            <w:r>
              <w:rPr>
                <w:sz w:val="18"/>
              </w:rPr>
              <w:t xml:space="preserve">Text or numbers written by an AI model</w:t>
            </w:r>
          </w:p>
        </w:tc>
        <w:tc>
          <w:tcPr>
            <w:tcW w:w="2840" w:type="dxa"/>
            <w:shd w:val="clear" w:color="auto" w:fill="FFFFFF"/>
          </w:tcPr>
          <w:p>
            <w:pPr>
              <w:pStyle w:val="Compact"/>
              <w:spacing w:before="20" w:after="20"/>
              <w:jc w:val="left"/>
            </w:pPr>
            <w:r>
              <w:rPr>
                <w:sz w:val="18"/>
              </w:rPr>
              <w:t xml:space="preserve">No</w:t>
            </w:r>
          </w:p>
        </w:tc>
      </w:tr>
      <w:tr>
        <w:trPr>
          <w:cantSplit/>
        </w:trPr>
        <w:tc>
          <w:tcPr>
            <w:tcW w:w="1894" w:type="dxa"/>
            <w:shd w:val="clear" w:color="auto" w:fill="FDF1EA"/>
          </w:tcPr>
          <w:p>
            <w:pPr>
              <w:pStyle w:val="Compact"/>
              <w:spacing w:before="20" w:after="20"/>
              <w:jc w:val="left"/>
            </w:pPr>
            <w:r>
              <w:rPr>
                <w:bCs/>
                <w:b/>
                <w:sz w:val="18"/>
              </w:rPr>
              <w:t xml:space="preserve">STATIC</w:t>
            </w:r>
          </w:p>
        </w:tc>
        <w:tc>
          <w:tcPr>
            <w:tcW w:w="5013" w:type="dxa"/>
            <w:shd w:val="clear" w:color="auto" w:fill="FDF1EA"/>
          </w:tcPr>
          <w:p>
            <w:pPr>
              <w:pStyle w:val="Compact"/>
              <w:spacing w:before="20" w:after="20"/>
              <w:jc w:val="left"/>
            </w:pPr>
            <w:r>
              <w:rPr>
                <w:sz w:val="18"/>
              </w:rPr>
              <w:t xml:space="preserve">Hard-coded content or fallback</w:t>
            </w:r>
          </w:p>
        </w:tc>
        <w:tc>
          <w:tcPr>
            <w:tcW w:w="2840" w:type="dxa"/>
            <w:shd w:val="clear" w:color="auto" w:fill="FDF1EA"/>
          </w:tcPr>
          <w:p>
            <w:pPr>
              <w:pStyle w:val="Compact"/>
              <w:spacing w:before="20" w:after="20"/>
              <w:jc w:val="left"/>
            </w:pPr>
            <w:r>
              <w:rPr>
                <w:sz w:val="18"/>
              </w:rPr>
              <w:t xml:space="preserve">Yes</w:t>
            </w:r>
          </w:p>
        </w:tc>
      </w:tr>
      <w:tr>
        <w:trPr>
          <w:cantSplit/>
        </w:trPr>
        <w:tc>
          <w:tcPr>
            <w:tcW w:w="1894" w:type="dxa"/>
            <w:shd w:val="clear" w:color="auto" w:fill="FFFFFF"/>
          </w:tcPr>
          <w:p>
            <w:pPr>
              <w:pStyle w:val="Compact"/>
              <w:spacing w:before="20" w:after="20"/>
              <w:jc w:val="left"/>
            </w:pPr>
            <w:r>
              <w:rPr>
                <w:bCs/>
                <w:b/>
                <w:sz w:val="18"/>
              </w:rPr>
              <w:t xml:space="preserve">MOCK</w:t>
            </w:r>
          </w:p>
        </w:tc>
        <w:tc>
          <w:tcPr>
            <w:tcW w:w="5013" w:type="dxa"/>
            <w:shd w:val="clear" w:color="auto" w:fill="FFFFFF"/>
          </w:tcPr>
          <w:p>
            <w:pPr>
              <w:pStyle w:val="Compact"/>
              <w:spacing w:before="20" w:after="20"/>
              <w:jc w:val="left"/>
            </w:pPr>
            <w:r>
              <w:rPr>
                <w:sz w:val="18"/>
              </w:rPr>
              <w:t xml:space="preserve">A simulated result (pretends something happened)</w:t>
            </w:r>
          </w:p>
        </w:tc>
        <w:tc>
          <w:tcPr>
            <w:tcW w:w="2840" w:type="dxa"/>
            <w:shd w:val="clear" w:color="auto" w:fill="FFFFFF"/>
          </w:tcPr>
          <w:p>
            <w:pPr>
              <w:pStyle w:val="Compact"/>
              <w:spacing w:before="20" w:after="20"/>
              <w:jc w:val="left"/>
            </w:pPr>
            <w:r>
              <w:rPr>
                <w:sz w:val="18"/>
              </w:rPr>
              <w:t xml:space="preserve">Yes</w:t>
            </w:r>
          </w:p>
        </w:tc>
      </w:tr>
    </w:tbl>
    <w:bookmarkEnd w:id="20"/>
    <w:bookmarkStart w:id="21" w:name="contents"/>
    <w:p>
      <w:pPr>
        <w:pStyle w:val="Heading2"/>
      </w:pPr>
      <w:r>
        <w:t xml:space="preserve">Contents</w:t>
      </w:r>
    </w:p>
    <w:p>
      <w:pPr>
        <w:numPr>
          <w:ilvl w:val="0"/>
          <w:numId w:val="1001"/>
        </w:numPr>
        <w:pStyle w:val="Compact"/>
      </w:pPr>
      <w:r>
        <w:t xml:space="preserve">Tool overview</w:t>
      </w:r>
    </w:p>
    <w:p>
      <w:pPr>
        <w:numPr>
          <w:ilvl w:val="0"/>
          <w:numId w:val="1001"/>
        </w:numPr>
        <w:pStyle w:val="Compact"/>
      </w:pPr>
      <w:r>
        <w:t xml:space="preserve">Shared building blocks (sun sign, life path, hash scores, AI calls)</w:t>
      </w:r>
    </w:p>
    <w:p>
      <w:pPr>
        <w:numPr>
          <w:ilvl w:val="0"/>
          <w:numId w:val="1001"/>
        </w:numPr>
        <w:pStyle w:val="Compact"/>
      </w:pPr>
      <w:r>
        <w:t xml:space="preserve">Palm Reading</w:t>
      </w:r>
    </w:p>
    <w:p>
      <w:pPr>
        <w:numPr>
          <w:ilvl w:val="0"/>
          <w:numId w:val="1001"/>
        </w:numPr>
        <w:pStyle w:val="Compact"/>
      </w:pPr>
      <w:r>
        <w:t xml:space="preserve">Name Destiny Report (numerology)</w:t>
      </w:r>
    </w:p>
    <w:p>
      <w:pPr>
        <w:numPr>
          <w:ilvl w:val="0"/>
          <w:numId w:val="1001"/>
        </w:numPr>
        <w:pStyle w:val="Compact"/>
      </w:pPr>
      <w:r>
        <w:t xml:space="preserve">Birth Chart ("Cosmic Identity")</w:t>
      </w:r>
    </w:p>
    <w:p>
      <w:pPr>
        <w:numPr>
          <w:ilvl w:val="0"/>
          <w:numId w:val="1001"/>
        </w:numPr>
        <w:pStyle w:val="Compact"/>
      </w:pPr>
      <w:r>
        <w:t xml:space="preserve">Compatibility Checker</w:t>
      </w:r>
    </w:p>
    <w:p>
      <w:pPr>
        <w:numPr>
          <w:ilvl w:val="0"/>
          <w:numId w:val="1001"/>
        </w:numPr>
        <w:pStyle w:val="Compact"/>
      </w:pPr>
      <w:r>
        <w:t xml:space="preserve">Daily Horoscope</w:t>
      </w:r>
    </w:p>
    <w:p>
      <w:pPr>
        <w:numPr>
          <w:ilvl w:val="0"/>
          <w:numId w:val="1001"/>
        </w:numPr>
        <w:pStyle w:val="Compact"/>
      </w:pPr>
      <w:r>
        <w:t xml:space="preserve">Zodiac Signs and the Daily Panel</w:t>
      </w:r>
    </w:p>
    <w:p>
      <w:pPr>
        <w:numPr>
          <w:ilvl w:val="0"/>
          <w:numId w:val="1001"/>
        </w:numPr>
        <w:pStyle w:val="Compact"/>
      </w:pPr>
      <w:r>
        <w:t xml:space="preserve">Tarot (Life Timeline and Karma Mirror)</w:t>
      </w:r>
    </w:p>
    <w:p>
      <w:pPr>
        <w:numPr>
          <w:ilvl w:val="0"/>
          <w:numId w:val="1001"/>
        </w:numPr>
        <w:pStyle w:val="Compact"/>
      </w:pPr>
      <w:r>
        <w:t xml:space="preserve">Inner Voice: AI Guru Consultation and Diagnosis Report</w:t>
      </w:r>
    </w:p>
    <w:p>
      <w:pPr>
        <w:numPr>
          <w:ilvl w:val="0"/>
          <w:numId w:val="1001"/>
        </w:numPr>
        <w:pStyle w:val="Compact"/>
      </w:pPr>
      <w:r>
        <w:t xml:space="preserve">Inner Voice: Voice Consultation</w:t>
      </w:r>
    </w:p>
    <w:p>
      <w:pPr>
        <w:numPr>
          <w:ilvl w:val="0"/>
          <w:numId w:val="1001"/>
        </w:numPr>
        <w:pStyle w:val="Compact"/>
      </w:pPr>
      <w:r>
        <w:t xml:space="preserve">Inner Voice: Karma Score Dashboard</w:t>
      </w:r>
    </w:p>
    <w:p>
      <w:pPr>
        <w:numPr>
          <w:ilvl w:val="0"/>
          <w:numId w:val="1001"/>
        </w:numPr>
        <w:pStyle w:val="Compact"/>
      </w:pPr>
      <w:r>
        <w:t xml:space="preserve">Inner Voice: Karma Journal</w:t>
      </w:r>
    </w:p>
    <w:p>
      <w:pPr>
        <w:numPr>
          <w:ilvl w:val="0"/>
          <w:numId w:val="1001"/>
        </w:numPr>
        <w:pStyle w:val="Compact"/>
      </w:pPr>
      <w:r>
        <w:t xml:space="preserve">Inner Voice: Shloka Wisdom</w:t>
      </w:r>
    </w:p>
    <w:p>
      <w:pPr>
        <w:numPr>
          <w:ilvl w:val="0"/>
          <w:numId w:val="1001"/>
        </w:numPr>
        <w:pStyle w:val="Compact"/>
      </w:pPr>
      <w:r>
        <w:t xml:space="preserve">Side-by-side comparison</w:t>
      </w:r>
    </w:p>
    <w:p>
      <w:pPr>
        <w:numPr>
          <w:ilvl w:val="0"/>
          <w:numId w:val="1001"/>
        </w:numPr>
        <w:pStyle w:val="Compact"/>
      </w:pPr>
      <w:r>
        <w:t xml:space="preserve">Known issues per tool</w:t>
      </w:r>
    </w:p>
    <w:p>
      <w:pPr>
        <w:numPr>
          <w:ilvl w:val="0"/>
          <w:numId w:val="1001"/>
        </w:numPr>
        <w:pStyle w:val="Compact"/>
      </w:pPr>
      <w:r>
        <w:t xml:space="preserve">Open questions</w:t>
      </w:r>
    </w:p>
    <w:p>
      <w:pPr>
        <w:numPr>
          <w:ilvl w:val="0"/>
          <w:numId w:val="1001"/>
        </w:numPr>
        <w:pStyle w:val="Compact"/>
      </w:pPr>
      <w:r>
        <w:t xml:space="preserve">Verification statement</w:t>
      </w:r>
    </w:p>
    <w:bookmarkEnd w:id="21"/>
    <w:bookmarkEnd w:id="22"/>
    <w:bookmarkStart w:id="26" w:name="X3f8699098ea31336b4cac7ac5ed80b349e13169"/>
    <w:p>
      <w:pPr>
        <w:pStyle w:val="Heading1"/>
      </w:pPr>
      <w:r>
        <w:t xml:space="preserve">1. Tool Overview</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921"/>
        <w:gridCol w:w="1995"/>
        <w:gridCol w:w="2002"/>
        <w:gridCol w:w="1905"/>
        <w:gridCol w:w="1924"/>
      </w:tblGrid>
      <w:tr>
        <w:trPr>
          <w:tblHeader w:val="true"/>
          <w:cantSplit/>
          <w:tblHeader/>
        </w:trPr>
        <w:tc>
          <w:tcPr>
            <w:tcW w:w="1921" w:type="dxa"/>
            <w:shd w:val="clear" w:color="auto" w:fill="E8935F"/>
          </w:tcPr>
          <w:p>
            <w:pPr>
              <w:pStyle w:val="Compact"/>
              <w:spacing w:before="20" w:after="20"/>
              <w:jc w:val="left"/>
            </w:pPr>
            <w:r>
              <w:rPr>
                <w:b/>
                <w:color w:val="FFFFFF"/>
                <w:sz w:val="16"/>
              </w:rPr>
              <w:t xml:space="preserve">Tool</w:t>
            </w:r>
          </w:p>
        </w:tc>
        <w:tc>
          <w:tcPr>
            <w:tcW w:w="1995" w:type="dxa"/>
            <w:shd w:val="clear" w:color="auto" w:fill="E8935F"/>
          </w:tcPr>
          <w:p>
            <w:pPr>
              <w:pStyle w:val="Compact"/>
              <w:spacing w:before="20" w:after="20"/>
              <w:jc w:val="left"/>
            </w:pPr>
            <w:r>
              <w:rPr>
                <w:b/>
                <w:color w:val="FFFFFF"/>
                <w:sz w:val="16"/>
              </w:rPr>
              <w:t xml:space="preserve">Route</w:t>
            </w:r>
          </w:p>
        </w:tc>
        <w:tc>
          <w:tcPr>
            <w:tcW w:w="2002" w:type="dxa"/>
            <w:shd w:val="clear" w:color="auto" w:fill="E8935F"/>
          </w:tcPr>
          <w:p>
            <w:pPr>
              <w:pStyle w:val="Compact"/>
              <w:spacing w:before="20" w:after="20"/>
              <w:jc w:val="left"/>
            </w:pPr>
            <w:r>
              <w:rPr>
                <w:b/>
                <w:color w:val="FFFFFF"/>
                <w:sz w:val="16"/>
              </w:rPr>
              <w:t xml:space="preserve">Where the work happens</w:t>
            </w:r>
          </w:p>
        </w:tc>
        <w:tc>
          <w:tcPr>
            <w:tcW w:w="1905" w:type="dxa"/>
            <w:shd w:val="clear" w:color="auto" w:fill="E8935F"/>
          </w:tcPr>
          <w:p>
            <w:pPr>
              <w:pStyle w:val="Compact"/>
              <w:spacing w:before="20" w:after="20"/>
              <w:jc w:val="left"/>
            </w:pPr>
            <w:r>
              <w:rPr>
                <w:b/>
                <w:color w:val="FFFFFF"/>
                <w:sz w:val="16"/>
              </w:rPr>
              <w:t xml:space="preserve">What is real</w:t>
            </w:r>
          </w:p>
        </w:tc>
        <w:tc>
          <w:tcPr>
            <w:tcW w:w="1924" w:type="dxa"/>
            <w:shd w:val="clear" w:color="auto" w:fill="E8935F"/>
          </w:tcPr>
          <w:p>
            <w:pPr>
              <w:pStyle w:val="Compact"/>
              <w:spacing w:before="20" w:after="20"/>
              <w:jc w:val="left"/>
            </w:pPr>
            <w:r>
              <w:rPr>
                <w:b/>
                <w:color w:val="FFFFFF"/>
                <w:sz w:val="16"/>
              </w:rPr>
              <w:t xml:space="preserve">Status</w:t>
            </w:r>
          </w:p>
        </w:tc>
      </w:tr>
      <w:tr>
        <w:trPr>
          <w:cantSplit/>
        </w:trPr>
        <w:tc>
          <w:tcPr>
            <w:tcW w:w="1921" w:type="dxa"/>
            <w:shd w:val="clear" w:color="auto" w:fill="FFFFFF"/>
          </w:tcPr>
          <w:p>
            <w:pPr>
              <w:pStyle w:val="Compact"/>
              <w:spacing w:before="20" w:after="20"/>
              <w:jc w:val="left"/>
            </w:pPr>
            <w:r>
              <w:rPr>
                <w:sz w:val="16"/>
              </w:rPr>
              <w:t xml:space="preserve">Palm Reading</w:t>
            </w:r>
          </w:p>
        </w:tc>
        <w:tc>
          <w:tcPr>
            <w:tcW w:w="1995" w:type="dxa"/>
            <w:shd w:val="clear" w:color="auto" w:fill="FFFFFF"/>
          </w:tcPr>
          <w:p>
            <w:pPr>
              <w:pStyle w:val="Compact"/>
              <w:spacing w:before="20" w:after="20"/>
              <w:jc w:val="left"/>
            </w:pPr>
            <w:r>
              <w:rPr>
                <w:rStyle w:val="VerbatimChar"/>
                <w:sz w:val="16"/>
              </w:rPr>
              <w:t xml:space="preserve">/palm-reading</w:t>
            </w:r>
          </w:p>
        </w:tc>
        <w:tc>
          <w:tcPr>
            <w:tcW w:w="2002" w:type="dxa"/>
            <w:shd w:val="clear" w:color="auto" w:fill="FFFFFF"/>
          </w:tcPr>
          <w:p>
            <w:pPr>
              <w:pStyle w:val="Compact"/>
              <w:spacing w:before="20" w:after="20"/>
              <w:jc w:val="left"/>
            </w:pPr>
            <w:r>
              <w:rPr>
                <w:sz w:val="16"/>
              </w:rPr>
              <w:t xml:space="preserve">Browser only (MediaPipe)</w:t>
            </w:r>
          </w:p>
        </w:tc>
        <w:tc>
          <w:tcPr>
            <w:tcW w:w="1905" w:type="dxa"/>
            <w:shd w:val="clear" w:color="auto" w:fill="FFFFFF"/>
          </w:tcPr>
          <w:p>
            <w:pPr>
              <w:pStyle w:val="Compact"/>
              <w:spacing w:before="20" w:after="20"/>
              <w:jc w:val="left"/>
            </w:pPr>
            <w:r>
              <w:rPr>
                <w:sz w:val="16"/>
              </w:rPr>
              <w:t xml:space="preserve">Hand detection and quality checks</w:t>
            </w:r>
          </w:p>
        </w:tc>
        <w:tc>
          <w:tcPr>
            <w:tcW w:w="1924" w:type="dxa"/>
            <w:shd w:val="clear" w:color="auto" w:fill="FFFFFF"/>
          </w:tcPr>
          <w:p>
            <w:pPr>
              <w:pStyle w:val="Compact"/>
              <w:spacing w:before="20" w:after="20"/>
              <w:jc w:val="left"/>
            </w:pPr>
            <w:r>
              <w:rPr>
                <w:sz w:val="16"/>
              </w:rPr>
              <w:t xml:space="preserve">Partially implemented</w:t>
            </w:r>
          </w:p>
        </w:tc>
      </w:tr>
      <w:tr>
        <w:trPr>
          <w:cantSplit/>
        </w:trPr>
        <w:tc>
          <w:tcPr>
            <w:tcW w:w="1921" w:type="dxa"/>
            <w:shd w:val="clear" w:color="auto" w:fill="FDF1EA"/>
          </w:tcPr>
          <w:p>
            <w:pPr>
              <w:pStyle w:val="Compact"/>
              <w:spacing w:before="20" w:after="20"/>
              <w:jc w:val="left"/>
            </w:pPr>
            <w:r>
              <w:rPr>
                <w:sz w:val="16"/>
              </w:rPr>
              <w:t xml:space="preserve">Name Destiny Report</w:t>
            </w:r>
          </w:p>
        </w:tc>
        <w:tc>
          <w:tcPr>
            <w:tcW w:w="1995" w:type="dxa"/>
            <w:shd w:val="clear" w:color="auto" w:fill="FDF1EA"/>
          </w:tcPr>
          <w:p>
            <w:pPr>
              <w:pStyle w:val="Compact"/>
              <w:spacing w:before="20" w:after="20"/>
              <w:jc w:val="left"/>
            </w:pPr>
            <w:r>
              <w:rPr>
                <w:rStyle w:val="VerbatimChar"/>
                <w:sz w:val="16"/>
              </w:rPr>
              <w:t xml:space="preserve">/name-destiny-report</w:t>
            </w:r>
          </w:p>
        </w:tc>
        <w:tc>
          <w:tcPr>
            <w:tcW w:w="2002" w:type="dxa"/>
            <w:shd w:val="clear" w:color="auto" w:fill="FDF1EA"/>
          </w:tcPr>
          <w:p>
            <w:pPr>
              <w:pStyle w:val="Compact"/>
              <w:spacing w:before="20" w:after="20"/>
              <w:jc w:val="left"/>
            </w:pPr>
            <w:r>
              <w:rPr>
                <w:sz w:val="16"/>
              </w:rPr>
              <w:t xml:space="preserve">Browser maths + backend AI text</w:t>
            </w:r>
          </w:p>
        </w:tc>
        <w:tc>
          <w:tcPr>
            <w:tcW w:w="1905" w:type="dxa"/>
            <w:shd w:val="clear" w:color="auto" w:fill="FDF1EA"/>
          </w:tcPr>
          <w:p>
            <w:pPr>
              <w:pStyle w:val="Compact"/>
              <w:spacing w:before="20" w:after="20"/>
              <w:jc w:val="left"/>
            </w:pPr>
            <w:r>
              <w:rPr>
                <w:sz w:val="16"/>
              </w:rPr>
              <w:t xml:space="preserve">All numerology numbers</w:t>
            </w:r>
          </w:p>
        </w:tc>
        <w:tc>
          <w:tcPr>
            <w:tcW w:w="1924" w:type="dxa"/>
            <w:shd w:val="clear" w:color="auto" w:fill="FDF1EA"/>
          </w:tcPr>
          <w:p>
            <w:pPr>
              <w:pStyle w:val="Compact"/>
              <w:spacing w:before="20" w:after="20"/>
              <w:jc w:val="left"/>
            </w:pPr>
            <w:r>
              <w:rPr>
                <w:sz w:val="16"/>
              </w:rPr>
              <w:t xml:space="preserve">Implemented, not verified</w:t>
            </w:r>
          </w:p>
        </w:tc>
      </w:tr>
      <w:tr>
        <w:trPr>
          <w:cantSplit/>
        </w:trPr>
        <w:tc>
          <w:tcPr>
            <w:tcW w:w="1921" w:type="dxa"/>
            <w:shd w:val="clear" w:color="auto" w:fill="FFFFFF"/>
          </w:tcPr>
          <w:p>
            <w:pPr>
              <w:pStyle w:val="Compact"/>
              <w:spacing w:before="20" w:after="20"/>
              <w:jc w:val="left"/>
            </w:pPr>
            <w:r>
              <w:rPr>
                <w:sz w:val="16"/>
              </w:rPr>
              <w:t xml:space="preserve">Birth Chart</w:t>
            </w:r>
          </w:p>
        </w:tc>
        <w:tc>
          <w:tcPr>
            <w:tcW w:w="1995" w:type="dxa"/>
            <w:shd w:val="clear" w:color="auto" w:fill="FFFFFF"/>
          </w:tcPr>
          <w:p>
            <w:pPr>
              <w:pStyle w:val="Compact"/>
              <w:spacing w:before="20" w:after="20"/>
              <w:jc w:val="left"/>
            </w:pPr>
            <w:r>
              <w:rPr>
                <w:rStyle w:val="VerbatimChar"/>
                <w:sz w:val="16"/>
              </w:rPr>
              <w:t xml:space="preserve">/birth-chart</w:t>
            </w:r>
          </w:p>
        </w:tc>
        <w:tc>
          <w:tcPr>
            <w:tcW w:w="2002" w:type="dxa"/>
            <w:shd w:val="clear" w:color="auto" w:fill="FFFFFF"/>
          </w:tcPr>
          <w:p>
            <w:pPr>
              <w:pStyle w:val="Compact"/>
              <w:spacing w:before="20" w:after="20"/>
              <w:jc w:val="left"/>
            </w:pPr>
            <w:r>
              <w:rPr>
                <w:sz w:val="16"/>
              </w:rPr>
              <w:t xml:space="preserve">Browser maths + backend AI text</w:t>
            </w:r>
          </w:p>
        </w:tc>
        <w:tc>
          <w:tcPr>
            <w:tcW w:w="1905" w:type="dxa"/>
            <w:shd w:val="clear" w:color="auto" w:fill="FFFFFF"/>
          </w:tcPr>
          <w:p>
            <w:pPr>
              <w:pStyle w:val="Compact"/>
              <w:spacing w:before="20" w:after="20"/>
              <w:jc w:val="left"/>
            </w:pPr>
            <w:r>
              <w:rPr>
                <w:sz w:val="16"/>
              </w:rPr>
              <w:t xml:space="preserve">Sun sign, life path</w:t>
            </w:r>
          </w:p>
        </w:tc>
        <w:tc>
          <w:tcPr>
            <w:tcW w:w="1924" w:type="dxa"/>
            <w:shd w:val="clear" w:color="auto" w:fill="FFFFFF"/>
          </w:tcPr>
          <w:p>
            <w:pPr>
              <w:pStyle w:val="Compact"/>
              <w:spacing w:before="20" w:after="20"/>
              <w:jc w:val="left"/>
            </w:pPr>
            <w:r>
              <w:rPr>
                <w:sz w:val="16"/>
              </w:rPr>
              <w:t xml:space="preserve">Partially implemented</w:t>
            </w:r>
          </w:p>
        </w:tc>
      </w:tr>
      <w:tr>
        <w:trPr>
          <w:cantSplit/>
        </w:trPr>
        <w:tc>
          <w:tcPr>
            <w:tcW w:w="1921" w:type="dxa"/>
            <w:shd w:val="clear" w:color="auto" w:fill="FDF1EA"/>
          </w:tcPr>
          <w:p>
            <w:pPr>
              <w:pStyle w:val="Compact"/>
              <w:spacing w:before="20" w:after="20"/>
              <w:jc w:val="left"/>
            </w:pPr>
            <w:r>
              <w:rPr>
                <w:sz w:val="16"/>
              </w:rPr>
              <w:t xml:space="preserve">Compatibility Checker</w:t>
            </w:r>
          </w:p>
        </w:tc>
        <w:tc>
          <w:tcPr>
            <w:tcW w:w="1995" w:type="dxa"/>
            <w:shd w:val="clear" w:color="auto" w:fill="FDF1EA"/>
          </w:tcPr>
          <w:p>
            <w:pPr>
              <w:pStyle w:val="Compact"/>
              <w:spacing w:before="20" w:after="20"/>
              <w:jc w:val="left"/>
            </w:pPr>
            <w:r>
              <w:rPr>
                <w:rStyle w:val="VerbatimChar"/>
                <w:sz w:val="16"/>
              </w:rPr>
              <w:t xml:space="preserve">/compatibility</w:t>
            </w:r>
          </w:p>
        </w:tc>
        <w:tc>
          <w:tcPr>
            <w:tcW w:w="2002" w:type="dxa"/>
            <w:shd w:val="clear" w:color="auto" w:fill="FDF1EA"/>
          </w:tcPr>
          <w:p>
            <w:pPr>
              <w:pStyle w:val="Compact"/>
              <w:spacing w:before="20" w:after="20"/>
              <w:jc w:val="left"/>
            </w:pPr>
            <w:r>
              <w:rPr>
                <w:sz w:val="16"/>
              </w:rPr>
              <w:t xml:space="preserve">Browser only</w:t>
            </w:r>
          </w:p>
        </w:tc>
        <w:tc>
          <w:tcPr>
            <w:tcW w:w="1905" w:type="dxa"/>
            <w:shd w:val="clear" w:color="auto" w:fill="FDF1EA"/>
          </w:tcPr>
          <w:p>
            <w:pPr>
              <w:pStyle w:val="Compact"/>
              <w:spacing w:before="20" w:after="20"/>
              <w:jc w:val="left"/>
            </w:pPr>
            <w:r>
              <w:rPr>
                <w:sz w:val="16"/>
              </w:rPr>
              <w:t xml:space="preserve">Nothing used in the scores</w:t>
            </w:r>
          </w:p>
        </w:tc>
        <w:tc>
          <w:tcPr>
            <w:tcW w:w="1924" w:type="dxa"/>
            <w:shd w:val="clear" w:color="auto" w:fill="FDF1EA"/>
          </w:tcPr>
          <w:p>
            <w:pPr>
              <w:pStyle w:val="Compact"/>
              <w:spacing w:before="20" w:after="20"/>
              <w:jc w:val="left"/>
            </w:pPr>
            <w:r>
              <w:rPr>
                <w:sz w:val="16"/>
              </w:rPr>
              <w:t xml:space="preserve">Mocked</w:t>
            </w:r>
          </w:p>
        </w:tc>
      </w:tr>
      <w:tr>
        <w:trPr>
          <w:cantSplit/>
        </w:trPr>
        <w:tc>
          <w:tcPr>
            <w:tcW w:w="1921" w:type="dxa"/>
            <w:shd w:val="clear" w:color="auto" w:fill="FFFFFF"/>
          </w:tcPr>
          <w:p>
            <w:pPr>
              <w:pStyle w:val="Compact"/>
              <w:spacing w:before="20" w:after="20"/>
              <w:jc w:val="left"/>
            </w:pPr>
            <w:r>
              <w:rPr>
                <w:sz w:val="16"/>
              </w:rPr>
              <w:t xml:space="preserve">Daily Horoscope</w:t>
            </w:r>
          </w:p>
        </w:tc>
        <w:tc>
          <w:tcPr>
            <w:tcW w:w="1995" w:type="dxa"/>
            <w:shd w:val="clear" w:color="auto" w:fill="FFFFFF"/>
          </w:tcPr>
          <w:p>
            <w:pPr>
              <w:pStyle w:val="Compact"/>
              <w:spacing w:before="20" w:after="20"/>
              <w:jc w:val="left"/>
            </w:pPr>
            <w:r>
              <w:rPr>
                <w:rStyle w:val="VerbatimChar"/>
                <w:sz w:val="16"/>
              </w:rPr>
              <w:t xml:space="preserve">/horoscopes</w:t>
            </w:r>
          </w:p>
        </w:tc>
        <w:tc>
          <w:tcPr>
            <w:tcW w:w="2002" w:type="dxa"/>
            <w:shd w:val="clear" w:color="auto" w:fill="FFFFFF"/>
          </w:tcPr>
          <w:p>
            <w:pPr>
              <w:pStyle w:val="Compact"/>
              <w:spacing w:before="20" w:after="20"/>
              <w:jc w:val="left"/>
            </w:pPr>
            <w:r>
              <w:rPr>
                <w:sz w:val="16"/>
              </w:rPr>
              <w:t xml:space="preserve">Backend AI</w:t>
            </w:r>
          </w:p>
        </w:tc>
        <w:tc>
          <w:tcPr>
            <w:tcW w:w="1905" w:type="dxa"/>
            <w:shd w:val="clear" w:color="auto" w:fill="FFFFFF"/>
          </w:tcPr>
          <w:p>
            <w:pPr>
              <w:pStyle w:val="Compact"/>
              <w:spacing w:before="20" w:after="20"/>
              <w:jc w:val="left"/>
            </w:pPr>
            <w:r>
              <w:rPr>
                <w:sz w:val="16"/>
              </w:rPr>
              <w:t xml:space="preserve">Nothing calculated</w:t>
            </w:r>
          </w:p>
        </w:tc>
        <w:tc>
          <w:tcPr>
            <w:tcW w:w="1924" w:type="dxa"/>
            <w:shd w:val="clear" w:color="auto" w:fill="FFFFFF"/>
          </w:tcPr>
          <w:p>
            <w:pPr>
              <w:pStyle w:val="Compact"/>
              <w:spacing w:before="20" w:after="20"/>
              <w:jc w:val="left"/>
            </w:pPr>
            <w:r>
              <w:rPr>
                <w:sz w:val="16"/>
              </w:rPr>
              <w:t xml:space="preserve">Implemented, not verified</w:t>
            </w:r>
          </w:p>
        </w:tc>
      </w:tr>
      <w:tr>
        <w:trPr>
          <w:cantSplit/>
        </w:trPr>
        <w:tc>
          <w:tcPr>
            <w:tcW w:w="1921" w:type="dxa"/>
            <w:shd w:val="clear" w:color="auto" w:fill="FDF1EA"/>
          </w:tcPr>
          <w:p>
            <w:pPr>
              <w:pStyle w:val="Compact"/>
              <w:spacing w:before="20" w:after="20"/>
              <w:jc w:val="left"/>
            </w:pPr>
            <w:r>
              <w:rPr>
                <w:sz w:val="16"/>
              </w:rPr>
              <w:t xml:space="preserve">Zodiac Signs + Daily Panel</w:t>
            </w:r>
          </w:p>
        </w:tc>
        <w:tc>
          <w:tcPr>
            <w:tcW w:w="1995" w:type="dxa"/>
            <w:shd w:val="clear" w:color="auto" w:fill="FDF1EA"/>
          </w:tcPr>
          <w:p>
            <w:pPr>
              <w:pStyle w:val="Compact"/>
              <w:spacing w:before="20" w:after="20"/>
              <w:jc w:val="left"/>
            </w:pPr>
            <w:r>
              <w:rPr>
                <w:rStyle w:val="VerbatimChar"/>
                <w:sz w:val="16"/>
              </w:rPr>
              <w:t xml:space="preserve">/zodiac</w:t>
            </w:r>
            <w:r>
              <w:rPr>
                <w:sz w:val="16"/>
              </w:rPr>
              <w:t xml:space="preserve">,</w:t>
            </w:r>
            <w:r>
              <w:rPr>
                <w:sz w:val="16"/>
              </w:rPr>
              <w:t xml:space="preserve"> </w:t>
            </w:r>
            <w:r>
              <w:rPr>
                <w:rStyle w:val="VerbatimChar"/>
                <w:sz w:val="16"/>
              </w:rPr>
              <w:t xml:space="preserve">/zodiac/:sign</w:t>
            </w:r>
          </w:p>
        </w:tc>
        <w:tc>
          <w:tcPr>
            <w:tcW w:w="2002" w:type="dxa"/>
            <w:shd w:val="clear" w:color="auto" w:fill="FDF1EA"/>
          </w:tcPr>
          <w:p>
            <w:pPr>
              <w:pStyle w:val="Compact"/>
              <w:spacing w:before="20" w:after="20"/>
              <w:jc w:val="left"/>
            </w:pPr>
            <w:r>
              <w:rPr>
                <w:sz w:val="16"/>
              </w:rPr>
              <w:t xml:space="preserve">Browser only</w:t>
            </w:r>
          </w:p>
        </w:tc>
        <w:tc>
          <w:tcPr>
            <w:tcW w:w="1905" w:type="dxa"/>
            <w:shd w:val="clear" w:color="auto" w:fill="FDF1EA"/>
          </w:tcPr>
          <w:p>
            <w:pPr>
              <w:pStyle w:val="Compact"/>
              <w:spacing w:before="20" w:after="20"/>
              <w:jc w:val="left"/>
            </w:pPr>
            <w:r>
              <w:rPr>
                <w:sz w:val="16"/>
              </w:rPr>
              <w:t xml:space="preserve">Static sign information</w:t>
            </w:r>
          </w:p>
        </w:tc>
        <w:tc>
          <w:tcPr>
            <w:tcW w:w="1924" w:type="dxa"/>
            <w:shd w:val="clear" w:color="auto" w:fill="FDF1EA"/>
          </w:tcPr>
          <w:p>
            <w:pPr>
              <w:pStyle w:val="Compact"/>
              <w:spacing w:before="20" w:after="20"/>
              <w:jc w:val="left"/>
            </w:pPr>
            <w:r>
              <w:rPr>
                <w:sz w:val="16"/>
              </w:rPr>
              <w:t xml:space="preserve">Daily panel mocked</w:t>
            </w:r>
          </w:p>
        </w:tc>
      </w:tr>
      <w:tr>
        <w:trPr>
          <w:cantSplit/>
        </w:trPr>
        <w:tc>
          <w:tcPr>
            <w:tcW w:w="1921" w:type="dxa"/>
            <w:shd w:val="clear" w:color="auto" w:fill="FFFFFF"/>
          </w:tcPr>
          <w:p>
            <w:pPr>
              <w:pStyle w:val="Compact"/>
              <w:spacing w:before="20" w:after="20"/>
              <w:jc w:val="left"/>
            </w:pPr>
            <w:r>
              <w:rPr>
                <w:sz w:val="16"/>
              </w:rPr>
              <w:t xml:space="preserve">Tarot</w:t>
            </w:r>
          </w:p>
        </w:tc>
        <w:tc>
          <w:tcPr>
            <w:tcW w:w="1995" w:type="dxa"/>
            <w:shd w:val="clear" w:color="auto" w:fill="FFFFFF"/>
          </w:tcPr>
          <w:p>
            <w:pPr>
              <w:pStyle w:val="Compact"/>
              <w:spacing w:before="20" w:after="20"/>
              <w:jc w:val="left"/>
            </w:pPr>
            <w:r>
              <w:rPr>
                <w:rStyle w:val="VerbatimChar"/>
                <w:sz w:val="16"/>
              </w:rPr>
              <w:t xml:space="preserve">/tarot</w:t>
            </w:r>
          </w:p>
        </w:tc>
        <w:tc>
          <w:tcPr>
            <w:tcW w:w="2002" w:type="dxa"/>
            <w:shd w:val="clear" w:color="auto" w:fill="FFFFFF"/>
          </w:tcPr>
          <w:p>
            <w:pPr>
              <w:pStyle w:val="Compact"/>
              <w:spacing w:before="20" w:after="20"/>
              <w:jc w:val="left"/>
            </w:pPr>
            <w:r>
              <w:rPr>
                <w:sz w:val="16"/>
              </w:rPr>
              <w:t xml:space="preserve">Browser shuffle + backend AI</w:t>
            </w:r>
          </w:p>
        </w:tc>
        <w:tc>
          <w:tcPr>
            <w:tcW w:w="1905" w:type="dxa"/>
            <w:shd w:val="clear" w:color="auto" w:fill="FFFFFF"/>
          </w:tcPr>
          <w:p>
            <w:pPr>
              <w:pStyle w:val="Compact"/>
              <w:spacing w:before="20" w:after="20"/>
              <w:jc w:val="left"/>
            </w:pPr>
            <w:r>
              <w:rPr>
                <w:sz w:val="16"/>
              </w:rPr>
              <w:t xml:space="preserve">Card meanings (static)</w:t>
            </w:r>
          </w:p>
        </w:tc>
        <w:tc>
          <w:tcPr>
            <w:tcW w:w="1924" w:type="dxa"/>
            <w:shd w:val="clear" w:color="auto" w:fill="FFFFFF"/>
          </w:tcPr>
          <w:p>
            <w:pPr>
              <w:pStyle w:val="Compact"/>
              <w:spacing w:before="20" w:after="20"/>
              <w:jc w:val="left"/>
            </w:pPr>
            <w:r>
              <w:rPr>
                <w:sz w:val="16"/>
              </w:rPr>
              <w:t xml:space="preserve">Implemented, not verified</w:t>
            </w:r>
          </w:p>
        </w:tc>
      </w:tr>
      <w:tr>
        <w:trPr>
          <w:cantSplit/>
        </w:trPr>
        <w:tc>
          <w:tcPr>
            <w:tcW w:w="1921" w:type="dxa"/>
            <w:shd w:val="clear" w:color="auto" w:fill="FDF1EA"/>
          </w:tcPr>
          <w:p>
            <w:pPr>
              <w:pStyle w:val="Compact"/>
              <w:spacing w:before="20" w:after="20"/>
              <w:jc w:val="left"/>
            </w:pPr>
            <w:r>
              <w:rPr>
                <w:sz w:val="16"/>
              </w:rPr>
              <w:t xml:space="preserve">AI Guru + Diagnosis</w:t>
            </w:r>
          </w:p>
        </w:tc>
        <w:tc>
          <w:tcPr>
            <w:tcW w:w="1995" w:type="dxa"/>
            <w:shd w:val="clear" w:color="auto" w:fill="FDF1EA"/>
          </w:tcPr>
          <w:p>
            <w:pPr>
              <w:pStyle w:val="Compact"/>
              <w:spacing w:before="20" w:after="20"/>
              <w:jc w:val="left"/>
            </w:pPr>
            <w:r>
              <w:rPr>
                <w:rStyle w:val="VerbatimChar"/>
                <w:sz w:val="16"/>
              </w:rPr>
              <w:t xml:space="preserve">/inner-voice/chat</w:t>
            </w:r>
          </w:p>
        </w:tc>
        <w:tc>
          <w:tcPr>
            <w:tcW w:w="2002" w:type="dxa"/>
            <w:shd w:val="clear" w:color="auto" w:fill="FDF1EA"/>
          </w:tcPr>
          <w:p>
            <w:pPr>
              <w:pStyle w:val="Compact"/>
              <w:spacing w:before="20" w:after="20"/>
              <w:jc w:val="left"/>
            </w:pPr>
            <w:r>
              <w:rPr>
                <w:sz w:val="16"/>
              </w:rPr>
              <w:t xml:space="preserve">Browser → Groq AI</w:t>
            </w:r>
          </w:p>
        </w:tc>
        <w:tc>
          <w:tcPr>
            <w:tcW w:w="1905" w:type="dxa"/>
            <w:shd w:val="clear" w:color="auto" w:fill="FDF1EA"/>
          </w:tcPr>
          <w:p>
            <w:pPr>
              <w:pStyle w:val="Compact"/>
              <w:spacing w:before="20" w:after="20"/>
              <w:jc w:val="left"/>
            </w:pPr>
            <w:r>
              <w:rPr>
                <w:sz w:val="16"/>
              </w:rPr>
              <w:t xml:space="preserve">Nothing calculated</w:t>
            </w:r>
          </w:p>
        </w:tc>
        <w:tc>
          <w:tcPr>
            <w:tcW w:w="1924" w:type="dxa"/>
            <w:shd w:val="clear" w:color="auto" w:fill="FDF1EA"/>
          </w:tcPr>
          <w:p>
            <w:pPr>
              <w:pStyle w:val="Compact"/>
              <w:spacing w:before="20" w:after="20"/>
              <w:jc w:val="left"/>
            </w:pPr>
            <w:r>
              <w:rPr>
                <w:sz w:val="16"/>
              </w:rPr>
              <w:t xml:space="preserve">Implemented, not verified</w:t>
            </w:r>
          </w:p>
        </w:tc>
      </w:tr>
      <w:tr>
        <w:trPr>
          <w:cantSplit/>
        </w:trPr>
        <w:tc>
          <w:tcPr>
            <w:tcW w:w="1921" w:type="dxa"/>
            <w:shd w:val="clear" w:color="auto" w:fill="FFFFFF"/>
          </w:tcPr>
          <w:p>
            <w:pPr>
              <w:pStyle w:val="Compact"/>
              <w:spacing w:before="20" w:after="20"/>
              <w:jc w:val="left"/>
            </w:pPr>
            <w:r>
              <w:rPr>
                <w:sz w:val="16"/>
              </w:rPr>
              <w:t xml:space="preserve">Voice Consultation</w:t>
            </w:r>
          </w:p>
        </w:tc>
        <w:tc>
          <w:tcPr>
            <w:tcW w:w="1995" w:type="dxa"/>
            <w:shd w:val="clear" w:color="auto" w:fill="FFFFFF"/>
          </w:tcPr>
          <w:p>
            <w:pPr>
              <w:pStyle w:val="Compact"/>
              <w:spacing w:before="20" w:after="20"/>
              <w:jc w:val="left"/>
            </w:pPr>
            <w:r>
              <w:rPr>
                <w:rStyle w:val="VerbatimChar"/>
                <w:sz w:val="16"/>
              </w:rPr>
              <w:t xml:space="preserve">/inner-voice/chat</w:t>
            </w:r>
          </w:p>
        </w:tc>
        <w:tc>
          <w:tcPr>
            <w:tcW w:w="2002" w:type="dxa"/>
            <w:shd w:val="clear" w:color="auto" w:fill="FFFFFF"/>
          </w:tcPr>
          <w:p>
            <w:pPr>
              <w:pStyle w:val="Compact"/>
              <w:spacing w:before="20" w:after="20"/>
              <w:jc w:val="left"/>
            </w:pPr>
            <w:r>
              <w:rPr>
                <w:sz w:val="16"/>
              </w:rPr>
              <w:t xml:space="preserve">Browser speech + Groq + backend TTS</w:t>
            </w:r>
          </w:p>
        </w:tc>
        <w:tc>
          <w:tcPr>
            <w:tcW w:w="1905" w:type="dxa"/>
            <w:shd w:val="clear" w:color="auto" w:fill="FFFFFF"/>
          </w:tcPr>
          <w:p>
            <w:pPr>
              <w:pStyle w:val="Compact"/>
              <w:spacing w:before="20" w:after="20"/>
              <w:jc w:val="left"/>
            </w:pPr>
            <w:r>
              <w:rPr>
                <w:sz w:val="16"/>
              </w:rPr>
              <w:t xml:space="preserve">Speech pipeline</w:t>
            </w:r>
          </w:p>
        </w:tc>
        <w:tc>
          <w:tcPr>
            <w:tcW w:w="1924" w:type="dxa"/>
            <w:shd w:val="clear" w:color="auto" w:fill="FFFFFF"/>
          </w:tcPr>
          <w:p>
            <w:pPr>
              <w:pStyle w:val="Compact"/>
              <w:spacing w:before="20" w:after="20"/>
              <w:jc w:val="left"/>
            </w:pPr>
            <w:r>
              <w:rPr>
                <w:sz w:val="16"/>
              </w:rPr>
              <w:t xml:space="preserve">Implemented, not verified</w:t>
            </w:r>
          </w:p>
        </w:tc>
      </w:tr>
      <w:tr>
        <w:trPr>
          <w:cantSplit/>
        </w:trPr>
        <w:tc>
          <w:tcPr>
            <w:tcW w:w="1921" w:type="dxa"/>
            <w:shd w:val="clear" w:color="auto" w:fill="FDF1EA"/>
          </w:tcPr>
          <w:p>
            <w:pPr>
              <w:pStyle w:val="Compact"/>
              <w:spacing w:before="20" w:after="20"/>
              <w:jc w:val="left"/>
            </w:pPr>
            <w:r>
              <w:rPr>
                <w:sz w:val="16"/>
              </w:rPr>
              <w:t xml:space="preserve">Karma Score</w:t>
            </w:r>
          </w:p>
        </w:tc>
        <w:tc>
          <w:tcPr>
            <w:tcW w:w="1995" w:type="dxa"/>
            <w:shd w:val="clear" w:color="auto" w:fill="FDF1EA"/>
          </w:tcPr>
          <w:p>
            <w:pPr>
              <w:pStyle w:val="Compact"/>
              <w:spacing w:before="20" w:after="20"/>
              <w:jc w:val="left"/>
            </w:pPr>
            <w:r>
              <w:rPr>
                <w:rStyle w:val="VerbatimChar"/>
                <w:sz w:val="16"/>
              </w:rPr>
              <w:t xml:space="preserve">/inner-voice/dashboard</w:t>
            </w:r>
          </w:p>
        </w:tc>
        <w:tc>
          <w:tcPr>
            <w:tcW w:w="2002" w:type="dxa"/>
            <w:shd w:val="clear" w:color="auto" w:fill="FDF1EA"/>
          </w:tcPr>
          <w:p>
            <w:pPr>
              <w:pStyle w:val="Compact"/>
              <w:spacing w:before="20" w:after="20"/>
              <w:jc w:val="left"/>
            </w:pPr>
            <w:r>
              <w:rPr>
                <w:sz w:val="16"/>
              </w:rPr>
              <w:t xml:space="preserve">Browser → Groq AI + one local formula</w:t>
            </w:r>
          </w:p>
        </w:tc>
        <w:tc>
          <w:tcPr>
            <w:tcW w:w="1905" w:type="dxa"/>
            <w:shd w:val="clear" w:color="auto" w:fill="FDF1EA"/>
          </w:tcPr>
          <w:p>
            <w:pPr>
              <w:pStyle w:val="Compact"/>
              <w:spacing w:before="20" w:after="20"/>
              <w:jc w:val="left"/>
            </w:pPr>
            <w:r>
              <w:rPr>
                <w:sz w:val="16"/>
              </w:rPr>
              <w:t xml:space="preserve">The final sum</w:t>
            </w:r>
          </w:p>
        </w:tc>
        <w:tc>
          <w:tcPr>
            <w:tcW w:w="1924" w:type="dxa"/>
            <w:shd w:val="clear" w:color="auto" w:fill="FDF1EA"/>
          </w:tcPr>
          <w:p>
            <w:pPr>
              <w:pStyle w:val="Compact"/>
              <w:spacing w:before="20" w:after="20"/>
              <w:jc w:val="left"/>
            </w:pPr>
            <w:r>
              <w:rPr>
                <w:sz w:val="16"/>
              </w:rPr>
              <w:t xml:space="preserve">Partially implemented</w:t>
            </w:r>
          </w:p>
        </w:tc>
      </w:tr>
      <w:tr>
        <w:trPr>
          <w:cantSplit/>
        </w:trPr>
        <w:tc>
          <w:tcPr>
            <w:tcW w:w="1921" w:type="dxa"/>
            <w:shd w:val="clear" w:color="auto" w:fill="FFFFFF"/>
          </w:tcPr>
          <w:p>
            <w:pPr>
              <w:pStyle w:val="Compact"/>
              <w:spacing w:before="20" w:after="20"/>
              <w:jc w:val="left"/>
            </w:pPr>
            <w:r>
              <w:rPr>
                <w:sz w:val="16"/>
              </w:rPr>
              <w:t xml:space="preserve">Karma Journal</w:t>
            </w:r>
          </w:p>
        </w:tc>
        <w:tc>
          <w:tcPr>
            <w:tcW w:w="1995" w:type="dxa"/>
            <w:shd w:val="clear" w:color="auto" w:fill="FFFFFF"/>
          </w:tcPr>
          <w:p>
            <w:pPr>
              <w:pStyle w:val="Compact"/>
              <w:spacing w:before="20" w:after="20"/>
              <w:jc w:val="left"/>
            </w:pPr>
            <w:r>
              <w:rPr>
                <w:rStyle w:val="VerbatimChar"/>
                <w:sz w:val="16"/>
              </w:rPr>
              <w:t xml:space="preserve">/inner-voice/journal</w:t>
            </w:r>
          </w:p>
        </w:tc>
        <w:tc>
          <w:tcPr>
            <w:tcW w:w="2002" w:type="dxa"/>
            <w:shd w:val="clear" w:color="auto" w:fill="FFFFFF"/>
          </w:tcPr>
          <w:p>
            <w:pPr>
              <w:pStyle w:val="Compact"/>
              <w:spacing w:before="20" w:after="20"/>
              <w:jc w:val="left"/>
            </w:pPr>
            <w:r>
              <w:rPr>
                <w:sz w:val="16"/>
              </w:rPr>
              <w:t xml:space="preserve">Browser → Groq AI</w:t>
            </w:r>
          </w:p>
        </w:tc>
        <w:tc>
          <w:tcPr>
            <w:tcW w:w="1905" w:type="dxa"/>
            <w:shd w:val="clear" w:color="auto" w:fill="FFFFFF"/>
          </w:tcPr>
          <w:p>
            <w:pPr>
              <w:pStyle w:val="Compact"/>
              <w:spacing w:before="20" w:after="20"/>
              <w:jc w:val="left"/>
            </w:pPr>
            <w:r>
              <w:rPr>
                <w:sz w:val="16"/>
              </w:rPr>
              <w:t xml:space="preserve">Streak counters</w:t>
            </w:r>
          </w:p>
        </w:tc>
        <w:tc>
          <w:tcPr>
            <w:tcW w:w="1924" w:type="dxa"/>
            <w:shd w:val="clear" w:color="auto" w:fill="FFFFFF"/>
          </w:tcPr>
          <w:p>
            <w:pPr>
              <w:pStyle w:val="Compact"/>
              <w:spacing w:before="20" w:after="20"/>
              <w:jc w:val="left"/>
            </w:pPr>
            <w:r>
              <w:rPr>
                <w:sz w:val="16"/>
              </w:rPr>
              <w:t xml:space="preserve">Implemented, not verified</w:t>
            </w:r>
          </w:p>
        </w:tc>
      </w:tr>
      <w:tr>
        <w:trPr>
          <w:cantSplit/>
        </w:trPr>
        <w:tc>
          <w:tcPr>
            <w:tcW w:w="1921" w:type="dxa"/>
            <w:shd w:val="clear" w:color="auto" w:fill="FDF1EA"/>
          </w:tcPr>
          <w:p>
            <w:pPr>
              <w:pStyle w:val="Compact"/>
              <w:spacing w:before="20" w:after="20"/>
              <w:jc w:val="left"/>
            </w:pPr>
            <w:r>
              <w:rPr>
                <w:sz w:val="16"/>
              </w:rPr>
              <w:t xml:space="preserve">Shloka Wisdom</w:t>
            </w:r>
          </w:p>
        </w:tc>
        <w:tc>
          <w:tcPr>
            <w:tcW w:w="1995" w:type="dxa"/>
            <w:shd w:val="clear" w:color="auto" w:fill="FDF1EA"/>
          </w:tcPr>
          <w:p>
            <w:pPr>
              <w:pStyle w:val="Compact"/>
              <w:spacing w:before="20" w:after="20"/>
              <w:jc w:val="left"/>
            </w:pPr>
            <w:r>
              <w:rPr>
                <w:rStyle w:val="VerbatimChar"/>
                <w:sz w:val="16"/>
              </w:rPr>
              <w:t xml:space="preserve">/inner-voice/wisdom</w:t>
            </w:r>
          </w:p>
        </w:tc>
        <w:tc>
          <w:tcPr>
            <w:tcW w:w="2002" w:type="dxa"/>
            <w:shd w:val="clear" w:color="auto" w:fill="FDF1EA"/>
          </w:tcPr>
          <w:p>
            <w:pPr>
              <w:pStyle w:val="Compact"/>
              <w:spacing w:before="20" w:after="20"/>
              <w:jc w:val="left"/>
            </w:pPr>
            <w:r>
              <w:rPr>
                <w:sz w:val="16"/>
              </w:rPr>
              <w:t xml:space="preserve">Browser → Groq AI</w:t>
            </w:r>
          </w:p>
        </w:tc>
        <w:tc>
          <w:tcPr>
            <w:tcW w:w="1905" w:type="dxa"/>
            <w:shd w:val="clear" w:color="auto" w:fill="FDF1EA"/>
          </w:tcPr>
          <w:p>
            <w:pPr>
              <w:pStyle w:val="Compact"/>
              <w:spacing w:before="20" w:after="20"/>
              <w:jc w:val="left"/>
            </w:pPr>
            <w:r>
              <w:rPr>
                <w:sz w:val="16"/>
              </w:rPr>
              <w:t xml:space="preserve">Nothing calculated</w:t>
            </w:r>
          </w:p>
        </w:tc>
        <w:tc>
          <w:tcPr>
            <w:tcW w:w="1924" w:type="dxa"/>
            <w:shd w:val="clear" w:color="auto" w:fill="FDF1EA"/>
          </w:tcPr>
          <w:p>
            <w:pPr>
              <w:pStyle w:val="Compact"/>
              <w:spacing w:before="20" w:after="20"/>
              <w:jc w:val="left"/>
            </w:pPr>
            <w:r>
              <w:rPr>
                <w:sz w:val="16"/>
              </w:rPr>
              <w:t xml:space="preserve">Implemented, not verified</w:t>
            </w:r>
          </w:p>
        </w:tc>
      </w:tr>
    </w:tbl>
    <w:p>
      <w:pPr>
        <w:pStyle w:val="BodyText"/>
        <w:jc w:val="center"/>
      </w:pPr>
      <w:r>
        <w:drawing>
          <wp:inline>
            <wp:extent cx="5334000" cy="748392"/>
            <wp:effectExtent b="0" l="0" r="0" t="0"/>
            <wp:docPr descr="" title="" id="24" name="Picture"/>
            <a:graphic>
              <a:graphicData uri="http://schemas.openxmlformats.org/drawingml/2006/picture">
                <pic:pic>
                  <pic:nvPicPr>
                    <pic:cNvPr descr="/tmp/claude-0/-home-claude/42e3fa2f-76e1-56fe-b31a-cf14674206e9/scratchpad/build2/diagrams/w01.png" id="25" name="Picture"/>
                    <pic:cNvPicPr>
                      <a:picLocks noChangeArrowheads="1" noChangeAspect="1"/>
                    </pic:cNvPicPr>
                  </pic:nvPicPr>
                  <pic:blipFill>
                    <a:blip r:embed="rId23"/>
                    <a:stretch>
                      <a:fillRect/>
                    </a:stretch>
                  </pic:blipFill>
                  <pic:spPr bwMode="auto">
                    <a:xfrm>
                      <a:off x="0" y="0"/>
                      <a:ext cx="5334000" cy="748392"/>
                    </a:xfrm>
                    <a:prstGeom prst="rect">
                      <a:avLst/>
                    </a:prstGeom>
                    <a:noFill/>
                    <a:ln w="9525">
                      <a:noFill/>
                      <a:headEnd/>
                      <a:tailEnd/>
                    </a:ln>
                  </pic:spPr>
                </pic:pic>
              </a:graphicData>
            </a:graphic>
          </wp:inline>
        </w:drawing>
      </w:r>
    </w:p>
    <w:p>
      <w:pPr>
        <w:pStyle w:val="BodyText"/>
      </w:pPr>
      <w:r>
        <w:t xml:space="preserve">No tool requires login, and no tool saves anything to the database. Inner Voice tools keep their data in the browser's</w:t>
      </w:r>
      <w:r>
        <w:t xml:space="preserve"> </w:t>
      </w:r>
      <w:r>
        <w:rPr>
          <w:rStyle w:val="VerbatimChar"/>
        </w:rPr>
        <w:t xml:space="preserve">localStorage</w:t>
      </w:r>
      <w:r>
        <w:t xml:space="preserve">; everything else is lost on refresh.</w:t>
      </w:r>
    </w:p>
    <w:bookmarkEnd w:id="26"/>
    <w:bookmarkStart w:id="31" w:name="Xdcc039506ea274eb206d328f51b23b7957df544"/>
    <w:p>
      <w:pPr>
        <w:pStyle w:val="Heading1"/>
      </w:pPr>
      <w:r>
        <w:t xml:space="preserve">2. Shared Building Blocks</w:t>
      </w:r>
    </w:p>
    <w:p>
      <w:pPr>
        <w:pStyle w:val="FirstParagraph"/>
      </w:pPr>
      <w:r>
        <w:t xml:space="preserve">Several tools reuse the same small pieces. They are defined once here.</w:t>
      </w:r>
    </w:p>
    <w:bookmarkStart w:id="27" w:name="X70f55d3f20b3f003be2bcb263c20152d07074eb"/>
    <w:p>
      <w:pPr>
        <w:pStyle w:val="Heading2"/>
      </w:pPr>
      <w:r>
        <w:t xml:space="preserve">2.1 Sun sign from date of birth — LOCAL-CALC</w:t>
      </w:r>
    </w:p>
    <w:p>
      <w:pPr>
        <w:pStyle w:val="FirstParagraph"/>
      </w:pPr>
      <w:r>
        <w:t xml:space="preserve">Used by Birth Chart, Compatibility and Name Destiny. Only the</w:t>
      </w:r>
      <w:r>
        <w:t xml:space="preserve"> </w:t>
      </w:r>
      <w:r>
        <w:rPr>
          <w:bCs/>
          <w:b/>
        </w:rPr>
        <w:t xml:space="preserve">day and month</w:t>
      </w:r>
      <w:r>
        <w:t xml:space="preserve"> </w:t>
      </w:r>
      <w:r>
        <w:t xml:space="preserve">matter; year and time of birth are ignored.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268"/>
        <w:gridCol w:w="5480"/>
      </w:tblGrid>
      <w:tr>
        <w:trPr>
          <w:tblHeader w:val="true"/>
          <w:cantSplit/>
          <w:tblHeader/>
        </w:trPr>
        <w:tc>
          <w:tcPr>
            <w:tcW w:w="4268" w:type="dxa"/>
            <w:shd w:val="clear" w:color="auto" w:fill="E8935F"/>
          </w:tcPr>
          <w:p>
            <w:pPr>
              <w:pStyle w:val="Compact"/>
              <w:spacing w:before="20" w:after="20"/>
              <w:jc w:val="left"/>
            </w:pPr>
            <w:r>
              <w:rPr>
                <w:b/>
                <w:color w:val="FFFFFF"/>
                <w:sz w:val="18"/>
              </w:rPr>
              <w:t xml:space="preserve">Sign</w:t>
            </w:r>
          </w:p>
        </w:tc>
        <w:tc>
          <w:tcPr>
            <w:tcW w:w="5480" w:type="dxa"/>
            <w:shd w:val="clear" w:color="auto" w:fill="E8935F"/>
          </w:tcPr>
          <w:p>
            <w:pPr>
              <w:pStyle w:val="Compact"/>
              <w:spacing w:before="20" w:after="20"/>
              <w:jc w:val="left"/>
            </w:pPr>
            <w:r>
              <w:rPr>
                <w:b/>
                <w:color w:val="FFFFFF"/>
                <w:sz w:val="18"/>
              </w:rPr>
              <w:t xml:space="preserve">Up to and including</w:t>
            </w:r>
          </w:p>
        </w:tc>
      </w:tr>
      <w:tr>
        <w:trPr>
          <w:cantSplit/>
        </w:trPr>
        <w:tc>
          <w:tcPr>
            <w:tcW w:w="4268" w:type="dxa"/>
            <w:shd w:val="clear" w:color="auto" w:fill="FFFFFF"/>
          </w:tcPr>
          <w:p>
            <w:pPr>
              <w:pStyle w:val="Compact"/>
              <w:spacing w:before="20" w:after="20"/>
              <w:jc w:val="left"/>
            </w:pPr>
            <w:r>
              <w:rPr>
                <w:sz w:val="18"/>
              </w:rPr>
              <w:t xml:space="preserve">Capricorn</w:t>
            </w:r>
          </w:p>
        </w:tc>
        <w:tc>
          <w:tcPr>
            <w:tcW w:w="5480" w:type="dxa"/>
            <w:shd w:val="clear" w:color="auto" w:fill="FFFFFF"/>
          </w:tcPr>
          <w:p>
            <w:pPr>
              <w:pStyle w:val="Compact"/>
              <w:spacing w:before="20" w:after="20"/>
              <w:jc w:val="left"/>
            </w:pPr>
            <w:r>
              <w:rPr>
                <w:sz w:val="18"/>
              </w:rPr>
              <w:t xml:space="preserve">19 January</w:t>
            </w:r>
          </w:p>
        </w:tc>
      </w:tr>
      <w:tr>
        <w:trPr>
          <w:cantSplit/>
        </w:trPr>
        <w:tc>
          <w:tcPr>
            <w:tcW w:w="4268" w:type="dxa"/>
            <w:shd w:val="clear" w:color="auto" w:fill="FDF1EA"/>
          </w:tcPr>
          <w:p>
            <w:pPr>
              <w:pStyle w:val="Compact"/>
              <w:spacing w:before="20" w:after="20"/>
              <w:jc w:val="left"/>
            </w:pPr>
            <w:r>
              <w:rPr>
                <w:sz w:val="18"/>
              </w:rPr>
              <w:t xml:space="preserve">Aquarius</w:t>
            </w:r>
          </w:p>
        </w:tc>
        <w:tc>
          <w:tcPr>
            <w:tcW w:w="5480" w:type="dxa"/>
            <w:shd w:val="clear" w:color="auto" w:fill="FDF1EA"/>
          </w:tcPr>
          <w:p>
            <w:pPr>
              <w:pStyle w:val="Compact"/>
              <w:spacing w:before="20" w:after="20"/>
              <w:jc w:val="left"/>
            </w:pPr>
            <w:r>
              <w:rPr>
                <w:sz w:val="18"/>
              </w:rPr>
              <w:t xml:space="preserve">18 February</w:t>
            </w:r>
          </w:p>
        </w:tc>
      </w:tr>
      <w:tr>
        <w:trPr>
          <w:cantSplit/>
        </w:trPr>
        <w:tc>
          <w:tcPr>
            <w:tcW w:w="4268" w:type="dxa"/>
            <w:shd w:val="clear" w:color="auto" w:fill="FFFFFF"/>
          </w:tcPr>
          <w:p>
            <w:pPr>
              <w:pStyle w:val="Compact"/>
              <w:spacing w:before="20" w:after="20"/>
              <w:jc w:val="left"/>
            </w:pPr>
            <w:r>
              <w:rPr>
                <w:sz w:val="18"/>
              </w:rPr>
              <w:t xml:space="preserve">Pisces</w:t>
            </w:r>
          </w:p>
        </w:tc>
        <w:tc>
          <w:tcPr>
            <w:tcW w:w="5480" w:type="dxa"/>
            <w:shd w:val="clear" w:color="auto" w:fill="FFFFFF"/>
          </w:tcPr>
          <w:p>
            <w:pPr>
              <w:pStyle w:val="Compact"/>
              <w:spacing w:before="20" w:after="20"/>
              <w:jc w:val="left"/>
            </w:pPr>
            <w:r>
              <w:rPr>
                <w:sz w:val="18"/>
              </w:rPr>
              <w:t xml:space="preserve">20 March</w:t>
            </w:r>
          </w:p>
        </w:tc>
      </w:tr>
      <w:tr>
        <w:trPr>
          <w:cantSplit/>
        </w:trPr>
        <w:tc>
          <w:tcPr>
            <w:tcW w:w="4268" w:type="dxa"/>
            <w:shd w:val="clear" w:color="auto" w:fill="FDF1EA"/>
          </w:tcPr>
          <w:p>
            <w:pPr>
              <w:pStyle w:val="Compact"/>
              <w:spacing w:before="20" w:after="20"/>
              <w:jc w:val="left"/>
            </w:pPr>
            <w:r>
              <w:rPr>
                <w:sz w:val="18"/>
              </w:rPr>
              <w:t xml:space="preserve">Aries</w:t>
            </w:r>
          </w:p>
        </w:tc>
        <w:tc>
          <w:tcPr>
            <w:tcW w:w="5480" w:type="dxa"/>
            <w:shd w:val="clear" w:color="auto" w:fill="FDF1EA"/>
          </w:tcPr>
          <w:p>
            <w:pPr>
              <w:pStyle w:val="Compact"/>
              <w:spacing w:before="20" w:after="20"/>
              <w:jc w:val="left"/>
            </w:pPr>
            <w:r>
              <w:rPr>
                <w:sz w:val="18"/>
              </w:rPr>
              <w:t xml:space="preserve">19 April</w:t>
            </w:r>
          </w:p>
        </w:tc>
      </w:tr>
      <w:tr>
        <w:trPr>
          <w:cantSplit/>
        </w:trPr>
        <w:tc>
          <w:tcPr>
            <w:tcW w:w="4268" w:type="dxa"/>
            <w:shd w:val="clear" w:color="auto" w:fill="FFFFFF"/>
          </w:tcPr>
          <w:p>
            <w:pPr>
              <w:pStyle w:val="Compact"/>
              <w:spacing w:before="20" w:after="20"/>
              <w:jc w:val="left"/>
            </w:pPr>
            <w:r>
              <w:rPr>
                <w:sz w:val="18"/>
              </w:rPr>
              <w:t xml:space="preserve">Taurus</w:t>
            </w:r>
          </w:p>
        </w:tc>
        <w:tc>
          <w:tcPr>
            <w:tcW w:w="5480" w:type="dxa"/>
            <w:shd w:val="clear" w:color="auto" w:fill="FFFFFF"/>
          </w:tcPr>
          <w:p>
            <w:pPr>
              <w:pStyle w:val="Compact"/>
              <w:spacing w:before="20" w:after="20"/>
              <w:jc w:val="left"/>
            </w:pPr>
            <w:r>
              <w:rPr>
                <w:sz w:val="18"/>
              </w:rPr>
              <w:t xml:space="preserve">20 May</w:t>
            </w:r>
          </w:p>
        </w:tc>
      </w:tr>
      <w:tr>
        <w:trPr>
          <w:cantSplit/>
        </w:trPr>
        <w:tc>
          <w:tcPr>
            <w:tcW w:w="4268" w:type="dxa"/>
            <w:shd w:val="clear" w:color="auto" w:fill="FDF1EA"/>
          </w:tcPr>
          <w:p>
            <w:pPr>
              <w:pStyle w:val="Compact"/>
              <w:spacing w:before="20" w:after="20"/>
              <w:jc w:val="left"/>
            </w:pPr>
            <w:r>
              <w:rPr>
                <w:sz w:val="18"/>
              </w:rPr>
              <w:t xml:space="preserve">Gemini</w:t>
            </w:r>
          </w:p>
        </w:tc>
        <w:tc>
          <w:tcPr>
            <w:tcW w:w="5480" w:type="dxa"/>
            <w:shd w:val="clear" w:color="auto" w:fill="FDF1EA"/>
          </w:tcPr>
          <w:p>
            <w:pPr>
              <w:pStyle w:val="Compact"/>
              <w:spacing w:before="20" w:after="20"/>
              <w:jc w:val="left"/>
            </w:pPr>
            <w:r>
              <w:rPr>
                <w:sz w:val="18"/>
              </w:rPr>
              <w:t xml:space="preserve">20 June</w:t>
            </w:r>
          </w:p>
        </w:tc>
      </w:tr>
      <w:tr>
        <w:trPr>
          <w:cantSplit/>
        </w:trPr>
        <w:tc>
          <w:tcPr>
            <w:tcW w:w="4268" w:type="dxa"/>
            <w:shd w:val="clear" w:color="auto" w:fill="FFFFFF"/>
          </w:tcPr>
          <w:p>
            <w:pPr>
              <w:pStyle w:val="Compact"/>
              <w:spacing w:before="20" w:after="20"/>
              <w:jc w:val="left"/>
            </w:pPr>
            <w:r>
              <w:rPr>
                <w:sz w:val="18"/>
              </w:rPr>
              <w:t xml:space="preserve">Cancer</w:t>
            </w:r>
          </w:p>
        </w:tc>
        <w:tc>
          <w:tcPr>
            <w:tcW w:w="5480" w:type="dxa"/>
            <w:shd w:val="clear" w:color="auto" w:fill="FFFFFF"/>
          </w:tcPr>
          <w:p>
            <w:pPr>
              <w:pStyle w:val="Compact"/>
              <w:spacing w:before="20" w:after="20"/>
              <w:jc w:val="left"/>
            </w:pPr>
            <w:r>
              <w:rPr>
                <w:sz w:val="18"/>
              </w:rPr>
              <w:t xml:space="preserve">22 July</w:t>
            </w:r>
          </w:p>
        </w:tc>
      </w:tr>
      <w:tr>
        <w:trPr>
          <w:cantSplit/>
        </w:trPr>
        <w:tc>
          <w:tcPr>
            <w:tcW w:w="4268" w:type="dxa"/>
            <w:shd w:val="clear" w:color="auto" w:fill="FDF1EA"/>
          </w:tcPr>
          <w:p>
            <w:pPr>
              <w:pStyle w:val="Compact"/>
              <w:spacing w:before="20" w:after="20"/>
              <w:jc w:val="left"/>
            </w:pPr>
            <w:r>
              <w:rPr>
                <w:sz w:val="18"/>
              </w:rPr>
              <w:t xml:space="preserve">Leo</w:t>
            </w:r>
          </w:p>
        </w:tc>
        <w:tc>
          <w:tcPr>
            <w:tcW w:w="5480" w:type="dxa"/>
            <w:shd w:val="clear" w:color="auto" w:fill="FDF1EA"/>
          </w:tcPr>
          <w:p>
            <w:pPr>
              <w:pStyle w:val="Compact"/>
              <w:spacing w:before="20" w:after="20"/>
              <w:jc w:val="left"/>
            </w:pPr>
            <w:r>
              <w:rPr>
                <w:sz w:val="18"/>
              </w:rPr>
              <w:t xml:space="preserve">22 August</w:t>
            </w:r>
          </w:p>
        </w:tc>
      </w:tr>
      <w:tr>
        <w:trPr>
          <w:cantSplit/>
        </w:trPr>
        <w:tc>
          <w:tcPr>
            <w:tcW w:w="4268" w:type="dxa"/>
            <w:shd w:val="clear" w:color="auto" w:fill="FFFFFF"/>
          </w:tcPr>
          <w:p>
            <w:pPr>
              <w:pStyle w:val="Compact"/>
              <w:spacing w:before="20" w:after="20"/>
              <w:jc w:val="left"/>
            </w:pPr>
            <w:r>
              <w:rPr>
                <w:sz w:val="18"/>
              </w:rPr>
              <w:t xml:space="preserve">Virgo</w:t>
            </w:r>
          </w:p>
        </w:tc>
        <w:tc>
          <w:tcPr>
            <w:tcW w:w="5480" w:type="dxa"/>
            <w:shd w:val="clear" w:color="auto" w:fill="FFFFFF"/>
          </w:tcPr>
          <w:p>
            <w:pPr>
              <w:pStyle w:val="Compact"/>
              <w:spacing w:before="20" w:after="20"/>
              <w:jc w:val="left"/>
            </w:pPr>
            <w:r>
              <w:rPr>
                <w:sz w:val="18"/>
              </w:rPr>
              <w:t xml:space="preserve">22 September</w:t>
            </w:r>
          </w:p>
        </w:tc>
      </w:tr>
      <w:tr>
        <w:trPr>
          <w:cantSplit/>
        </w:trPr>
        <w:tc>
          <w:tcPr>
            <w:tcW w:w="4268" w:type="dxa"/>
            <w:shd w:val="clear" w:color="auto" w:fill="FDF1EA"/>
          </w:tcPr>
          <w:p>
            <w:pPr>
              <w:pStyle w:val="Compact"/>
              <w:spacing w:before="20" w:after="20"/>
              <w:jc w:val="left"/>
            </w:pPr>
            <w:r>
              <w:rPr>
                <w:sz w:val="18"/>
              </w:rPr>
              <w:t xml:space="preserve">Libra</w:t>
            </w:r>
          </w:p>
        </w:tc>
        <w:tc>
          <w:tcPr>
            <w:tcW w:w="5480" w:type="dxa"/>
            <w:shd w:val="clear" w:color="auto" w:fill="FDF1EA"/>
          </w:tcPr>
          <w:p>
            <w:pPr>
              <w:pStyle w:val="Compact"/>
              <w:spacing w:before="20" w:after="20"/>
              <w:jc w:val="left"/>
            </w:pPr>
            <w:r>
              <w:rPr>
                <w:sz w:val="18"/>
              </w:rPr>
              <w:t xml:space="preserve">22 October</w:t>
            </w:r>
          </w:p>
        </w:tc>
      </w:tr>
      <w:tr>
        <w:trPr>
          <w:cantSplit/>
        </w:trPr>
        <w:tc>
          <w:tcPr>
            <w:tcW w:w="4268" w:type="dxa"/>
            <w:shd w:val="clear" w:color="auto" w:fill="FFFFFF"/>
          </w:tcPr>
          <w:p>
            <w:pPr>
              <w:pStyle w:val="Compact"/>
              <w:spacing w:before="20" w:after="20"/>
              <w:jc w:val="left"/>
            </w:pPr>
            <w:r>
              <w:rPr>
                <w:sz w:val="18"/>
              </w:rPr>
              <w:t xml:space="preserve">Scorpio</w:t>
            </w:r>
          </w:p>
        </w:tc>
        <w:tc>
          <w:tcPr>
            <w:tcW w:w="5480" w:type="dxa"/>
            <w:shd w:val="clear" w:color="auto" w:fill="FFFFFF"/>
          </w:tcPr>
          <w:p>
            <w:pPr>
              <w:pStyle w:val="Compact"/>
              <w:spacing w:before="20" w:after="20"/>
              <w:jc w:val="left"/>
            </w:pPr>
            <w:r>
              <w:rPr>
                <w:sz w:val="18"/>
              </w:rPr>
              <w:t xml:space="preserve">21 November</w:t>
            </w:r>
          </w:p>
        </w:tc>
      </w:tr>
      <w:tr>
        <w:trPr>
          <w:cantSplit/>
        </w:trPr>
        <w:tc>
          <w:tcPr>
            <w:tcW w:w="4268" w:type="dxa"/>
            <w:shd w:val="clear" w:color="auto" w:fill="FDF1EA"/>
          </w:tcPr>
          <w:p>
            <w:pPr>
              <w:pStyle w:val="Compact"/>
              <w:spacing w:before="20" w:after="20"/>
              <w:jc w:val="left"/>
            </w:pPr>
            <w:r>
              <w:rPr>
                <w:sz w:val="18"/>
              </w:rPr>
              <w:t xml:space="preserve">Sagittarius</w:t>
            </w:r>
          </w:p>
        </w:tc>
        <w:tc>
          <w:tcPr>
            <w:tcW w:w="5480" w:type="dxa"/>
            <w:shd w:val="clear" w:color="auto" w:fill="FDF1EA"/>
          </w:tcPr>
          <w:p>
            <w:pPr>
              <w:pStyle w:val="Compact"/>
              <w:spacing w:before="20" w:after="20"/>
              <w:jc w:val="left"/>
            </w:pPr>
            <w:r>
              <w:rPr>
                <w:sz w:val="18"/>
              </w:rPr>
              <w:t xml:space="preserve">21 December</w:t>
            </w:r>
          </w:p>
        </w:tc>
      </w:tr>
      <w:tr>
        <w:trPr>
          <w:cantSplit/>
        </w:trPr>
        <w:tc>
          <w:tcPr>
            <w:tcW w:w="4268" w:type="dxa"/>
            <w:shd w:val="clear" w:color="auto" w:fill="FFFFFF"/>
          </w:tcPr>
          <w:p>
            <w:pPr>
              <w:pStyle w:val="Compact"/>
              <w:spacing w:before="20" w:after="20"/>
              <w:jc w:val="left"/>
            </w:pPr>
            <w:r>
              <w:rPr>
                <w:sz w:val="18"/>
              </w:rPr>
              <w:t xml:space="preserve">Capricorn</w:t>
            </w:r>
          </w:p>
        </w:tc>
        <w:tc>
          <w:tcPr>
            <w:tcW w:w="5480" w:type="dxa"/>
            <w:shd w:val="clear" w:color="auto" w:fill="FFFFFF"/>
          </w:tcPr>
          <w:p>
            <w:pPr>
              <w:pStyle w:val="Compact"/>
              <w:spacing w:before="20" w:after="20"/>
              <w:jc w:val="left"/>
            </w:pPr>
            <w:r>
              <w:rPr>
                <w:sz w:val="18"/>
              </w:rPr>
              <w:t xml:space="preserve">anything later</w:t>
            </w:r>
          </w:p>
        </w:tc>
      </w:tr>
    </w:tbl>
    <w:p>
      <w:pPr>
        <w:pStyle w:val="BodyText"/>
      </w:pPr>
      <w:r>
        <w:t xml:space="preserve">These are</w:t>
      </w:r>
      <w:r>
        <w:t xml:space="preserve"> </w:t>
      </w:r>
      <w:r>
        <w:rPr>
          <w:bCs/>
          <w:b/>
        </w:rPr>
        <w:t xml:space="preserve">Western (tropical)</w:t>
      </w:r>
      <w:r>
        <w:t xml:space="preserve"> </w:t>
      </w:r>
      <w:r>
        <w:t xml:space="preserve">cutoffs. Vedic astrology uses sidereal signs, which are shifted by roughly 23–24 days, so a Vedic user may see a different sign than they expect.</w:t>
      </w:r>
    </w:p>
    <w:p>
      <w:pPr>
        <w:pStyle w:val="BodyText"/>
      </w:pPr>
      <w:r>
        <w:rPr>
          <w:iCs/>
          <w:i/>
        </w:rPr>
        <w:t xml:space="preserve">Example (hypothetical):</w:t>
      </w:r>
      <w:r>
        <w:t xml:space="preserve"> </w:t>
      </w:r>
      <w:r>
        <w:t xml:space="preserve">14 May → after 19 April, not after 20 May →</w:t>
      </w:r>
      <w:r>
        <w:t xml:space="preserve"> </w:t>
      </w:r>
      <w:r>
        <w:rPr>
          <w:bCs/>
          <w:b/>
        </w:rPr>
        <w:t xml:space="preserve">Taurus</w:t>
      </w:r>
      <w:r>
        <w:t xml:space="preserve">.</w:t>
      </w:r>
    </w:p>
    <w:bookmarkEnd w:id="27"/>
    <w:bookmarkStart w:id="28" w:name="Xcb9e47f84c84e383c7be90642c649f9015b5f6d"/>
    <w:p>
      <w:pPr>
        <w:pStyle w:val="Heading2"/>
      </w:pPr>
      <w:r>
        <w:t xml:space="preserve">2.2 Life path number — LOCAL-CALC</w:t>
      </w:r>
    </w:p>
    <w:p>
      <w:pPr>
        <w:pStyle w:val="FirstParagraph"/>
      </w:pPr>
      <w:r>
        <w:t xml:space="preserve">Add every digit of the date of birth, then keep adding the digits of the result until a single digit remains — except for "master numbers", which are kept.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370"/>
        <w:gridCol w:w="2878"/>
        <w:gridCol w:w="2499"/>
      </w:tblGrid>
      <w:tr>
        <w:trPr>
          <w:tblHeader w:val="true"/>
          <w:cantSplit/>
          <w:tblHeader/>
        </w:trPr>
        <w:tc>
          <w:tcPr>
            <w:tcW w:w="4370" w:type="dxa"/>
            <w:shd w:val="clear" w:color="auto" w:fill="E8935F"/>
          </w:tcPr>
          <w:p>
            <w:pPr>
              <w:pStyle w:val="Compact"/>
              <w:spacing w:before="20" w:after="20"/>
              <w:jc w:val="left"/>
            </w:pPr>
            <w:r>
              <w:rPr>
                <w:b/>
                <w:color w:val="FFFFFF"/>
                <w:sz w:val="18"/>
              </w:rPr>
              <w:t xml:space="preserve">Implementation</w:t>
            </w:r>
          </w:p>
        </w:tc>
        <w:tc>
          <w:tcPr>
            <w:tcW w:w="2878" w:type="dxa"/>
            <w:shd w:val="clear" w:color="auto" w:fill="E8935F"/>
          </w:tcPr>
          <w:p>
            <w:pPr>
              <w:pStyle w:val="Compact"/>
              <w:spacing w:before="20" w:after="20"/>
              <w:jc w:val="left"/>
            </w:pPr>
            <w:r>
              <w:rPr>
                <w:b/>
                <w:color w:val="FFFFFF"/>
                <w:sz w:val="18"/>
              </w:rPr>
              <w:t xml:space="preserve">Master numbers kept</w:t>
            </w:r>
          </w:p>
        </w:tc>
        <w:tc>
          <w:tcPr>
            <w:tcW w:w="2499" w:type="dxa"/>
            <w:shd w:val="clear" w:color="auto" w:fill="E8935F"/>
          </w:tcPr>
          <w:p>
            <w:pPr>
              <w:pStyle w:val="Compact"/>
              <w:spacing w:before="20" w:after="20"/>
              <w:jc w:val="left"/>
            </w:pPr>
            <w:r>
              <w:rPr>
                <w:b/>
                <w:color w:val="FFFFFF"/>
                <w:sz w:val="18"/>
              </w:rPr>
              <w:t xml:space="preserve">Used by</w:t>
            </w:r>
          </w:p>
        </w:tc>
      </w:tr>
      <w:tr>
        <w:trPr>
          <w:cantSplit/>
        </w:trPr>
        <w:tc>
          <w:tcPr>
            <w:tcW w:w="4370" w:type="dxa"/>
            <w:shd w:val="clear" w:color="auto" w:fill="FFFFFF"/>
          </w:tcPr>
          <w:p>
            <w:pPr>
              <w:pStyle w:val="Compact"/>
              <w:spacing w:before="20" w:after="20"/>
              <w:jc w:val="left"/>
            </w:pPr>
            <w:r>
              <w:rPr>
                <w:rStyle w:val="VerbatimChar"/>
                <w:sz w:val="18"/>
              </w:rPr>
              <w:t xml:space="preserve">lib/numerology.ts#lifePathNumber</w:t>
            </w:r>
          </w:p>
        </w:tc>
        <w:tc>
          <w:tcPr>
            <w:tcW w:w="2878" w:type="dxa"/>
            <w:shd w:val="clear" w:color="auto" w:fill="FFFFFF"/>
          </w:tcPr>
          <w:p>
            <w:pPr>
              <w:pStyle w:val="Compact"/>
              <w:spacing w:before="20" w:after="20"/>
              <w:jc w:val="left"/>
            </w:pPr>
            <w:r>
              <w:rPr>
                <w:sz w:val="18"/>
              </w:rPr>
              <w:t xml:space="preserve">11, 22, 33</w:t>
            </w:r>
          </w:p>
        </w:tc>
        <w:tc>
          <w:tcPr>
            <w:tcW w:w="2499" w:type="dxa"/>
            <w:shd w:val="clear" w:color="auto" w:fill="FFFFFF"/>
          </w:tcPr>
          <w:p>
            <w:pPr>
              <w:pStyle w:val="Compact"/>
              <w:spacing w:before="20" w:after="20"/>
              <w:jc w:val="left"/>
            </w:pPr>
            <w:r>
              <w:rPr>
                <w:sz w:val="18"/>
              </w:rPr>
              <w:t xml:space="preserve">Name Destiny Report</w:t>
            </w:r>
          </w:p>
        </w:tc>
      </w:tr>
      <w:tr>
        <w:trPr>
          <w:cantSplit/>
        </w:trPr>
        <w:tc>
          <w:tcPr>
            <w:tcW w:w="4370" w:type="dxa"/>
            <w:shd w:val="clear" w:color="auto" w:fill="FDF1EA"/>
          </w:tcPr>
          <w:p>
            <w:pPr>
              <w:pStyle w:val="Compact"/>
              <w:spacing w:before="20" w:after="20"/>
              <w:jc w:val="left"/>
            </w:pPr>
            <w:r>
              <w:rPr>
                <w:rStyle w:val="VerbatimChar"/>
                <w:sz w:val="18"/>
              </w:rPr>
              <w:t xml:space="preserve">BirthChart.tsx#getLP</w:t>
            </w:r>
          </w:p>
        </w:tc>
        <w:tc>
          <w:tcPr>
            <w:tcW w:w="2878" w:type="dxa"/>
            <w:shd w:val="clear" w:color="auto" w:fill="FDF1EA"/>
          </w:tcPr>
          <w:p>
            <w:pPr>
              <w:pStyle w:val="Compact"/>
              <w:spacing w:before="20" w:after="20"/>
              <w:jc w:val="left"/>
            </w:pPr>
            <w:r>
              <w:rPr>
                <w:sz w:val="18"/>
              </w:rPr>
              <w:t xml:space="preserve">11, 22 only</w:t>
            </w:r>
          </w:p>
        </w:tc>
        <w:tc>
          <w:tcPr>
            <w:tcW w:w="2499" w:type="dxa"/>
            <w:shd w:val="clear" w:color="auto" w:fill="FDF1EA"/>
          </w:tcPr>
          <w:p>
            <w:pPr>
              <w:pStyle w:val="Compact"/>
              <w:spacing w:before="20" w:after="20"/>
              <w:jc w:val="left"/>
            </w:pPr>
            <w:r>
              <w:rPr>
                <w:sz w:val="18"/>
              </w:rPr>
              <w:t xml:space="preserve">Birth Chart</w:t>
            </w:r>
          </w:p>
        </w:tc>
      </w:tr>
    </w:tbl>
    <w:p>
      <w:pPr>
        <w:pStyle w:val="BodyText"/>
      </w:pPr>
      <w:r>
        <w:rPr>
          <w:iCs/>
          <w:i/>
        </w:rPr>
        <w:t xml:space="preserve">Example (from the notes):</w:t>
      </w:r>
      <w:r>
        <w:t xml:space="preserve"> </w:t>
      </w:r>
      <w:r>
        <w:t xml:space="preserve">1990-05-14 → 1+9+9+0+0+5+1+4 = 29 → 2+9 =</w:t>
      </w:r>
      <w:r>
        <w:t xml:space="preserve"> </w:t>
      </w:r>
      <w:r>
        <w:rPr>
          <w:bCs/>
          <w:b/>
        </w:rPr>
        <w:t xml:space="preserve">11</w:t>
      </w:r>
      <w:r>
        <w:t xml:space="preserve"> </w:t>
      </w:r>
      <w:r>
        <w:t xml:space="preserve">(master number, kept).</w:t>
      </w:r>
    </w:p>
    <w:p>
      <w:pPr>
        <w:pStyle w:val="BodyText"/>
      </w:pPr>
      <w:r>
        <w:rPr>
          <w:bCs/>
          <w:b/>
        </w:rPr>
        <w:t xml:space="preserve">Inconsistency:</w:t>
      </w:r>
      <w:r>
        <w:t xml:space="preserve"> </w:t>
      </w:r>
      <w:r>
        <w:t xml:space="preserve">a date whose digits reduce to 33 shows 33 in the Name Destiny Report but 6 on the Birth Chart page.</w:t>
      </w:r>
    </w:p>
    <w:bookmarkEnd w:id="28"/>
    <w:bookmarkStart w:id="29" w:name="X18f2e1d49f804c76dbe975b137274f844025b57"/>
    <w:p>
      <w:pPr>
        <w:pStyle w:val="Heading2"/>
      </w:pPr>
      <w:r>
        <w:t xml:space="preserve">2.3 Hash-based "scores" — PSEUDO</w:t>
      </w:r>
    </w:p>
    <w:p>
      <w:pPr>
        <w:pStyle w:val="FirstParagraph"/>
      </w:pPr>
      <w:r>
        <w:t xml:space="preserve">Birth Chart and Compatibility turn the user's text into a number with this hash:</w:t>
      </w:r>
    </w:p>
    <w:p>
      <w:pPr>
        <w:pStyle w:val="SourceCode"/>
        <w:shd w:val="clear" w:color="auto" w:fill="FFF6F0"/>
        <w:pBdr>
          <w:left w:val="single" w:sz="18" w:space="6" w:color="E8935F"/>
        </w:pBdr>
      </w:pPr>
      <w:r>
        <w:rPr>
          <w:rStyle w:val="VerbatimChar"/>
          <w:sz w:val="15"/>
        </w:rPr>
        <w:t xml:space="preserve">hash(s) = for each character c in s:  a = (a × 31 + charCode(c)) AND 0xFFFF     (start a = 0)</w:t>
      </w:r>
    </w:p>
    <w:p>
      <w:pPr>
        <w:pStyle w:val="FirstParagraph"/>
      </w:pPr>
      <w:r>
        <w:t xml:space="preserve">The result is a number from 0 to 65 535. The tools then take a remainder (</w:t>
      </w:r>
      <w:r>
        <w:rPr>
          <w:rStyle w:val="VerbatimChar"/>
        </w:rPr>
        <w:t xml:space="preserve">%</w:t>
      </w:r>
      <w:r>
        <w:t xml:space="preserve">) of it to get a "score". This is deterministic — the same name and date always give the same score — but it has</w:t>
      </w:r>
      <w:r>
        <w:t xml:space="preserve"> </w:t>
      </w:r>
      <w:r>
        <w:rPr>
          <w:bCs/>
          <w:b/>
        </w:rPr>
        <w:t xml:space="preserve">no astrological meaning</w:t>
      </w:r>
      <w:r>
        <w:t xml:space="preserve">. Changing one letter of a name can swing a score by many points.</w:t>
      </w:r>
    </w:p>
    <w:bookmarkEnd w:id="29"/>
    <w:bookmarkStart w:id="30" w:name="X2cc4cb0facc5080f9e8238635c491ff0586d253"/>
    <w:p>
      <w:pPr>
        <w:pStyle w:val="Heading2"/>
      </w:pPr>
      <w:r>
        <w:t xml:space="preserve">2.4 How the AI calls work</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839"/>
        <w:gridCol w:w="1690"/>
        <w:gridCol w:w="1564"/>
        <w:gridCol w:w="3653"/>
      </w:tblGrid>
      <w:tr>
        <w:trPr>
          <w:tblHeader w:val="true"/>
          <w:cantSplit/>
          <w:tblHeader/>
        </w:trPr>
        <w:tc>
          <w:tcPr>
            <w:tcW w:w="2839" w:type="dxa"/>
            <w:shd w:val="clear" w:color="auto" w:fill="E8935F"/>
          </w:tcPr>
          <w:p>
            <w:pPr>
              <w:pStyle w:val="Compact"/>
              <w:spacing w:before="20" w:after="20"/>
              <w:jc w:val="left"/>
            </w:pPr>
            <w:r>
              <w:rPr>
                <w:b/>
                <w:color w:val="FFFFFF"/>
                <w:sz w:val="18"/>
              </w:rPr>
              <w:t xml:space="preserve">Route</w:t>
            </w:r>
          </w:p>
        </w:tc>
        <w:tc>
          <w:tcPr>
            <w:tcW w:w="1690" w:type="dxa"/>
            <w:shd w:val="clear" w:color="auto" w:fill="E8935F"/>
          </w:tcPr>
          <w:p>
            <w:pPr>
              <w:pStyle w:val="Compact"/>
              <w:spacing w:before="20" w:after="20"/>
              <w:jc w:val="left"/>
            </w:pPr>
            <w:r>
              <w:rPr>
                <w:b/>
                <w:color w:val="FFFFFF"/>
                <w:sz w:val="18"/>
              </w:rPr>
              <w:t xml:space="preserve">Provider</w:t>
            </w:r>
          </w:p>
        </w:tc>
        <w:tc>
          <w:tcPr>
            <w:tcW w:w="1564" w:type="dxa"/>
            <w:shd w:val="clear" w:color="auto" w:fill="E8935F"/>
          </w:tcPr>
          <w:p>
            <w:pPr>
              <w:pStyle w:val="Compact"/>
              <w:spacing w:before="20" w:after="20"/>
              <w:jc w:val="left"/>
            </w:pPr>
            <w:r>
              <w:rPr>
                <w:b/>
                <w:color w:val="FFFFFF"/>
                <w:sz w:val="18"/>
              </w:rPr>
              <w:t xml:space="preserve">Called from</w:t>
            </w:r>
          </w:p>
        </w:tc>
        <w:tc>
          <w:tcPr>
            <w:tcW w:w="3653" w:type="dxa"/>
            <w:shd w:val="clear" w:color="auto" w:fill="E8935F"/>
          </w:tcPr>
          <w:p>
            <w:pPr>
              <w:pStyle w:val="Compact"/>
              <w:spacing w:before="20" w:after="20"/>
              <w:jc w:val="left"/>
            </w:pPr>
            <w:r>
              <w:rPr>
                <w:b/>
                <w:color w:val="FFFFFF"/>
                <w:sz w:val="18"/>
              </w:rPr>
              <w:t xml:space="preserve">Key exposure</w:t>
            </w:r>
          </w:p>
        </w:tc>
      </w:tr>
      <w:tr>
        <w:trPr>
          <w:cantSplit/>
        </w:trPr>
        <w:tc>
          <w:tcPr>
            <w:tcW w:w="2839" w:type="dxa"/>
            <w:shd w:val="clear" w:color="auto" w:fill="FFFFFF"/>
          </w:tcPr>
          <w:p>
            <w:pPr>
              <w:pStyle w:val="Compact"/>
              <w:spacing w:before="20" w:after="20"/>
              <w:jc w:val="left"/>
            </w:pPr>
            <w:r>
              <w:rPr>
                <w:sz w:val="18"/>
              </w:rPr>
              <w:t xml:space="preserve">Daily horoscope, Birth Chart, Name narrative, Tarot</w:t>
            </w:r>
          </w:p>
        </w:tc>
        <w:tc>
          <w:tcPr>
            <w:tcW w:w="1690" w:type="dxa"/>
            <w:shd w:val="clear" w:color="auto" w:fill="FFFFFF"/>
          </w:tcPr>
          <w:p>
            <w:pPr>
              <w:pStyle w:val="Compact"/>
              <w:spacing w:before="20" w:after="20"/>
              <w:jc w:val="left"/>
            </w:pPr>
            <w:r>
              <w:rPr>
                <w:sz w:val="18"/>
              </w:rPr>
              <w:t xml:space="preserve">OpenRouter</w:t>
            </w:r>
          </w:p>
        </w:tc>
        <w:tc>
          <w:tcPr>
            <w:tcW w:w="1564" w:type="dxa"/>
            <w:shd w:val="clear" w:color="auto" w:fill="FFFFFF"/>
          </w:tcPr>
          <w:p>
            <w:pPr>
              <w:pStyle w:val="Compact"/>
              <w:spacing w:before="20" w:after="20"/>
              <w:jc w:val="left"/>
            </w:pPr>
            <w:r>
              <w:rPr>
                <w:sz w:val="18"/>
              </w:rPr>
              <w:t xml:space="preserve">backend</w:t>
            </w:r>
          </w:p>
        </w:tc>
        <w:tc>
          <w:tcPr>
            <w:tcW w:w="3653" w:type="dxa"/>
            <w:shd w:val="clear" w:color="auto" w:fill="FFFFFF"/>
          </w:tcPr>
          <w:p>
            <w:pPr>
              <w:pStyle w:val="Compact"/>
              <w:spacing w:before="20" w:after="20"/>
              <w:jc w:val="left"/>
            </w:pPr>
            <w:r>
              <w:rPr>
                <w:sz w:val="18"/>
              </w:rPr>
              <w:t xml:space="preserve">key stays on the server</w:t>
            </w:r>
          </w:p>
        </w:tc>
      </w:tr>
      <w:tr>
        <w:trPr>
          <w:cantSplit/>
        </w:trPr>
        <w:tc>
          <w:tcPr>
            <w:tcW w:w="2839" w:type="dxa"/>
            <w:shd w:val="clear" w:color="auto" w:fill="FDF1EA"/>
          </w:tcPr>
          <w:p>
            <w:pPr>
              <w:pStyle w:val="Compact"/>
              <w:spacing w:before="20" w:after="20"/>
              <w:jc w:val="left"/>
            </w:pPr>
            <w:r>
              <w:rPr>
                <w:sz w:val="18"/>
              </w:rPr>
              <w:t xml:space="preserve">All Inner Voice tools</w:t>
            </w:r>
          </w:p>
        </w:tc>
        <w:tc>
          <w:tcPr>
            <w:tcW w:w="1690" w:type="dxa"/>
            <w:shd w:val="clear" w:color="auto" w:fill="FDF1EA"/>
          </w:tcPr>
          <w:p>
            <w:pPr>
              <w:pStyle w:val="Compact"/>
              <w:spacing w:before="20" w:after="20"/>
              <w:jc w:val="left"/>
            </w:pPr>
            <w:r>
              <w:rPr>
                <w:sz w:val="18"/>
              </w:rPr>
              <w:t xml:space="preserve">Groq</w:t>
            </w:r>
          </w:p>
        </w:tc>
        <w:tc>
          <w:tcPr>
            <w:tcW w:w="1564" w:type="dxa"/>
            <w:shd w:val="clear" w:color="auto" w:fill="FDF1EA"/>
          </w:tcPr>
          <w:p>
            <w:pPr>
              <w:pStyle w:val="Compact"/>
              <w:spacing w:before="20" w:after="20"/>
              <w:jc w:val="left"/>
            </w:pPr>
            <w:r>
              <w:rPr>
                <w:bCs/>
                <w:b/>
                <w:sz w:val="18"/>
              </w:rPr>
              <w:t xml:space="preserve">browser</w:t>
            </w:r>
          </w:p>
        </w:tc>
        <w:tc>
          <w:tcPr>
            <w:tcW w:w="3653" w:type="dxa"/>
            <w:shd w:val="clear" w:color="auto" w:fill="FDF1EA"/>
          </w:tcPr>
          <w:p>
            <w:pPr>
              <w:pStyle w:val="Compact"/>
              <w:spacing w:before="20" w:after="20"/>
              <w:jc w:val="left"/>
            </w:pPr>
            <w:r>
              <w:rPr>
                <w:sz w:val="18"/>
              </w:rPr>
              <w:t xml:space="preserve">key (</w:t>
            </w:r>
            <w:r>
              <w:rPr>
                <w:rStyle w:val="VerbatimChar"/>
                <w:sz w:val="18"/>
              </w:rPr>
              <w:t xml:space="preserve">VITE_GROQ_API_KEY</w:t>
            </w:r>
            <w:r>
              <w:rPr>
                <w:sz w:val="18"/>
              </w:rPr>
              <w:t xml:space="preserve">) is visible in the website's JavaScript</w:t>
            </w:r>
          </w:p>
        </w:tc>
      </w:tr>
      <w:tr>
        <w:trPr>
          <w:cantSplit/>
        </w:trPr>
        <w:tc>
          <w:tcPr>
            <w:tcW w:w="2839" w:type="dxa"/>
            <w:shd w:val="clear" w:color="auto" w:fill="FFFFFF"/>
          </w:tcPr>
          <w:p>
            <w:pPr>
              <w:pStyle w:val="Compact"/>
              <w:spacing w:before="20" w:after="20"/>
              <w:jc w:val="left"/>
            </w:pPr>
            <w:r>
              <w:rPr>
                <w:sz w:val="18"/>
              </w:rPr>
              <w:t xml:space="preserve">Voice playback</w:t>
            </w:r>
          </w:p>
        </w:tc>
        <w:tc>
          <w:tcPr>
            <w:tcW w:w="1690" w:type="dxa"/>
            <w:shd w:val="clear" w:color="auto" w:fill="FFFFFF"/>
          </w:tcPr>
          <w:p>
            <w:pPr>
              <w:pStyle w:val="Compact"/>
              <w:spacing w:before="20" w:after="20"/>
              <w:jc w:val="left"/>
            </w:pPr>
            <w:r>
              <w:rPr>
                <w:sz w:val="18"/>
              </w:rPr>
              <w:t xml:space="preserve">Sarvam AI</w:t>
            </w:r>
          </w:p>
        </w:tc>
        <w:tc>
          <w:tcPr>
            <w:tcW w:w="1564" w:type="dxa"/>
            <w:shd w:val="clear" w:color="auto" w:fill="FFFFFF"/>
          </w:tcPr>
          <w:p>
            <w:pPr>
              <w:pStyle w:val="Compact"/>
              <w:spacing w:before="20" w:after="20"/>
              <w:jc w:val="left"/>
            </w:pPr>
            <w:r>
              <w:rPr>
                <w:sz w:val="18"/>
              </w:rPr>
              <w:t xml:space="preserve">backend</w:t>
            </w:r>
            <w:r>
              <w:rPr>
                <w:sz w:val="18"/>
              </w:rPr>
              <w:t xml:space="preserve"> </w:t>
            </w:r>
            <w:r>
              <w:rPr>
                <w:rStyle w:val="VerbatimChar"/>
                <w:sz w:val="18"/>
              </w:rPr>
              <w:t xml:space="preserve">/api/tts</w:t>
            </w:r>
          </w:p>
        </w:tc>
        <w:tc>
          <w:tcPr>
            <w:tcW w:w="3653" w:type="dxa"/>
            <w:shd w:val="clear" w:color="auto" w:fill="FFFFFF"/>
          </w:tcPr>
          <w:p>
            <w:pPr>
              <w:pStyle w:val="Compact"/>
              <w:spacing w:before="20" w:after="20"/>
              <w:jc w:val="left"/>
            </w:pPr>
            <w:r>
              <w:rPr>
                <w:sz w:val="18"/>
              </w:rPr>
              <w:t xml:space="preserve">key stays on the server</w:t>
            </w:r>
          </w:p>
        </w:tc>
      </w:tr>
    </w:tbl>
    <w:p>
      <w:pPr>
        <w:pStyle w:val="BodyText"/>
      </w:pPr>
      <w:r>
        <w:t xml:space="preserve">Common behaviour of every AI call: no login required, no rate limit, no caching, no timeout (provider default), and JSON replies are pulled out with a regex or by stripping code fences —</w:t>
      </w:r>
      <w:r>
        <w:t xml:space="preserve"> </w:t>
      </w:r>
      <w:r>
        <w:rPr>
          <w:bCs/>
          <w:b/>
        </w:rPr>
        <w:t xml:space="preserve">no schema validation</w:t>
      </w:r>
      <w:r>
        <w:t xml:space="preserve">. User text goes straight into the prompt.</w:t>
      </w:r>
    </w:p>
    <w:bookmarkEnd w:id="30"/>
    <w:bookmarkEnd w:id="31"/>
    <w:bookmarkStart w:id="45" w:name="Xdd2edd2e2cc6e3b0ed7855098d490f530764e6f"/>
    <w:p>
      <w:pPr>
        <w:pStyle w:val="Heading1"/>
      </w:pPr>
      <w:r>
        <w:t xml:space="preserve">3. Palm Reading</w:t>
      </w:r>
    </w:p>
    <w:p>
      <w:pPr>
        <w:pStyle w:val="FirstParagraph"/>
      </w:pPr>
      <w:r>
        <w:rPr>
          <w:bCs/>
          <w:b/>
        </w:rPr>
        <w:t xml:space="preserve">Route:</w:t>
      </w:r>
      <w:r>
        <w:t xml:space="preserve"> </w:t>
      </w:r>
      <w:r>
        <w:rPr>
          <w:rStyle w:val="VerbatimChar"/>
        </w:rPr>
        <w:t xml:space="preserve">/palm-reading</w:t>
      </w:r>
      <w:r>
        <w:t xml:space="preserve"> </w:t>
      </w:r>
      <w:r>
        <w:t xml:space="preserve">·</w:t>
      </w:r>
      <w:r>
        <w:t xml:space="preserve"> </w:t>
      </w:r>
      <w:r>
        <w:rPr>
          <w:bCs/>
          <w:b/>
        </w:rPr>
        <w:t xml:space="preserve">Files:</w:t>
      </w:r>
      <w:r>
        <w:t xml:space="preserve"> </w:t>
      </w:r>
      <w:r>
        <w:rPr>
          <w:rStyle w:val="VerbatimChar"/>
        </w:rPr>
        <w:t xml:space="preserve">pages/PalmReading.tsx</w:t>
      </w:r>
      <w:r>
        <w:t xml:space="preserve">,</w:t>
      </w:r>
      <w:r>
        <w:t xml:space="preserve"> </w:t>
      </w:r>
      <w:r>
        <w:rPr>
          <w:rStyle w:val="VerbatimChar"/>
        </w:rPr>
        <w:t xml:space="preserve">lib/palmAnalysis/</w:t>
      </w:r>
      <w:r>
        <w:t xml:space="preserve"> </w:t>
      </w:r>
      <w:r>
        <w:t xml:space="preserve">(</w:t>
      </w:r>
      <w:r>
        <w:rPr>
          <w:rStyle w:val="VerbatimChar"/>
        </w:rPr>
        <w:t xml:space="preserve">engine.ts</w:t>
      </w:r>
      <w:r>
        <w:t xml:space="preserve">,</w:t>
      </w:r>
      <w:r>
        <w:t xml:space="preserve"> </w:t>
      </w:r>
      <w:r>
        <w:rPr>
          <w:rStyle w:val="VerbatimChar"/>
        </w:rPr>
        <w:t xml:space="preserve">handLandmarkDetector.ts</w:t>
      </w:r>
      <w:r>
        <w:t xml:space="preserve">,</w:t>
      </w:r>
      <w:r>
        <w:t xml:space="preserve"> </w:t>
      </w:r>
      <w:r>
        <w:rPr>
          <w:rStyle w:val="VerbatimChar"/>
        </w:rPr>
        <w:t xml:space="preserve">imagePreprocessing.ts</w:t>
      </w:r>
      <w:r>
        <w:t xml:space="preserve">,</w:t>
      </w:r>
      <w:r>
        <w:t xml:space="preserve"> </w:t>
      </w:r>
      <w:r>
        <w:rPr>
          <w:rStyle w:val="VerbatimChar"/>
        </w:rPr>
        <w:t xml:space="preserve">lineEstimator.ts</w:t>
      </w:r>
      <w:r>
        <w:t xml:space="preserve">,</w:t>
      </w:r>
      <w:r>
        <w:t xml:space="preserve"> </w:t>
      </w:r>
      <w:r>
        <w:rPr>
          <w:rStyle w:val="VerbatimChar"/>
        </w:rPr>
        <w:t xml:space="preserve">index.ts</w:t>
      </w:r>
      <w:r>
        <w:t xml:space="preserve">,</w:t>
      </w:r>
      <w:r>
        <w:t xml:space="preserve"> </w:t>
      </w:r>
      <w:r>
        <w:rPr>
          <w:rStyle w:val="VerbatimChar"/>
        </w:rPr>
        <w:t xml:space="preserve">types.ts</w:t>
      </w:r>
      <w:r>
        <w:t xml:space="preserve">),</w:t>
      </w:r>
      <w:r>
        <w:t xml:space="preserve"> </w:t>
      </w:r>
      <w:r>
        <w:rPr>
          <w:rStyle w:val="VerbatimChar"/>
        </w:rPr>
        <w:t xml:space="preserve">components/palm/{MetricDashboard, PalmLineOverlay, ScanSequence}.tsx</w:t>
      </w:r>
      <w:r>
        <w:t xml:space="preserve"> </w:t>
      </w:r>
      <w:r>
        <w:t xml:space="preserve">·</w:t>
      </w:r>
      <w:r>
        <w:t xml:space="preserve"> </w:t>
      </w:r>
      <w:r>
        <w:rPr>
          <w:bCs/>
          <w:b/>
        </w:rPr>
        <w:t xml:space="preserve">Status:</w:t>
      </w:r>
      <w:r>
        <w:t xml:space="preserve"> </w:t>
      </w:r>
      <w:r>
        <w:t xml:space="preserve">Partially implemented</w:t>
      </w:r>
    </w:p>
    <w:p>
      <w:pPr>
        <w:pStyle w:val="BlockText"/>
      </w:pPr>
      <w:r>
        <w:rPr>
          <w:bCs/>
          <w:b/>
        </w:rPr>
        <w:t xml:space="preserve">Summary:</w:t>
      </w:r>
      <w:r>
        <w:t xml:space="preserve"> </w:t>
      </w:r>
      <w:r>
        <w:t xml:space="preserve">the app genuinely detects the hand and checks photo quality. It does</w:t>
      </w:r>
      <w:r>
        <w:t xml:space="preserve"> </w:t>
      </w:r>
      <w:r>
        <w:rPr>
          <w:bCs/>
          <w:b/>
        </w:rPr>
        <w:t xml:space="preserve">not</w:t>
      </w:r>
      <w:r>
        <w:t xml:space="preserve"> </w:t>
      </w:r>
      <w:r>
        <w:t xml:space="preserve">detect the actual palm lines. The lines drawn on screen are template curves placed on the detected hand, and the reading text is canned.</w:t>
      </w:r>
    </w:p>
    <w:bookmarkStart w:id="32" w:name="Xec60ecf6b155073fd28ba5f26df592eb5ab8a7d"/>
    <w:p>
      <w:pPr>
        <w:pStyle w:val="Heading2"/>
      </w:pPr>
      <w:r>
        <w:t xml:space="preserve">3.1 What the user does</w:t>
      </w:r>
    </w:p>
    <w:p>
      <w:pPr>
        <w:numPr>
          <w:ilvl w:val="0"/>
          <w:numId w:val="1002"/>
        </w:numPr>
        <w:pStyle w:val="Compact"/>
      </w:pPr>
      <w:r>
        <w:t xml:space="preserve">Opens</w:t>
      </w:r>
      <w:r>
        <w:t xml:space="preserve"> </w:t>
      </w:r>
      <w:r>
        <w:rPr>
          <w:rStyle w:val="VerbatimChar"/>
        </w:rPr>
        <w:t xml:space="preserve">/palm-reading</w:t>
      </w:r>
      <w:r>
        <w:t xml:space="preserve">.</w:t>
      </w:r>
    </w:p>
    <w:p>
      <w:pPr>
        <w:numPr>
          <w:ilvl w:val="0"/>
          <w:numId w:val="1002"/>
        </w:numPr>
        <w:pStyle w:val="Compact"/>
      </w:pPr>
      <w:r>
        <w:t xml:space="preserve">Takes a photo with the camera or uploads one.</w:t>
      </w:r>
    </w:p>
    <w:p>
      <w:pPr>
        <w:numPr>
          <w:ilvl w:val="0"/>
          <w:numId w:val="1002"/>
        </w:numPr>
        <w:pStyle w:val="Compact"/>
      </w:pPr>
      <w:r>
        <w:t xml:space="preserve">Watches a scanning animation (</w:t>
      </w:r>
      <w:r>
        <w:rPr>
          <w:rStyle w:val="VerbatimChar"/>
        </w:rPr>
        <w:t xml:space="preserve">ScanSequence</w:t>
      </w:r>
      <w:r>
        <w:t xml:space="preserve">).</w:t>
      </w:r>
    </w:p>
    <w:p>
      <w:pPr>
        <w:numPr>
          <w:ilvl w:val="0"/>
          <w:numId w:val="1002"/>
        </w:numPr>
        <w:pStyle w:val="Compact"/>
      </w:pPr>
      <w:r>
        <w:t xml:space="preserve">Sees the palm with lines drawn over it (</w:t>
      </w:r>
      <w:r>
        <w:rPr>
          <w:rStyle w:val="VerbatimChar"/>
        </w:rPr>
        <w:t xml:space="preserve">PalmLineOverlay</w:t>
      </w:r>
      <w:r>
        <w:t xml:space="preserve">), a metrics dashboard (</w:t>
      </w:r>
      <w:r>
        <w:rPr>
          <w:rStyle w:val="VerbatimChar"/>
        </w:rPr>
        <w:t xml:space="preserve">MetricDashboard</w:t>
      </w:r>
      <w:r>
        <w:t xml:space="preserve">) and a written reading.</w:t>
      </w:r>
    </w:p>
    <w:p>
      <w:pPr>
        <w:pStyle w:val="FirstParagraph"/>
      </w:pPr>
      <w:r>
        <w:t xml:space="preserve">Everything runs</w:t>
      </w:r>
      <w:r>
        <w:t xml:space="preserve"> </w:t>
      </w:r>
      <w:r>
        <w:rPr>
          <w:bCs/>
          <w:b/>
        </w:rPr>
        <w:t xml:space="preserve">inside the browser</w:t>
      </w:r>
      <w:r>
        <w:t xml:space="preserve">. The photo is never uploaded to our server.</w:t>
      </w:r>
    </w:p>
    <w:bookmarkEnd w:id="32"/>
    <w:bookmarkStart w:id="41" w:name="Xd072b37be653ec3b1c2cd96b8cf986d90b192b7"/>
    <w:p>
      <w:pPr>
        <w:pStyle w:val="Heading2"/>
      </w:pPr>
      <w:r>
        <w:t xml:space="preserve">3.2 Processing pipeline</w:t>
      </w:r>
    </w:p>
    <w:p>
      <w:pPr>
        <w:pStyle w:val="FirstParagraph"/>
        <w:jc w:val="center"/>
      </w:pPr>
      <w:r>
        <w:drawing>
          <wp:inline>
            <wp:extent cx="5274985" cy="7589520"/>
            <wp:effectExtent b="0" l="0" r="0" t="0"/>
            <wp:docPr descr="" title="" id="34" name="Picture"/>
            <a:graphic>
              <a:graphicData uri="http://schemas.openxmlformats.org/drawingml/2006/picture">
                <pic:pic>
                  <pic:nvPicPr>
                    <pic:cNvPr descr="/tmp/claude-0/-home-claude/42e3fa2f-76e1-56fe-b31a-cf14674206e9/scratchpad/build2/diagrams/w02.png" id="35" name="Picture"/>
                    <pic:cNvPicPr>
                      <a:picLocks noChangeArrowheads="1" noChangeAspect="1"/>
                    </pic:cNvPicPr>
                  </pic:nvPicPr>
                  <pic:blipFill>
                    <a:blip r:embed="rId33"/>
                    <a:stretch>
                      <a:fillRect/>
                    </a:stretch>
                  </pic:blipFill>
                  <pic:spPr bwMode="auto">
                    <a:xfrm>
                      <a:off x="0" y="0"/>
                      <a:ext cx="5274985" cy="7589520"/>
                    </a:xfrm>
                    <a:prstGeom prst="rect">
                      <a:avLst/>
                    </a:prstGeom>
                    <a:noFill/>
                    <a:ln w="9525">
                      <a:noFill/>
                      <a:headEnd/>
                      <a:tailEnd/>
                    </a:ln>
                  </pic:spPr>
                </pic:pic>
              </a:graphicData>
            </a:graphic>
          </wp:inline>
        </w:drawing>
      </w:r>
    </w:p>
    <w:bookmarkStart w:id="36" w:name="step-1--hand-detection-real"/>
    <w:p>
      <w:pPr>
        <w:pStyle w:val="Heading3"/>
      </w:pPr>
      <w:r>
        <w:t xml:space="preserve">Step 1 — Hand detection (real)</w:t>
      </w:r>
    </w:p>
    <w:p>
      <w:pPr>
        <w:pStyle w:val="FirstParagraph"/>
      </w:pPr>
      <w:r>
        <w:rPr>
          <w:rStyle w:val="VerbatimChar"/>
        </w:rPr>
        <w:t xml:space="preserve">handLandmarkDetector.ts</w:t>
      </w:r>
      <w:r>
        <w:t xml:space="preserve"> </w:t>
      </w:r>
      <w:r>
        <w:t xml:space="preserve">loads Google's</w:t>
      </w:r>
      <w:r>
        <w:t xml:space="preserve"> </w:t>
      </w:r>
      <w:r>
        <w:rPr>
          <w:bCs/>
          <w:b/>
        </w:rPr>
        <w:t xml:space="preserve">MediaPipe HandLandmarker</w:t>
      </w:r>
      <w:r>
        <w:t xml:space="preserve">. Its WebAssembly runtime and model file are downloaded at runtime from jsDelivr and</w:t>
      </w:r>
      <w:r>
        <w:t xml:space="preserve"> </w:t>
      </w:r>
      <w:r>
        <w:rPr>
          <w:rStyle w:val="VerbatimChar"/>
        </w:rPr>
        <w:t xml:space="preserve">storage.googleapis.com</w:t>
      </w:r>
      <w:r>
        <w:t xml:space="preserve">, so the tool needs internet access to those hosts. It returns</w:t>
      </w:r>
      <w:r>
        <w:t xml:space="preserve"> </w:t>
      </w:r>
      <w:r>
        <w:rPr>
          <w:bCs/>
          <w:b/>
        </w:rPr>
        <w:t xml:space="preserve">21 landmarks</w:t>
      </w:r>
      <w:r>
        <w:t xml:space="preserve"> </w:t>
      </w:r>
      <w:r>
        <w:t xml:space="preserve">(wrist, knuckles and fingertip joints) plus a confidence value.</w:t>
      </w:r>
    </w:p>
    <w:bookmarkEnd w:id="36"/>
    <w:bookmarkStart w:id="37" w:name="Xbd8b5efe6e5137befc25290fbb1bec849805f0f"/>
    <w:p>
      <w:pPr>
        <w:pStyle w:val="Heading3"/>
      </w:pPr>
      <w:r>
        <w:t xml:space="preserve">Step 2 — Quality gates (real), checked in this order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903"/>
        <w:gridCol w:w="3715"/>
        <w:gridCol w:w="2862"/>
        <w:gridCol w:w="2267"/>
      </w:tblGrid>
      <w:tr>
        <w:trPr>
          <w:tblHeader w:val="true"/>
          <w:cantSplit/>
          <w:tblHeader/>
        </w:trPr>
        <w:tc>
          <w:tcPr>
            <w:tcW w:w="903" w:type="dxa"/>
            <w:shd w:val="clear" w:color="auto" w:fill="E8935F"/>
          </w:tcPr>
          <w:p>
            <w:pPr>
              <w:pStyle w:val="Compact"/>
              <w:spacing w:before="20" w:after="20"/>
              <w:jc w:val="left"/>
            </w:pPr>
            <w:r>
              <w:rPr>
                <w:b/>
                <w:color w:val="FFFFFF"/>
                <w:sz w:val="18"/>
              </w:rPr>
              <w:t xml:space="preserve">Order</w:t>
            </w:r>
          </w:p>
        </w:tc>
        <w:tc>
          <w:tcPr>
            <w:tcW w:w="3715" w:type="dxa"/>
            <w:shd w:val="clear" w:color="auto" w:fill="E8935F"/>
          </w:tcPr>
          <w:p>
            <w:pPr>
              <w:pStyle w:val="Compact"/>
              <w:spacing w:before="20" w:after="20"/>
              <w:jc w:val="left"/>
            </w:pPr>
            <w:r>
              <w:rPr>
                <w:b/>
                <w:color w:val="FFFFFF"/>
                <w:sz w:val="18"/>
              </w:rPr>
              <w:t xml:space="preserve">Check</w:t>
            </w:r>
          </w:p>
        </w:tc>
        <w:tc>
          <w:tcPr>
            <w:tcW w:w="2862" w:type="dxa"/>
            <w:shd w:val="clear" w:color="auto" w:fill="E8935F"/>
          </w:tcPr>
          <w:p>
            <w:pPr>
              <w:pStyle w:val="Compact"/>
              <w:spacing w:before="20" w:after="20"/>
              <w:jc w:val="left"/>
            </w:pPr>
            <w:r>
              <w:rPr>
                <w:b/>
                <w:color w:val="FFFFFF"/>
                <w:sz w:val="18"/>
              </w:rPr>
              <w:t xml:space="preserve">Threshold (constant)</w:t>
            </w:r>
          </w:p>
        </w:tc>
        <w:tc>
          <w:tcPr>
            <w:tcW w:w="2267" w:type="dxa"/>
            <w:shd w:val="clear" w:color="auto" w:fill="E8935F"/>
          </w:tcPr>
          <w:p>
            <w:pPr>
              <w:pStyle w:val="Compact"/>
              <w:spacing w:before="20" w:after="20"/>
              <w:jc w:val="left"/>
            </w:pPr>
            <w:r>
              <w:rPr>
                <w:b/>
                <w:color w:val="FFFFFF"/>
                <w:sz w:val="18"/>
              </w:rPr>
              <w:t xml:space="preserve">Error code</w:t>
            </w:r>
          </w:p>
        </w:tc>
      </w:tr>
      <w:tr>
        <w:trPr>
          <w:cantSplit/>
        </w:trPr>
        <w:tc>
          <w:tcPr>
            <w:tcW w:w="903" w:type="dxa"/>
            <w:shd w:val="clear" w:color="auto" w:fill="FFFFFF"/>
          </w:tcPr>
          <w:p>
            <w:pPr>
              <w:pStyle w:val="Compact"/>
              <w:spacing w:before="20" w:after="20"/>
              <w:jc w:val="left"/>
            </w:pPr>
            <w:r>
              <w:rPr>
                <w:sz w:val="18"/>
              </w:rPr>
              <w:t xml:space="preserve">1</w:t>
            </w:r>
          </w:p>
        </w:tc>
        <w:tc>
          <w:tcPr>
            <w:tcW w:w="3715" w:type="dxa"/>
            <w:shd w:val="clear" w:color="auto" w:fill="FFFFFF"/>
          </w:tcPr>
          <w:p>
            <w:pPr>
              <w:pStyle w:val="Compact"/>
              <w:spacing w:before="20" w:after="20"/>
              <w:jc w:val="left"/>
            </w:pPr>
            <w:r>
              <w:rPr>
                <w:sz w:val="18"/>
              </w:rPr>
              <w:t xml:space="preserve">Were any landmarks found?</w:t>
            </w:r>
          </w:p>
        </w:tc>
        <w:tc>
          <w:tcPr>
            <w:tcW w:w="2862" w:type="dxa"/>
            <w:shd w:val="clear" w:color="auto" w:fill="FFFFFF"/>
          </w:tcPr>
          <w:p>
            <w:pPr>
              <w:pStyle w:val="Compact"/>
              <w:spacing w:before="20" w:after="20"/>
              <w:jc w:val="left"/>
            </w:pPr>
            <w:r>
              <w:rPr>
                <w:sz w:val="18"/>
              </w:rPr>
              <w:t xml:space="preserve">–</w:t>
            </w:r>
          </w:p>
        </w:tc>
        <w:tc>
          <w:tcPr>
            <w:tcW w:w="2267" w:type="dxa"/>
            <w:shd w:val="clear" w:color="auto" w:fill="FFFFFF"/>
          </w:tcPr>
          <w:p>
            <w:pPr>
              <w:pStyle w:val="Compact"/>
              <w:spacing w:before="20" w:after="20"/>
              <w:jc w:val="left"/>
            </w:pPr>
            <w:r>
              <w:rPr>
                <w:rStyle w:val="VerbatimChar"/>
                <w:sz w:val="18"/>
              </w:rPr>
              <w:t xml:space="preserve">no_hand_detected</w:t>
            </w:r>
          </w:p>
        </w:tc>
      </w:tr>
      <w:tr>
        <w:trPr>
          <w:cantSplit/>
        </w:trPr>
        <w:tc>
          <w:tcPr>
            <w:tcW w:w="903" w:type="dxa"/>
            <w:shd w:val="clear" w:color="auto" w:fill="FDF1EA"/>
          </w:tcPr>
          <w:p>
            <w:pPr>
              <w:pStyle w:val="Compact"/>
              <w:spacing w:before="20" w:after="20"/>
              <w:jc w:val="left"/>
            </w:pPr>
            <w:r>
              <w:rPr>
                <w:sz w:val="18"/>
              </w:rPr>
              <w:t xml:space="preserve">2</w:t>
            </w:r>
          </w:p>
        </w:tc>
        <w:tc>
          <w:tcPr>
            <w:tcW w:w="3715" w:type="dxa"/>
            <w:shd w:val="clear" w:color="auto" w:fill="FDF1EA"/>
          </w:tcPr>
          <w:p>
            <w:pPr>
              <w:pStyle w:val="Compact"/>
              <w:spacing w:before="20" w:after="20"/>
              <w:jc w:val="left"/>
            </w:pPr>
            <w:r>
              <w:rPr>
                <w:sz w:val="18"/>
              </w:rPr>
              <w:t xml:space="preserve">Detection confidence</w:t>
            </w:r>
          </w:p>
        </w:tc>
        <w:tc>
          <w:tcPr>
            <w:tcW w:w="2862" w:type="dxa"/>
            <w:shd w:val="clear" w:color="auto" w:fill="FDF1EA"/>
          </w:tcPr>
          <w:p>
            <w:pPr>
              <w:pStyle w:val="Compact"/>
              <w:spacing w:before="20" w:after="20"/>
              <w:jc w:val="left"/>
            </w:pPr>
            <w:r>
              <w:rPr>
                <w:rStyle w:val="VerbatimChar"/>
                <w:sz w:val="18"/>
              </w:rPr>
              <w:t xml:space="preserve">&lt; 0.55</w:t>
            </w:r>
            <w:r>
              <w:rPr>
                <w:sz w:val="18"/>
              </w:rPr>
              <w:t xml:space="preserve"> </w:t>
            </w:r>
            <w:r>
              <w:rPr>
                <w:sz w:val="18"/>
              </w:rPr>
              <w:t xml:space="preserve">fails</w:t>
            </w:r>
          </w:p>
        </w:tc>
        <w:tc>
          <w:tcPr>
            <w:tcW w:w="2267" w:type="dxa"/>
            <w:shd w:val="clear" w:color="auto" w:fill="FDF1EA"/>
          </w:tcPr>
          <w:p>
            <w:pPr>
              <w:pStyle w:val="Compact"/>
              <w:spacing w:before="20" w:after="20"/>
              <w:jc w:val="left"/>
            </w:pPr>
            <w:r>
              <w:rPr>
                <w:rStyle w:val="VerbatimChar"/>
                <w:sz w:val="18"/>
              </w:rPr>
              <w:t xml:space="preserve">low_confidence</w:t>
            </w:r>
          </w:p>
        </w:tc>
      </w:tr>
      <w:tr>
        <w:trPr>
          <w:cantSplit/>
        </w:trPr>
        <w:tc>
          <w:tcPr>
            <w:tcW w:w="903" w:type="dxa"/>
            <w:shd w:val="clear" w:color="auto" w:fill="FFFFFF"/>
          </w:tcPr>
          <w:p>
            <w:pPr>
              <w:pStyle w:val="Compact"/>
              <w:spacing w:before="20" w:after="20"/>
              <w:jc w:val="left"/>
            </w:pPr>
            <w:r>
              <w:rPr>
                <w:sz w:val="18"/>
              </w:rPr>
              <w:t xml:space="preserve">3</w:t>
            </w:r>
          </w:p>
        </w:tc>
        <w:tc>
          <w:tcPr>
            <w:tcW w:w="3715" w:type="dxa"/>
            <w:shd w:val="clear" w:color="auto" w:fill="FFFFFF"/>
          </w:tcPr>
          <w:p>
            <w:pPr>
              <w:pStyle w:val="Compact"/>
              <w:spacing w:before="20" w:after="20"/>
              <w:jc w:val="left"/>
            </w:pPr>
            <w:r>
              <w:rPr>
                <w:sz w:val="18"/>
              </w:rPr>
              <w:t xml:space="preserve">Image sharpness — Laplacian-style variance computed in</w:t>
            </w:r>
            <w:r>
              <w:rPr>
                <w:sz w:val="18"/>
              </w:rPr>
              <w:t xml:space="preserve"> </w:t>
            </w:r>
            <w:r>
              <w:rPr>
                <w:rStyle w:val="VerbatimChar"/>
                <w:sz w:val="18"/>
              </w:rPr>
              <w:t xml:space="preserve">imagePreprocessing.ts</w:t>
            </w:r>
          </w:p>
        </w:tc>
        <w:tc>
          <w:tcPr>
            <w:tcW w:w="2862" w:type="dxa"/>
            <w:shd w:val="clear" w:color="auto" w:fill="FFFFFF"/>
          </w:tcPr>
          <w:p>
            <w:pPr>
              <w:pStyle w:val="Compact"/>
              <w:spacing w:before="20" w:after="20"/>
              <w:jc w:val="left"/>
            </w:pPr>
            <w:r>
              <w:rPr>
                <w:sz w:val="18"/>
              </w:rPr>
              <w:t xml:space="preserve">below</w:t>
            </w:r>
            <w:r>
              <w:rPr>
                <w:sz w:val="18"/>
              </w:rPr>
              <w:t xml:space="preserve"> </w:t>
            </w:r>
            <w:r>
              <w:rPr>
                <w:rStyle w:val="VerbatimChar"/>
                <w:sz w:val="18"/>
              </w:rPr>
              <w:t xml:space="preserve">BLUR_VARIANCE_THRESHOLD = 45</w:t>
            </w:r>
            <w:r>
              <w:rPr>
                <w:sz w:val="18"/>
              </w:rPr>
              <w:t xml:space="preserve"> </w:t>
            </w:r>
            <w:r>
              <w:rPr>
                <w:sz w:val="18"/>
              </w:rPr>
              <w:t xml:space="preserve">fails</w:t>
            </w:r>
          </w:p>
        </w:tc>
        <w:tc>
          <w:tcPr>
            <w:tcW w:w="2267" w:type="dxa"/>
            <w:shd w:val="clear" w:color="auto" w:fill="FFFFFF"/>
          </w:tcPr>
          <w:p>
            <w:pPr>
              <w:pStyle w:val="Compact"/>
              <w:spacing w:before="20" w:after="20"/>
              <w:jc w:val="left"/>
            </w:pPr>
            <w:r>
              <w:rPr>
                <w:rStyle w:val="VerbatimChar"/>
                <w:sz w:val="18"/>
              </w:rPr>
              <w:t xml:space="preserve">too_blurry</w:t>
            </w:r>
          </w:p>
        </w:tc>
      </w:tr>
      <w:tr>
        <w:trPr>
          <w:cantSplit/>
        </w:trPr>
        <w:tc>
          <w:tcPr>
            <w:tcW w:w="903" w:type="dxa"/>
            <w:shd w:val="clear" w:color="auto" w:fill="FDF1EA"/>
          </w:tcPr>
          <w:p>
            <w:pPr>
              <w:pStyle w:val="Compact"/>
              <w:spacing w:before="20" w:after="20"/>
              <w:jc w:val="left"/>
            </w:pPr>
            <w:r>
              <w:rPr>
                <w:sz w:val="18"/>
              </w:rPr>
              <w:t xml:space="preserve">4</w:t>
            </w:r>
          </w:p>
        </w:tc>
        <w:tc>
          <w:tcPr>
            <w:tcW w:w="3715" w:type="dxa"/>
            <w:shd w:val="clear" w:color="auto" w:fill="FDF1EA"/>
          </w:tcPr>
          <w:p>
            <w:pPr>
              <w:pStyle w:val="Compact"/>
              <w:spacing w:before="20" w:after="20"/>
              <w:jc w:val="left"/>
            </w:pPr>
            <w:r>
              <w:rPr>
                <w:sz w:val="18"/>
              </w:rPr>
              <w:t xml:space="preserve">Size of the hand's bounding box relative to the frame</w:t>
            </w:r>
          </w:p>
        </w:tc>
        <w:tc>
          <w:tcPr>
            <w:tcW w:w="2862" w:type="dxa"/>
            <w:shd w:val="clear" w:color="auto" w:fill="FDF1EA"/>
          </w:tcPr>
          <w:p>
            <w:pPr>
              <w:pStyle w:val="Compact"/>
              <w:spacing w:before="20" w:after="20"/>
              <w:jc w:val="left"/>
            </w:pPr>
            <w:r>
              <w:rPr>
                <w:sz w:val="18"/>
              </w:rPr>
              <w:t xml:space="preserve">below</w:t>
            </w:r>
            <w:r>
              <w:rPr>
                <w:sz w:val="18"/>
              </w:rPr>
              <w:t xml:space="preserve"> </w:t>
            </w:r>
            <w:r>
              <w:rPr>
                <w:rStyle w:val="VerbatimChar"/>
                <w:sz w:val="18"/>
              </w:rPr>
              <w:t xml:space="preserve">MIN_HAND_FRACTION_OF_FRAME = 0.12</w:t>
            </w:r>
            <w:r>
              <w:rPr>
                <w:sz w:val="18"/>
              </w:rPr>
              <w:t xml:space="preserve"> </w:t>
            </w:r>
            <w:r>
              <w:rPr>
                <w:sz w:val="18"/>
              </w:rPr>
              <w:t xml:space="preserve">fails</w:t>
            </w:r>
          </w:p>
        </w:tc>
        <w:tc>
          <w:tcPr>
            <w:tcW w:w="2267" w:type="dxa"/>
            <w:shd w:val="clear" w:color="auto" w:fill="FDF1EA"/>
          </w:tcPr>
          <w:p>
            <w:pPr>
              <w:pStyle w:val="Compact"/>
              <w:spacing w:before="20" w:after="20"/>
              <w:jc w:val="left"/>
            </w:pPr>
            <w:r>
              <w:rPr>
                <w:rStyle w:val="VerbatimChar"/>
                <w:sz w:val="18"/>
              </w:rPr>
              <w:t xml:space="preserve">hand_too_small</w:t>
            </w:r>
          </w:p>
        </w:tc>
      </w:tr>
    </w:tbl>
    <w:p>
      <w:pPr>
        <w:pStyle w:val="BodyText"/>
      </w:pPr>
      <w:r>
        <w:rPr>
          <w:iCs/>
          <w:i/>
        </w:rPr>
        <w:t xml:space="preserve">How the blur check works in general terms:</w:t>
      </w:r>
      <w:r>
        <w:t xml:space="preserve"> </w:t>
      </w:r>
      <w:r>
        <w:t xml:space="preserve">a Laplacian filter highlights edges; a sharp photo has strong, varied edges and therefore a high variance, while a blurry one is smooth and scores low. Images are first downscaled to at most</w:t>
      </w:r>
      <w:r>
        <w:t xml:space="preserve"> </w:t>
      </w:r>
      <w:r>
        <w:rPr>
          <w:rStyle w:val="VerbatimChar"/>
        </w:rPr>
        <w:t xml:space="preserve">MAX_WORKING_DIM = 960</w:t>
      </w:r>
      <w:r>
        <w:t xml:space="preserve"> </w:t>
      </w:r>
      <w:r>
        <w:t xml:space="preserve">px.</w:t>
      </w:r>
    </w:p>
    <w:bookmarkEnd w:id="37"/>
    <w:bookmarkStart w:id="38" w:name="Xb315c47365411b49ccbc77348de999d3103467c"/>
    <w:p>
      <w:pPr>
        <w:pStyle w:val="Heading3"/>
      </w:pPr>
      <w:r>
        <w:t xml:space="preserve">Step 3 — Line placement (template, not detection)</w:t>
      </w:r>
    </w:p>
    <w:p>
      <w:pPr>
        <w:pStyle w:val="FirstParagraph"/>
      </w:pPr>
      <w:r>
        <w:rPr>
          <w:rStyle w:val="VerbatimChar"/>
        </w:rPr>
        <w:t xml:space="preserve">lineEstimator.ts</w:t>
      </w:r>
      <w:r>
        <w:t xml:space="preserve"> </w:t>
      </w:r>
      <w:r>
        <w:t xml:space="preserve">does</w:t>
      </w:r>
      <w:r>
        <w:t xml:space="preserve"> </w:t>
      </w:r>
      <w:r>
        <w:rPr>
          <w:bCs/>
          <w:b/>
        </w:rPr>
        <w:t xml:space="preserve">not</w:t>
      </w:r>
      <w:r>
        <w:t xml:space="preserve"> </w:t>
      </w:r>
      <w:r>
        <w:t xml:space="preserve">look for creases in the skin. It takes predefined curve shapes for the heart, head, life and fate lines and positions them in a coordinate frame anchored to the detected landmarks, so the curves follow the size, angle and position of the user's hand. The source code itself states this is not crease segmentation. Two different people with similarly shaped hands will get very similar lines.</w:t>
      </w:r>
    </w:p>
    <w:bookmarkEnd w:id="38"/>
    <w:bookmarkStart w:id="39" w:name="X0ba0ce87467165d4143032b361845200794a158"/>
    <w:p>
      <w:pPr>
        <w:pStyle w:val="Heading3"/>
      </w:pPr>
      <w:r>
        <w:t xml:space="preserve">Step 4 — Metrics (formula over the template curves)</w:t>
      </w:r>
    </w:p>
    <w:p>
      <w:pPr>
        <w:pStyle w:val="FirstParagraph"/>
      </w:pPr>
      <w:r>
        <w:rPr>
          <w:rStyle w:val="VerbatimChar"/>
        </w:rPr>
        <w:t xml:space="preserve">estimatePalmFeatures</w:t>
      </w:r>
      <w:r>
        <w:t xml:space="preserve"> </w:t>
      </w:r>
      <w:r>
        <w:t xml:space="preserve">measures how curved each placed curve is (</w:t>
      </w:r>
      <w:r>
        <w:rPr>
          <w:rStyle w:val="VerbatimChar"/>
        </w:rPr>
        <w:t xml:space="preserve">curviness</w:t>
      </w:r>
      <w:r>
        <w:t xml:space="preserve">) and how strong each mount is, then blends these with</w:t>
      </w:r>
      <w:r>
        <w:t xml:space="preserve"> </w:t>
      </w:r>
      <w:r>
        <w:rPr>
          <w:bCs/>
          <w:b/>
        </w:rPr>
        <w:t xml:space="preserve">seeded personality scores</w:t>
      </w:r>
      <w:r>
        <w:t xml:space="preserve">. The formulas recorded in the notes: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449"/>
        <w:gridCol w:w="4689"/>
        <w:gridCol w:w="3609"/>
      </w:tblGrid>
      <w:tr>
        <w:trPr>
          <w:tblHeader w:val="true"/>
          <w:cantSplit/>
          <w:tblHeader/>
        </w:trPr>
        <w:tc>
          <w:tcPr>
            <w:tcW w:w="1449" w:type="dxa"/>
            <w:shd w:val="clear" w:color="auto" w:fill="E8935F"/>
          </w:tcPr>
          <w:p>
            <w:pPr>
              <w:pStyle w:val="Compact"/>
              <w:spacing w:before="20" w:after="20"/>
              <w:jc w:val="left"/>
            </w:pPr>
            <w:r>
              <w:rPr>
                <w:b/>
                <w:color w:val="FFFFFF"/>
                <w:sz w:val="18"/>
              </w:rPr>
              <w:t xml:space="preserve">Metric</w:t>
            </w:r>
          </w:p>
        </w:tc>
        <w:tc>
          <w:tcPr>
            <w:tcW w:w="4689" w:type="dxa"/>
            <w:shd w:val="clear" w:color="auto" w:fill="E8935F"/>
          </w:tcPr>
          <w:p>
            <w:pPr>
              <w:pStyle w:val="Compact"/>
              <w:spacing w:before="20" w:after="20"/>
              <w:jc w:val="left"/>
            </w:pPr>
            <w:r>
              <w:rPr>
                <w:b/>
                <w:color w:val="FFFFFF"/>
                <w:sz w:val="18"/>
              </w:rPr>
              <w:t xml:space="preserve">Formula</w:t>
            </w:r>
          </w:p>
        </w:tc>
        <w:tc>
          <w:tcPr>
            <w:tcW w:w="3609" w:type="dxa"/>
            <w:shd w:val="clear" w:color="auto" w:fill="E8935F"/>
          </w:tcPr>
          <w:p>
            <w:pPr>
              <w:pStyle w:val="Compact"/>
              <w:spacing w:before="20" w:after="20"/>
              <w:jc w:val="left"/>
            </w:pPr>
            <w:r>
              <w:rPr>
                <w:b/>
                <w:color w:val="FFFFFF"/>
                <w:sz w:val="18"/>
              </w:rPr>
              <w:t xml:space="preserve">Range</w:t>
            </w:r>
          </w:p>
        </w:tc>
      </w:tr>
      <w:tr>
        <w:trPr>
          <w:cantSplit/>
        </w:trPr>
        <w:tc>
          <w:tcPr>
            <w:tcW w:w="1449" w:type="dxa"/>
            <w:shd w:val="clear" w:color="auto" w:fill="FFFFFF"/>
          </w:tcPr>
          <w:p>
            <w:pPr>
              <w:pStyle w:val="Compact"/>
              <w:spacing w:before="20" w:after="20"/>
              <w:jc w:val="left"/>
            </w:pPr>
            <w:r>
              <w:rPr>
                <w:sz w:val="18"/>
              </w:rPr>
              <w:t xml:space="preserve">Love</w:t>
            </w:r>
          </w:p>
        </w:tc>
        <w:tc>
          <w:tcPr>
            <w:tcW w:w="4689" w:type="dxa"/>
            <w:shd w:val="clear" w:color="auto" w:fill="FFFFFF"/>
          </w:tcPr>
          <w:p>
            <w:pPr>
              <w:pStyle w:val="Compact"/>
              <w:spacing w:before="20" w:after="20"/>
              <w:jc w:val="left"/>
            </w:pPr>
            <w:r>
              <w:rPr>
                <w:rStyle w:val="VerbatimChar"/>
                <w:sz w:val="18"/>
              </w:rPr>
              <w:t xml:space="preserve">clamp(35, 98, 55 + curviness(heart) × 22)</w:t>
            </w:r>
          </w:p>
        </w:tc>
        <w:tc>
          <w:tcPr>
            <w:tcW w:w="3609" w:type="dxa"/>
            <w:shd w:val="clear" w:color="auto" w:fill="FFFFFF"/>
          </w:tcPr>
          <w:p>
            <w:pPr>
              <w:pStyle w:val="Compact"/>
              <w:spacing w:before="20" w:after="20"/>
              <w:jc w:val="left"/>
            </w:pPr>
            <w:r>
              <w:rPr>
                <w:sz w:val="18"/>
              </w:rPr>
              <w:t xml:space="preserve">35–98</w:t>
            </w:r>
          </w:p>
        </w:tc>
      </w:tr>
      <w:tr>
        <w:trPr>
          <w:cantSplit/>
        </w:trPr>
        <w:tc>
          <w:tcPr>
            <w:tcW w:w="1449" w:type="dxa"/>
            <w:shd w:val="clear" w:color="auto" w:fill="FDF1EA"/>
          </w:tcPr>
          <w:p>
            <w:pPr>
              <w:pStyle w:val="Compact"/>
              <w:spacing w:before="20" w:after="20"/>
              <w:jc w:val="left"/>
            </w:pPr>
            <w:r>
              <w:rPr>
                <w:sz w:val="18"/>
              </w:rPr>
              <w:t xml:space="preserve">Career</w:t>
            </w:r>
          </w:p>
        </w:tc>
        <w:tc>
          <w:tcPr>
            <w:tcW w:w="4689" w:type="dxa"/>
            <w:shd w:val="clear" w:color="auto" w:fill="FDF1EA"/>
          </w:tcPr>
          <w:p>
            <w:pPr>
              <w:pStyle w:val="Compact"/>
              <w:spacing w:before="20" w:after="20"/>
              <w:jc w:val="left"/>
            </w:pPr>
            <w:r>
              <w:rPr>
                <w:rStyle w:val="VerbatimChar"/>
                <w:sz w:val="18"/>
              </w:rPr>
              <w:t xml:space="preserve">55 + curviness(fate) × 18</w:t>
            </w:r>
          </w:p>
        </w:tc>
        <w:tc>
          <w:tcPr>
            <w:tcW w:w="3609" w:type="dxa"/>
            <w:shd w:val="clear" w:color="auto" w:fill="FDF1EA"/>
          </w:tcPr>
          <w:p>
            <w:pPr>
              <w:pStyle w:val="Compact"/>
              <w:spacing w:before="20" w:after="20"/>
              <w:jc w:val="left"/>
            </w:pPr>
            <w:r>
              <w:rPr>
                <w:sz w:val="18"/>
              </w:rPr>
              <w:t xml:space="preserve">not clamped in the recorded formula</w:t>
            </w:r>
          </w:p>
        </w:tc>
      </w:tr>
      <w:tr>
        <w:trPr>
          <w:cantSplit/>
        </w:trPr>
        <w:tc>
          <w:tcPr>
            <w:tcW w:w="1449" w:type="dxa"/>
            <w:shd w:val="clear" w:color="auto" w:fill="FFFFFF"/>
          </w:tcPr>
          <w:p>
            <w:pPr>
              <w:pStyle w:val="Compact"/>
              <w:spacing w:before="20" w:after="20"/>
              <w:jc w:val="left"/>
            </w:pPr>
            <w:r>
              <w:rPr>
                <w:sz w:val="18"/>
              </w:rPr>
              <w:t xml:space="preserve">Health</w:t>
            </w:r>
          </w:p>
        </w:tc>
        <w:tc>
          <w:tcPr>
            <w:tcW w:w="4689" w:type="dxa"/>
            <w:shd w:val="clear" w:color="auto" w:fill="FFFFFF"/>
          </w:tcPr>
          <w:p>
            <w:pPr>
              <w:pStyle w:val="Compact"/>
              <w:spacing w:before="20" w:after="20"/>
              <w:jc w:val="left"/>
            </w:pPr>
            <w:r>
              <w:rPr>
                <w:rStyle w:val="VerbatimChar"/>
                <w:sz w:val="18"/>
              </w:rPr>
              <w:t xml:space="preserve">55 + curviness(life) × 20</w:t>
            </w:r>
          </w:p>
        </w:tc>
        <w:tc>
          <w:tcPr>
            <w:tcW w:w="3609" w:type="dxa"/>
            <w:shd w:val="clear" w:color="auto" w:fill="FFFFFF"/>
          </w:tcPr>
          <w:p>
            <w:pPr>
              <w:pStyle w:val="Compact"/>
              <w:spacing w:before="20" w:after="20"/>
              <w:jc w:val="left"/>
            </w:pPr>
            <w:r>
              <w:rPr>
                <w:sz w:val="18"/>
              </w:rPr>
              <w:t xml:space="preserve">not clamped in the recorded formula</w:t>
            </w:r>
          </w:p>
        </w:tc>
      </w:tr>
    </w:tbl>
    <w:p>
      <w:pPr>
        <w:pStyle w:val="BodyText"/>
      </w:pPr>
      <w:r>
        <w:t xml:space="preserve">The scale of</w:t>
      </w:r>
      <w:r>
        <w:t xml:space="preserve"> </w:t>
      </w:r>
      <w:r>
        <w:rPr>
          <w:rStyle w:val="VerbatimChar"/>
        </w:rPr>
        <w:t xml:space="preserve">curviness</w:t>
      </w:r>
      <w:r>
        <w:t xml:space="preserve"> </w:t>
      </w:r>
      <w:r>
        <w:t xml:space="preserve">and the exact seeding of the personality scores were not recorded in the notes [UNKNOWN], so worked numbers cannot be given without guessing.</w:t>
      </w:r>
    </w:p>
    <w:bookmarkEnd w:id="39"/>
    <w:bookmarkStart w:id="40" w:name="step-5--reading-text"/>
    <w:p>
      <w:pPr>
        <w:pStyle w:val="Heading3"/>
      </w:pPr>
      <w:r>
        <w:t xml:space="preserve">Step 5 — Reading text</w:t>
      </w:r>
    </w:p>
    <w:p>
      <w:pPr>
        <w:pStyle w:val="FirstParagraph"/>
      </w:pPr>
      <w:r>
        <w:t xml:space="preserve">The written reading is</w:t>
      </w:r>
      <w:r>
        <w:t xml:space="preserve"> </w:t>
      </w:r>
      <w:r>
        <w:rPr>
          <w:bCs/>
          <w:b/>
        </w:rPr>
        <w:t xml:space="preserve">canned text</w:t>
      </w:r>
      <w:r>
        <w:t xml:space="preserve"> </w:t>
      </w:r>
      <w:r>
        <w:t xml:space="preserve">chosen locally. No AI is called.</w:t>
      </w:r>
    </w:p>
    <w:bookmarkEnd w:id="40"/>
    <w:bookmarkEnd w:id="41"/>
    <w:bookmarkStart w:id="42" w:name="X56edafa2d67548f977991d234979e94a84a75ca"/>
    <w:p>
      <w:pPr>
        <w:pStyle w:val="Heading2"/>
      </w:pPr>
      <w:r>
        <w:t xml:space="preserve">3.3 Unused AI palm endpoint</w:t>
      </w:r>
    </w:p>
    <w:p>
      <w:pPr>
        <w:pStyle w:val="FirstParagraph"/>
      </w:pPr>
      <w:r>
        <w:t xml:space="preserve">The backend also has</w:t>
      </w:r>
      <w:r>
        <w:t xml:space="preserve"> </w:t>
      </w:r>
      <w:r>
        <w:rPr>
          <w:rStyle w:val="VerbatimChar"/>
        </w:rPr>
        <w:t xml:space="preserve">POST /api/palm-reading</w:t>
      </w:r>
      <w:r>
        <w:t xml:space="preserve"> </w:t>
      </w:r>
      <w:r>
        <w:t xml:space="preserve">(</w:t>
      </w:r>
      <w:r>
        <w:rPr>
          <w:rStyle w:val="VerbatimChar"/>
        </w:rPr>
        <w:t xml:space="preserve">index.ts</w:t>
      </w:r>
      <w:r>
        <w:t xml:space="preserve">), which sends the photo to</w:t>
      </w:r>
      <w:r>
        <w:t xml:space="preserve"> </w:t>
      </w:r>
      <w:r>
        <w:rPr>
          <w:rStyle w:val="VerbatimChar"/>
        </w:rPr>
        <w:t xml:space="preserve">anthropic/claude-3.5-sonnet</w:t>
      </w:r>
      <w:r>
        <w:t xml:space="preserve"> </w:t>
      </w:r>
      <w:r>
        <w:t xml:space="preserve">via OpenRouter as a vision request (3000 tokens) with</w:t>
      </w:r>
      <w:r>
        <w:t xml:space="preserve"> </w:t>
      </w:r>
      <w:r>
        <w:rPr>
          <w:rStyle w:val="VerbatimChar"/>
        </w:rPr>
        <w:t xml:space="preserve">{imageBase64, imageType, fingerprint?}</w:t>
      </w:r>
      <w:r>
        <w:t xml:space="preserve">. Its seed is</w:t>
      </w:r>
      <w:r>
        <w:t xml:space="preserve"> </w:t>
      </w:r>
      <w:r>
        <w:rPr>
          <w:rStyle w:val="VerbatimChar"/>
        </w:rPr>
        <w:t xml:space="preserve">parseInt(fingerprint) % 1000</w:t>
      </w:r>
      <w:r>
        <w:t xml:space="preserve">, or random. The prompt claims "the seed ensures a consistent reading", but no seed or temperature is actually sent to the model, so results would vary.</w:t>
      </w:r>
      <w:r>
        <w:t xml:space="preserve"> </w:t>
      </w:r>
      <w:r>
        <w:rPr>
          <w:bCs/>
          <w:b/>
        </w:rPr>
        <w:t xml:space="preserve">The website never calls this endpoint.</w:t>
      </w:r>
      <w:r>
        <w:t xml:space="preserve"> </w:t>
      </w:r>
      <w:r>
        <w:t xml:space="preserve">It is public, unauthenticated, accepts up to 20 MB, and costs money per call if anyone does.</w:t>
      </w:r>
    </w:p>
    <w:bookmarkEnd w:id="42"/>
    <w:bookmarkStart w:id="43" w:name="Xb1eb7f0a1631f95549da5e5712807e78a7beca8"/>
    <w:p>
      <w:pPr>
        <w:pStyle w:val="Heading2"/>
      </w:pPr>
      <w:r>
        <w:t xml:space="preserve">3.4 Outputs and provenance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952"/>
        <w:gridCol w:w="4796"/>
      </w:tblGrid>
      <w:tr>
        <w:trPr>
          <w:tblHeader w:val="true"/>
          <w:cantSplit/>
          <w:tblHeader/>
        </w:trPr>
        <w:tc>
          <w:tcPr>
            <w:tcW w:w="4952" w:type="dxa"/>
            <w:shd w:val="clear" w:color="auto" w:fill="E8935F"/>
          </w:tcPr>
          <w:p>
            <w:pPr>
              <w:pStyle w:val="Compact"/>
              <w:spacing w:before="20" w:after="20"/>
              <w:jc w:val="left"/>
            </w:pPr>
            <w:r>
              <w:rPr>
                <w:b/>
                <w:color w:val="FFFFFF"/>
                <w:sz w:val="18"/>
              </w:rPr>
              <w:t xml:space="preserve">Output</w:t>
            </w:r>
          </w:p>
        </w:tc>
        <w:tc>
          <w:tcPr>
            <w:tcW w:w="4796" w:type="dxa"/>
            <w:shd w:val="clear" w:color="auto" w:fill="E8935F"/>
          </w:tcPr>
          <w:p>
            <w:pPr>
              <w:pStyle w:val="Compact"/>
              <w:spacing w:before="20" w:after="20"/>
              <w:jc w:val="left"/>
            </w:pPr>
            <w:r>
              <w:rPr>
                <w:b/>
                <w:color w:val="FFFFFF"/>
                <w:sz w:val="18"/>
              </w:rPr>
              <w:t xml:space="preserve">Provenance</w:t>
            </w:r>
          </w:p>
        </w:tc>
      </w:tr>
      <w:tr>
        <w:trPr>
          <w:cantSplit/>
        </w:trPr>
        <w:tc>
          <w:tcPr>
            <w:tcW w:w="4952" w:type="dxa"/>
            <w:shd w:val="clear" w:color="auto" w:fill="FFFFFF"/>
          </w:tcPr>
          <w:p>
            <w:pPr>
              <w:pStyle w:val="Compact"/>
              <w:spacing w:before="20" w:after="20"/>
              <w:jc w:val="left"/>
            </w:pPr>
            <w:r>
              <w:rPr>
                <w:sz w:val="18"/>
              </w:rPr>
              <w:t xml:space="preserve">"Hand detected / photo too blurry" messages</w:t>
            </w:r>
          </w:p>
        </w:tc>
        <w:tc>
          <w:tcPr>
            <w:tcW w:w="4796" w:type="dxa"/>
            <w:shd w:val="clear" w:color="auto" w:fill="FFFFFF"/>
          </w:tcPr>
          <w:p>
            <w:pPr>
              <w:pStyle w:val="Compact"/>
              <w:spacing w:before="20" w:after="20"/>
              <w:jc w:val="left"/>
            </w:pPr>
            <w:r>
              <w:rPr>
                <w:sz w:val="18"/>
              </w:rPr>
              <w:t xml:space="preserve">LOCAL-CALC (real)</w:t>
            </w:r>
          </w:p>
        </w:tc>
      </w:tr>
      <w:tr>
        <w:trPr>
          <w:cantSplit/>
        </w:trPr>
        <w:tc>
          <w:tcPr>
            <w:tcW w:w="4952" w:type="dxa"/>
            <w:shd w:val="clear" w:color="auto" w:fill="FDF1EA"/>
          </w:tcPr>
          <w:p>
            <w:pPr>
              <w:pStyle w:val="Compact"/>
              <w:spacing w:before="20" w:after="20"/>
              <w:jc w:val="left"/>
            </w:pPr>
            <w:r>
              <w:rPr>
                <w:sz w:val="18"/>
              </w:rPr>
              <w:t xml:space="preserve">Lines drawn on the palm</w:t>
            </w:r>
          </w:p>
        </w:tc>
        <w:tc>
          <w:tcPr>
            <w:tcW w:w="4796" w:type="dxa"/>
            <w:shd w:val="clear" w:color="auto" w:fill="FDF1EA"/>
          </w:tcPr>
          <w:p>
            <w:pPr>
              <w:pStyle w:val="Compact"/>
              <w:spacing w:before="20" w:after="20"/>
              <w:jc w:val="left"/>
            </w:pPr>
            <w:r>
              <w:rPr>
                <w:sz w:val="18"/>
              </w:rPr>
              <w:t xml:space="preserve">LOCAL-CALC over</w:t>
            </w:r>
            <w:r>
              <w:rPr>
                <w:sz w:val="18"/>
              </w:rPr>
              <w:t xml:space="preserve"> </w:t>
            </w:r>
            <w:r>
              <w:rPr>
                <w:bCs/>
                <w:b/>
                <w:sz w:val="18"/>
              </w:rPr>
              <w:t xml:space="preserve">templates</w:t>
            </w:r>
          </w:p>
        </w:tc>
      </w:tr>
      <w:tr>
        <w:trPr>
          <w:cantSplit/>
        </w:trPr>
        <w:tc>
          <w:tcPr>
            <w:tcW w:w="4952" w:type="dxa"/>
            <w:shd w:val="clear" w:color="auto" w:fill="FFFFFF"/>
          </w:tcPr>
          <w:p>
            <w:pPr>
              <w:pStyle w:val="Compact"/>
              <w:spacing w:before="20" w:after="20"/>
              <w:jc w:val="left"/>
            </w:pPr>
            <w:r>
              <w:rPr>
                <w:sz w:val="18"/>
              </w:rPr>
              <w:t xml:space="preserve">Love / career / health metrics</w:t>
            </w:r>
          </w:p>
        </w:tc>
        <w:tc>
          <w:tcPr>
            <w:tcW w:w="4796" w:type="dxa"/>
            <w:shd w:val="clear" w:color="auto" w:fill="FFFFFF"/>
          </w:tcPr>
          <w:p>
            <w:pPr>
              <w:pStyle w:val="Compact"/>
              <w:spacing w:before="20" w:after="20"/>
              <w:jc w:val="left"/>
            </w:pPr>
            <w:r>
              <w:rPr>
                <w:sz w:val="18"/>
              </w:rPr>
              <w:t xml:space="preserve">LOCAL-CALC over templates + seeded scores</w:t>
            </w:r>
          </w:p>
        </w:tc>
      </w:tr>
      <w:tr>
        <w:trPr>
          <w:cantSplit/>
        </w:trPr>
        <w:tc>
          <w:tcPr>
            <w:tcW w:w="4952" w:type="dxa"/>
            <w:shd w:val="clear" w:color="auto" w:fill="FDF1EA"/>
          </w:tcPr>
          <w:p>
            <w:pPr>
              <w:pStyle w:val="Compact"/>
              <w:spacing w:before="20" w:after="20"/>
              <w:jc w:val="left"/>
            </w:pPr>
            <w:r>
              <w:rPr>
                <w:sz w:val="18"/>
              </w:rPr>
              <w:t xml:space="preserve">Reading text</w:t>
            </w:r>
          </w:p>
        </w:tc>
        <w:tc>
          <w:tcPr>
            <w:tcW w:w="4796" w:type="dxa"/>
            <w:shd w:val="clear" w:color="auto" w:fill="FDF1EA"/>
          </w:tcPr>
          <w:p>
            <w:pPr>
              <w:pStyle w:val="Compact"/>
              <w:spacing w:before="20" w:after="20"/>
              <w:jc w:val="left"/>
            </w:pPr>
            <w:r>
              <w:rPr>
                <w:sz w:val="18"/>
              </w:rPr>
              <w:t xml:space="preserve">STATIC</w:t>
            </w:r>
          </w:p>
        </w:tc>
      </w:tr>
    </w:tbl>
    <w:bookmarkEnd w:id="43"/>
    <w:bookmarkStart w:id="44" w:name="Xc9278e70d0cc55666cee2866bfd2ebe3fbe556d"/>
    <w:p>
      <w:pPr>
        <w:pStyle w:val="Heading2"/>
      </w:pPr>
      <w:r>
        <w:t xml:space="preserve">3.5 Limitations</w:t>
      </w:r>
    </w:p>
    <w:p>
      <w:pPr>
        <w:numPr>
          <w:ilvl w:val="0"/>
          <w:numId w:val="1003"/>
        </w:numPr>
        <w:pStyle w:val="Compact"/>
      </w:pPr>
      <w:r>
        <w:t xml:space="preserve">Not real palm-line detection; any accuracy claim is unsupportable.</w:t>
      </w:r>
    </w:p>
    <w:p>
      <w:pPr>
        <w:numPr>
          <w:ilvl w:val="0"/>
          <w:numId w:val="1003"/>
        </w:numPr>
        <w:pStyle w:val="Compact"/>
      </w:pPr>
      <w:r>
        <w:t xml:space="preserve">Depends on CDN downloads at runtime.</w:t>
      </w:r>
    </w:p>
    <w:p>
      <w:pPr>
        <w:numPr>
          <w:ilvl w:val="0"/>
          <w:numId w:val="1003"/>
        </w:numPr>
        <w:pStyle w:val="Compact"/>
      </w:pPr>
      <w:r>
        <w:t xml:space="preserve">Nothing is saved.</w:t>
      </w:r>
    </w:p>
    <w:bookmarkEnd w:id="44"/>
    <w:bookmarkEnd w:id="45"/>
    <w:bookmarkStart w:id="59" w:name="Xc552e40a4d32435a7ae839e0eaf58ba00c1a8c9"/>
    <w:p>
      <w:pPr>
        <w:pStyle w:val="Heading1"/>
      </w:pPr>
      <w:r>
        <w:t xml:space="preserve">4. Name Destiny Report (Numerology)</w:t>
      </w:r>
    </w:p>
    <w:p>
      <w:pPr>
        <w:pStyle w:val="FirstParagraph"/>
      </w:pPr>
      <w:r>
        <w:rPr>
          <w:bCs/>
          <w:b/>
        </w:rPr>
        <w:t xml:space="preserve">Route:</w:t>
      </w:r>
      <w:r>
        <w:t xml:space="preserve"> </w:t>
      </w:r>
      <w:r>
        <w:rPr>
          <w:rStyle w:val="VerbatimChar"/>
        </w:rPr>
        <w:t xml:space="preserve">/name-destiny-report</w:t>
      </w:r>
      <w:r>
        <w:t xml:space="preserve"> </w:t>
      </w:r>
      <w:r>
        <w:t xml:space="preserve">·</w:t>
      </w:r>
      <w:r>
        <w:t xml:space="preserve"> </w:t>
      </w:r>
      <w:r>
        <w:rPr>
          <w:bCs/>
          <w:b/>
        </w:rPr>
        <w:t xml:space="preserve">Files:</w:t>
      </w:r>
      <w:r>
        <w:t xml:space="preserve"> </w:t>
      </w:r>
      <w:r>
        <w:rPr>
          <w:rStyle w:val="VerbatimChar"/>
        </w:rPr>
        <w:t xml:space="preserve">lib/numerology.ts</w:t>
      </w:r>
      <w:r>
        <w:t xml:space="preserve">,</w:t>
      </w:r>
      <w:r>
        <w:t xml:space="preserve"> </w:t>
      </w:r>
      <w:r>
        <w:rPr>
          <w:rStyle w:val="VerbatimChar"/>
        </w:rPr>
        <w:t xml:space="preserve">components/NameDestinyReport/*</w:t>
      </w:r>
      <w:r>
        <w:t xml:space="preserve">,</w:t>
      </w:r>
      <w:r>
        <w:t xml:space="preserve"> </w:t>
      </w:r>
      <w:r>
        <w:rPr>
          <w:rStyle w:val="VerbatimChar"/>
        </w:rPr>
        <w:t xml:space="preserve">useNameReport.ts</w:t>
      </w:r>
      <w:r>
        <w:t xml:space="preserve">,</w:t>
      </w:r>
      <w:r>
        <w:t xml:space="preserve"> </w:t>
      </w:r>
      <w:r>
        <w:rPr>
          <w:rStyle w:val="VerbatimChar"/>
        </w:rPr>
        <w:t xml:space="preserve">lib/fetchNarrative.ts</w:t>
      </w:r>
      <w:r>
        <w:t xml:space="preserve">,</w:t>
      </w:r>
      <w:r>
        <w:t xml:space="preserve"> </w:t>
      </w:r>
      <w:r>
        <w:rPr>
          <w:rStyle w:val="VerbatimChar"/>
        </w:rPr>
        <w:t xml:space="preserve">lib/pdfExport.ts</w:t>
      </w:r>
      <w:r>
        <w:t xml:space="preserve">; backend</w:t>
      </w:r>
      <w:r>
        <w:t xml:space="preserve"> </w:t>
      </w:r>
      <w:r>
        <w:rPr>
          <w:rStyle w:val="VerbatimChar"/>
        </w:rPr>
        <w:t xml:space="preserve">routes/nameAnalysisRoutes.ts</w:t>
      </w:r>
      <w:r>
        <w:t xml:space="preserve"> </w:t>
      </w:r>
      <w:r>
        <w:t xml:space="preserve">·</w:t>
      </w:r>
      <w:r>
        <w:t xml:space="preserve"> </w:t>
      </w:r>
      <w:r>
        <w:rPr>
          <w:bCs/>
          <w:b/>
        </w:rPr>
        <w:t xml:space="preserve">Status:</w:t>
      </w:r>
      <w:r>
        <w:t xml:space="preserve"> </w:t>
      </w:r>
      <w:r>
        <w:t xml:space="preserve">Implemented, not verified</w:t>
      </w:r>
    </w:p>
    <w:p>
      <w:pPr>
        <w:pStyle w:val="BlockText"/>
      </w:pPr>
      <w:r>
        <w:rPr>
          <w:bCs/>
          <w:b/>
        </w:rPr>
        <w:t xml:space="preserve">Summary:</w:t>
      </w:r>
      <w:r>
        <w:t xml:space="preserve"> </w:t>
      </w:r>
      <w:r>
        <w:t xml:space="preserve">this is the most genuinely calculated tool. All numbers come from deterministic numerology code. The AI only writes the explanatory paragraphs, and is told to use only the numbers it is given.</w:t>
      </w:r>
    </w:p>
    <w:bookmarkStart w:id="46" w:name="X287ead921887fa2208b5ee766fe23145c093487"/>
    <w:p>
      <w:pPr>
        <w:pStyle w:val="Heading2"/>
      </w:pPr>
      <w:r>
        <w:t xml:space="preserve">4.1 What the user does</w:t>
      </w:r>
    </w:p>
    <w:p>
      <w:pPr>
        <w:pStyle w:val="FirstParagraph"/>
      </w:pPr>
      <w:r>
        <w:t xml:space="preserve">Enters a</w:t>
      </w:r>
      <w:r>
        <w:t xml:space="preserve"> </w:t>
      </w:r>
      <w:r>
        <w:rPr>
          <w:bCs/>
          <w:b/>
        </w:rPr>
        <w:t xml:space="preserve">name</w:t>
      </w:r>
      <w:r>
        <w:t xml:space="preserve"> </w:t>
      </w:r>
      <w:r>
        <w:t xml:space="preserve">and</w:t>
      </w:r>
      <w:r>
        <w:t xml:space="preserve"> </w:t>
      </w:r>
      <w:r>
        <w:rPr>
          <w:bCs/>
          <w:b/>
        </w:rPr>
        <w:t xml:space="preserve">date of birth</w:t>
      </w:r>
      <w:r>
        <w:t xml:space="preserve">. The numbers appear instantly; the written narrative loads from the backend. The report sections are: core numbers, aura, future timeline, life heatmap, name variants, celebrity carousel and lucky numbers. A ₹499 "premium unlock" and a PDF export are offered.</w:t>
      </w:r>
    </w:p>
    <w:bookmarkEnd w:id="46"/>
    <w:bookmarkStart w:id="47" w:name="X5e340cf1d8c321f75f7a2018d430645ecd1877e"/>
    <w:p>
      <w:pPr>
        <w:pStyle w:val="Heading2"/>
      </w:pPr>
      <w:r>
        <w:t xml:space="preserve">4.2 Step 1 — Clean the name</w:t>
      </w:r>
    </w:p>
    <w:p>
      <w:pPr>
        <w:pStyle w:val="FirstParagraph"/>
      </w:pPr>
      <w:r>
        <w:rPr>
          <w:rStyle w:val="VerbatimChar"/>
        </w:rPr>
        <w:t xml:space="preserve">cleanName</w:t>
      </w:r>
      <w:r>
        <w:t xml:space="preserve"> </w:t>
      </w:r>
      <w:r>
        <w:t xml:space="preserve">converts to uppercase and</w:t>
      </w:r>
      <w:r>
        <w:t xml:space="preserve"> </w:t>
      </w:r>
      <w:r>
        <w:rPr>
          <w:bCs/>
          <w:b/>
        </w:rPr>
        <w:t xml:space="preserve">removes everything except A–Z</w:t>
      </w:r>
      <w:r>
        <w:t xml:space="preserve">. Spaces, accents, digits and non-Latin scripts (such as Devanagari) are silently dropped. An empty result gives a destiny number of 0.</w:t>
      </w:r>
    </w:p>
    <w:bookmarkEnd w:id="47"/>
    <w:bookmarkStart w:id="48" w:name="Xe132e9f731e1ed1928063c71ad3f67b443b44d4"/>
    <w:p>
      <w:pPr>
        <w:pStyle w:val="Heading2"/>
      </w:pPr>
      <w:r>
        <w:t xml:space="preserve">4.3 Step 2 — Letter values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624"/>
        <w:gridCol w:w="3262"/>
        <w:gridCol w:w="4862"/>
      </w:tblGrid>
      <w:tr>
        <w:trPr>
          <w:tblHeader w:val="true"/>
          <w:cantSplit/>
          <w:tblHeader/>
        </w:trPr>
        <w:tc>
          <w:tcPr>
            <w:tcW w:w="1624" w:type="dxa"/>
            <w:shd w:val="clear" w:color="auto" w:fill="E8935F"/>
          </w:tcPr>
          <w:p>
            <w:pPr>
              <w:pStyle w:val="Compact"/>
              <w:spacing w:before="20" w:after="20"/>
              <w:jc w:val="left"/>
            </w:pPr>
            <w:r>
              <w:rPr>
                <w:b/>
                <w:color w:val="FFFFFF"/>
                <w:sz w:val="18"/>
              </w:rPr>
              <w:t xml:space="preserve">Value</w:t>
            </w:r>
          </w:p>
        </w:tc>
        <w:tc>
          <w:tcPr>
            <w:tcW w:w="3262" w:type="dxa"/>
            <w:shd w:val="clear" w:color="auto" w:fill="E8935F"/>
          </w:tcPr>
          <w:p>
            <w:pPr>
              <w:pStyle w:val="Compact"/>
              <w:spacing w:before="20" w:after="20"/>
              <w:jc w:val="left"/>
            </w:pPr>
            <w:r>
              <w:rPr>
                <w:b/>
                <w:color w:val="FFFFFF"/>
                <w:sz w:val="18"/>
              </w:rPr>
              <w:t xml:space="preserve">Pythagorean</w:t>
            </w:r>
          </w:p>
        </w:tc>
        <w:tc>
          <w:tcPr>
            <w:tcW w:w="4862" w:type="dxa"/>
            <w:shd w:val="clear" w:color="auto" w:fill="E8935F"/>
          </w:tcPr>
          <w:p>
            <w:pPr>
              <w:pStyle w:val="Compact"/>
              <w:spacing w:before="20" w:after="20"/>
              <w:jc w:val="left"/>
            </w:pPr>
            <w:r>
              <w:rPr>
                <w:b/>
                <w:color w:val="FFFFFF"/>
                <w:sz w:val="18"/>
              </w:rPr>
              <w:t xml:space="preserve">Chaldean</w:t>
            </w:r>
          </w:p>
        </w:tc>
      </w:tr>
      <w:tr>
        <w:trPr>
          <w:cantSplit/>
        </w:trPr>
        <w:tc>
          <w:tcPr>
            <w:tcW w:w="1624" w:type="dxa"/>
            <w:shd w:val="clear" w:color="auto" w:fill="FFFFFF"/>
          </w:tcPr>
          <w:p>
            <w:pPr>
              <w:pStyle w:val="Compact"/>
              <w:spacing w:before="20" w:after="20"/>
              <w:jc w:val="left"/>
            </w:pPr>
            <w:r>
              <w:rPr>
                <w:sz w:val="18"/>
              </w:rPr>
              <w:t xml:space="preserve">1</w:t>
            </w:r>
          </w:p>
        </w:tc>
        <w:tc>
          <w:tcPr>
            <w:tcW w:w="3262" w:type="dxa"/>
            <w:shd w:val="clear" w:color="auto" w:fill="FFFFFF"/>
          </w:tcPr>
          <w:p>
            <w:pPr>
              <w:pStyle w:val="Compact"/>
              <w:spacing w:before="20" w:after="20"/>
              <w:jc w:val="left"/>
            </w:pPr>
            <w:r>
              <w:rPr>
                <w:sz w:val="18"/>
              </w:rPr>
              <w:t xml:space="preserve">A, J, S</w:t>
            </w:r>
          </w:p>
        </w:tc>
        <w:tc>
          <w:tcPr>
            <w:tcW w:w="4862" w:type="dxa"/>
            <w:shd w:val="clear" w:color="auto" w:fill="FFFFFF"/>
          </w:tcPr>
          <w:p>
            <w:pPr>
              <w:pStyle w:val="Compact"/>
              <w:spacing w:before="20" w:after="20"/>
              <w:jc w:val="left"/>
            </w:pPr>
            <w:r>
              <w:rPr>
                <w:sz w:val="18"/>
              </w:rPr>
              <w:t xml:space="preserve">A, I, J, Q, Y</w:t>
            </w:r>
          </w:p>
        </w:tc>
      </w:tr>
      <w:tr>
        <w:trPr>
          <w:cantSplit/>
        </w:trPr>
        <w:tc>
          <w:tcPr>
            <w:tcW w:w="1624" w:type="dxa"/>
            <w:shd w:val="clear" w:color="auto" w:fill="FDF1EA"/>
          </w:tcPr>
          <w:p>
            <w:pPr>
              <w:pStyle w:val="Compact"/>
              <w:spacing w:before="20" w:after="20"/>
              <w:jc w:val="left"/>
            </w:pPr>
            <w:r>
              <w:rPr>
                <w:sz w:val="18"/>
              </w:rPr>
              <w:t xml:space="preserve">2</w:t>
            </w:r>
          </w:p>
        </w:tc>
        <w:tc>
          <w:tcPr>
            <w:tcW w:w="3262" w:type="dxa"/>
            <w:shd w:val="clear" w:color="auto" w:fill="FDF1EA"/>
          </w:tcPr>
          <w:p>
            <w:pPr>
              <w:pStyle w:val="Compact"/>
              <w:spacing w:before="20" w:after="20"/>
              <w:jc w:val="left"/>
            </w:pPr>
            <w:r>
              <w:rPr>
                <w:sz w:val="18"/>
              </w:rPr>
              <w:t xml:space="preserve">B, K, T</w:t>
            </w:r>
          </w:p>
        </w:tc>
        <w:tc>
          <w:tcPr>
            <w:tcW w:w="4862" w:type="dxa"/>
            <w:shd w:val="clear" w:color="auto" w:fill="FDF1EA"/>
          </w:tcPr>
          <w:p>
            <w:pPr>
              <w:pStyle w:val="Compact"/>
              <w:spacing w:before="20" w:after="20"/>
              <w:jc w:val="left"/>
            </w:pPr>
            <w:r>
              <w:rPr>
                <w:sz w:val="18"/>
              </w:rPr>
              <w:t xml:space="preserve">B, K, R</w:t>
            </w:r>
          </w:p>
        </w:tc>
      </w:tr>
      <w:tr>
        <w:trPr>
          <w:cantSplit/>
        </w:trPr>
        <w:tc>
          <w:tcPr>
            <w:tcW w:w="1624" w:type="dxa"/>
            <w:shd w:val="clear" w:color="auto" w:fill="FFFFFF"/>
          </w:tcPr>
          <w:p>
            <w:pPr>
              <w:pStyle w:val="Compact"/>
              <w:spacing w:before="20" w:after="20"/>
              <w:jc w:val="left"/>
            </w:pPr>
            <w:r>
              <w:rPr>
                <w:sz w:val="18"/>
              </w:rPr>
              <w:t xml:space="preserve">3</w:t>
            </w:r>
          </w:p>
        </w:tc>
        <w:tc>
          <w:tcPr>
            <w:tcW w:w="3262" w:type="dxa"/>
            <w:shd w:val="clear" w:color="auto" w:fill="FFFFFF"/>
          </w:tcPr>
          <w:p>
            <w:pPr>
              <w:pStyle w:val="Compact"/>
              <w:spacing w:before="20" w:after="20"/>
              <w:jc w:val="left"/>
            </w:pPr>
            <w:r>
              <w:rPr>
                <w:sz w:val="18"/>
              </w:rPr>
              <w:t xml:space="preserve">C, L, U</w:t>
            </w:r>
          </w:p>
        </w:tc>
        <w:tc>
          <w:tcPr>
            <w:tcW w:w="4862" w:type="dxa"/>
            <w:shd w:val="clear" w:color="auto" w:fill="FFFFFF"/>
          </w:tcPr>
          <w:p>
            <w:pPr>
              <w:pStyle w:val="Compact"/>
              <w:spacing w:before="20" w:after="20"/>
              <w:jc w:val="left"/>
            </w:pPr>
            <w:r>
              <w:rPr>
                <w:sz w:val="18"/>
              </w:rPr>
              <w:t xml:space="preserve">C, G, L, S</w:t>
            </w:r>
          </w:p>
        </w:tc>
      </w:tr>
      <w:tr>
        <w:trPr>
          <w:cantSplit/>
        </w:trPr>
        <w:tc>
          <w:tcPr>
            <w:tcW w:w="1624" w:type="dxa"/>
            <w:shd w:val="clear" w:color="auto" w:fill="FDF1EA"/>
          </w:tcPr>
          <w:p>
            <w:pPr>
              <w:pStyle w:val="Compact"/>
              <w:spacing w:before="20" w:after="20"/>
              <w:jc w:val="left"/>
            </w:pPr>
            <w:r>
              <w:rPr>
                <w:sz w:val="18"/>
              </w:rPr>
              <w:t xml:space="preserve">4</w:t>
            </w:r>
          </w:p>
        </w:tc>
        <w:tc>
          <w:tcPr>
            <w:tcW w:w="3262" w:type="dxa"/>
            <w:shd w:val="clear" w:color="auto" w:fill="FDF1EA"/>
          </w:tcPr>
          <w:p>
            <w:pPr>
              <w:pStyle w:val="Compact"/>
              <w:spacing w:before="20" w:after="20"/>
              <w:jc w:val="left"/>
            </w:pPr>
            <w:r>
              <w:rPr>
                <w:sz w:val="18"/>
              </w:rPr>
              <w:t xml:space="preserve">D, M, V</w:t>
            </w:r>
          </w:p>
        </w:tc>
        <w:tc>
          <w:tcPr>
            <w:tcW w:w="4862" w:type="dxa"/>
            <w:shd w:val="clear" w:color="auto" w:fill="FDF1EA"/>
          </w:tcPr>
          <w:p>
            <w:pPr>
              <w:pStyle w:val="Compact"/>
              <w:spacing w:before="20" w:after="20"/>
              <w:jc w:val="left"/>
            </w:pPr>
            <w:r>
              <w:rPr>
                <w:sz w:val="18"/>
              </w:rPr>
              <w:t xml:space="preserve">D, M, T</w:t>
            </w:r>
          </w:p>
        </w:tc>
      </w:tr>
      <w:tr>
        <w:trPr>
          <w:cantSplit/>
        </w:trPr>
        <w:tc>
          <w:tcPr>
            <w:tcW w:w="1624" w:type="dxa"/>
            <w:shd w:val="clear" w:color="auto" w:fill="FFFFFF"/>
          </w:tcPr>
          <w:p>
            <w:pPr>
              <w:pStyle w:val="Compact"/>
              <w:spacing w:before="20" w:after="20"/>
              <w:jc w:val="left"/>
            </w:pPr>
            <w:r>
              <w:rPr>
                <w:sz w:val="18"/>
              </w:rPr>
              <w:t xml:space="preserve">5</w:t>
            </w:r>
          </w:p>
        </w:tc>
        <w:tc>
          <w:tcPr>
            <w:tcW w:w="3262" w:type="dxa"/>
            <w:shd w:val="clear" w:color="auto" w:fill="FFFFFF"/>
          </w:tcPr>
          <w:p>
            <w:pPr>
              <w:pStyle w:val="Compact"/>
              <w:spacing w:before="20" w:after="20"/>
              <w:jc w:val="left"/>
            </w:pPr>
            <w:r>
              <w:rPr>
                <w:sz w:val="18"/>
              </w:rPr>
              <w:t xml:space="preserve">E, N, W</w:t>
            </w:r>
          </w:p>
        </w:tc>
        <w:tc>
          <w:tcPr>
            <w:tcW w:w="4862" w:type="dxa"/>
            <w:shd w:val="clear" w:color="auto" w:fill="FFFFFF"/>
          </w:tcPr>
          <w:p>
            <w:pPr>
              <w:pStyle w:val="Compact"/>
              <w:spacing w:before="20" w:after="20"/>
              <w:jc w:val="left"/>
            </w:pPr>
            <w:r>
              <w:rPr>
                <w:sz w:val="18"/>
              </w:rPr>
              <w:t xml:space="preserve">E, H, N, X</w:t>
            </w:r>
          </w:p>
        </w:tc>
      </w:tr>
      <w:tr>
        <w:trPr>
          <w:cantSplit/>
        </w:trPr>
        <w:tc>
          <w:tcPr>
            <w:tcW w:w="1624" w:type="dxa"/>
            <w:shd w:val="clear" w:color="auto" w:fill="FDF1EA"/>
          </w:tcPr>
          <w:p>
            <w:pPr>
              <w:pStyle w:val="Compact"/>
              <w:spacing w:before="20" w:after="20"/>
              <w:jc w:val="left"/>
            </w:pPr>
            <w:r>
              <w:rPr>
                <w:sz w:val="18"/>
              </w:rPr>
              <w:t xml:space="preserve">6</w:t>
            </w:r>
          </w:p>
        </w:tc>
        <w:tc>
          <w:tcPr>
            <w:tcW w:w="3262" w:type="dxa"/>
            <w:shd w:val="clear" w:color="auto" w:fill="FDF1EA"/>
          </w:tcPr>
          <w:p>
            <w:pPr>
              <w:pStyle w:val="Compact"/>
              <w:spacing w:before="20" w:after="20"/>
              <w:jc w:val="left"/>
            </w:pPr>
            <w:r>
              <w:rPr>
                <w:sz w:val="18"/>
              </w:rPr>
              <w:t xml:space="preserve">F, O, X</w:t>
            </w:r>
          </w:p>
        </w:tc>
        <w:tc>
          <w:tcPr>
            <w:tcW w:w="4862" w:type="dxa"/>
            <w:shd w:val="clear" w:color="auto" w:fill="FDF1EA"/>
          </w:tcPr>
          <w:p>
            <w:pPr>
              <w:pStyle w:val="Compact"/>
              <w:spacing w:before="20" w:after="20"/>
              <w:jc w:val="left"/>
            </w:pPr>
            <w:r>
              <w:rPr>
                <w:sz w:val="18"/>
              </w:rPr>
              <w:t xml:space="preserve">U, V, W</w:t>
            </w:r>
          </w:p>
        </w:tc>
      </w:tr>
      <w:tr>
        <w:trPr>
          <w:cantSplit/>
        </w:trPr>
        <w:tc>
          <w:tcPr>
            <w:tcW w:w="1624" w:type="dxa"/>
            <w:shd w:val="clear" w:color="auto" w:fill="FFFFFF"/>
          </w:tcPr>
          <w:p>
            <w:pPr>
              <w:pStyle w:val="Compact"/>
              <w:spacing w:before="20" w:after="20"/>
              <w:jc w:val="left"/>
            </w:pPr>
            <w:r>
              <w:rPr>
                <w:sz w:val="18"/>
              </w:rPr>
              <w:t xml:space="preserve">7</w:t>
            </w:r>
          </w:p>
        </w:tc>
        <w:tc>
          <w:tcPr>
            <w:tcW w:w="3262" w:type="dxa"/>
            <w:shd w:val="clear" w:color="auto" w:fill="FFFFFF"/>
          </w:tcPr>
          <w:p>
            <w:pPr>
              <w:pStyle w:val="Compact"/>
              <w:spacing w:before="20" w:after="20"/>
              <w:jc w:val="left"/>
            </w:pPr>
            <w:r>
              <w:rPr>
                <w:sz w:val="18"/>
              </w:rPr>
              <w:t xml:space="preserve">G, P, Y</w:t>
            </w:r>
          </w:p>
        </w:tc>
        <w:tc>
          <w:tcPr>
            <w:tcW w:w="4862" w:type="dxa"/>
            <w:shd w:val="clear" w:color="auto" w:fill="FFFFFF"/>
          </w:tcPr>
          <w:p>
            <w:pPr>
              <w:pStyle w:val="Compact"/>
              <w:spacing w:before="20" w:after="20"/>
              <w:jc w:val="left"/>
            </w:pPr>
            <w:r>
              <w:rPr>
                <w:sz w:val="18"/>
              </w:rPr>
              <w:t xml:space="preserve">O, Z</w:t>
            </w:r>
          </w:p>
        </w:tc>
      </w:tr>
      <w:tr>
        <w:trPr>
          <w:cantSplit/>
        </w:trPr>
        <w:tc>
          <w:tcPr>
            <w:tcW w:w="1624" w:type="dxa"/>
            <w:shd w:val="clear" w:color="auto" w:fill="FDF1EA"/>
          </w:tcPr>
          <w:p>
            <w:pPr>
              <w:pStyle w:val="Compact"/>
              <w:spacing w:before="20" w:after="20"/>
              <w:jc w:val="left"/>
            </w:pPr>
            <w:r>
              <w:rPr>
                <w:sz w:val="18"/>
              </w:rPr>
              <w:t xml:space="preserve">8</w:t>
            </w:r>
          </w:p>
        </w:tc>
        <w:tc>
          <w:tcPr>
            <w:tcW w:w="3262" w:type="dxa"/>
            <w:shd w:val="clear" w:color="auto" w:fill="FDF1EA"/>
          </w:tcPr>
          <w:p>
            <w:pPr>
              <w:pStyle w:val="Compact"/>
              <w:spacing w:before="20" w:after="20"/>
              <w:jc w:val="left"/>
            </w:pPr>
            <w:r>
              <w:rPr>
                <w:sz w:val="18"/>
              </w:rPr>
              <w:t xml:space="preserve">H, Q, Z</w:t>
            </w:r>
          </w:p>
        </w:tc>
        <w:tc>
          <w:tcPr>
            <w:tcW w:w="4862" w:type="dxa"/>
            <w:shd w:val="clear" w:color="auto" w:fill="FDF1EA"/>
          </w:tcPr>
          <w:p>
            <w:pPr>
              <w:pStyle w:val="Compact"/>
              <w:spacing w:before="20" w:after="20"/>
              <w:jc w:val="left"/>
            </w:pPr>
            <w:r>
              <w:rPr>
                <w:sz w:val="18"/>
              </w:rPr>
              <w:t xml:space="preserve">F, P</w:t>
            </w:r>
          </w:p>
        </w:tc>
      </w:tr>
      <w:tr>
        <w:trPr>
          <w:cantSplit/>
        </w:trPr>
        <w:tc>
          <w:tcPr>
            <w:tcW w:w="1624" w:type="dxa"/>
            <w:shd w:val="clear" w:color="auto" w:fill="FFFFFF"/>
          </w:tcPr>
          <w:p>
            <w:pPr>
              <w:pStyle w:val="Compact"/>
              <w:spacing w:before="20" w:after="20"/>
              <w:jc w:val="left"/>
            </w:pPr>
            <w:r>
              <w:rPr>
                <w:sz w:val="18"/>
              </w:rPr>
              <w:t xml:space="preserve">9</w:t>
            </w:r>
          </w:p>
        </w:tc>
        <w:tc>
          <w:tcPr>
            <w:tcW w:w="3262" w:type="dxa"/>
            <w:shd w:val="clear" w:color="auto" w:fill="FFFFFF"/>
          </w:tcPr>
          <w:p>
            <w:pPr>
              <w:pStyle w:val="Compact"/>
              <w:spacing w:before="20" w:after="20"/>
              <w:jc w:val="left"/>
            </w:pPr>
            <w:r>
              <w:rPr>
                <w:sz w:val="18"/>
              </w:rPr>
              <w:t xml:space="preserve">I, R</w:t>
            </w:r>
          </w:p>
        </w:tc>
        <w:tc>
          <w:tcPr>
            <w:tcW w:w="4862" w:type="dxa"/>
            <w:shd w:val="clear" w:color="auto" w:fill="FFFFFF"/>
          </w:tcPr>
          <w:p>
            <w:pPr>
              <w:pStyle w:val="Compact"/>
              <w:spacing w:before="20" w:after="20"/>
              <w:jc w:val="left"/>
            </w:pPr>
            <w:r>
              <w:rPr>
                <w:sz w:val="18"/>
              </w:rPr>
              <w:t xml:space="preserve">— (Chaldean conventionally has no 9)</w:t>
            </w:r>
          </w:p>
        </w:tc>
      </w:tr>
    </w:tbl>
    <w:bookmarkEnd w:id="48"/>
    <w:bookmarkStart w:id="49" w:name="X43a0d618bef90075bbcc964fc576c586f02b8b3"/>
    <w:p>
      <w:pPr>
        <w:pStyle w:val="Heading2"/>
      </w:pPr>
      <w:r>
        <w:t xml:space="preserve">4.4 Step 3 — Reduce numbers</w:t>
      </w:r>
    </w:p>
    <w:p>
      <w:pPr>
        <w:pStyle w:val="FirstParagraph"/>
      </w:pPr>
      <w:r>
        <w:rPr>
          <w:rStyle w:val="VerbatimChar"/>
        </w:rPr>
        <w:t xml:space="preserve">reduceNumber(n)</w:t>
      </w:r>
      <w:r>
        <w:t xml:space="preserve">: while</w:t>
      </w:r>
      <w:r>
        <w:t xml:space="preserve"> </w:t>
      </w:r>
      <w:r>
        <w:rPr>
          <w:rStyle w:val="VerbatimChar"/>
        </w:rPr>
        <w:t xml:space="preserve">n &gt; 9</w:t>
      </w:r>
      <w:r>
        <w:t xml:space="preserve"> </w:t>
      </w:r>
      <w:r>
        <w:t xml:space="preserve">and</w:t>
      </w:r>
      <w:r>
        <w:t xml:space="preserve"> </w:t>
      </w:r>
      <w:r>
        <w:rPr>
          <w:rStyle w:val="VerbatimChar"/>
        </w:rPr>
        <w:t xml:space="preserve">n</w:t>
      </w:r>
      <w:r>
        <w:t xml:space="preserve"> </w:t>
      </w:r>
      <w:r>
        <w:t xml:space="preserve">is not 11, 22 or 33, replace</w:t>
      </w:r>
      <w:r>
        <w:t xml:space="preserve"> </w:t>
      </w:r>
      <w:r>
        <w:rPr>
          <w:rStyle w:val="VerbatimChar"/>
        </w:rPr>
        <w:t xml:space="preserve">n</w:t>
      </w:r>
      <w:r>
        <w:t xml:space="preserve"> </w:t>
      </w:r>
      <w:r>
        <w:t xml:space="preserve">with the sum of its digits.</w:t>
      </w:r>
    </w:p>
    <w:bookmarkEnd w:id="49"/>
    <w:bookmarkStart w:id="50" w:name="X59c6e3eba512123b766cc4202d1f984b06d8d44"/>
    <w:p>
      <w:pPr>
        <w:pStyle w:val="Heading2"/>
      </w:pPr>
      <w:r>
        <w:t xml:space="preserve">4.5 Step 4 — Core numbers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363"/>
        <w:gridCol w:w="6385"/>
      </w:tblGrid>
      <w:tr>
        <w:trPr>
          <w:tblHeader w:val="true"/>
          <w:cantSplit/>
          <w:tblHeader/>
        </w:trPr>
        <w:tc>
          <w:tcPr>
            <w:tcW w:w="3363" w:type="dxa"/>
            <w:shd w:val="clear" w:color="auto" w:fill="E8935F"/>
          </w:tcPr>
          <w:p>
            <w:pPr>
              <w:pStyle w:val="Compact"/>
              <w:spacing w:before="20" w:after="20"/>
              <w:jc w:val="left"/>
            </w:pPr>
            <w:r>
              <w:rPr>
                <w:b/>
                <w:color w:val="FFFFFF"/>
                <w:sz w:val="18"/>
              </w:rPr>
              <w:t xml:space="preserve">Number</w:t>
            </w:r>
          </w:p>
        </w:tc>
        <w:tc>
          <w:tcPr>
            <w:tcW w:w="6385" w:type="dxa"/>
            <w:shd w:val="clear" w:color="auto" w:fill="E8935F"/>
          </w:tcPr>
          <w:p>
            <w:pPr>
              <w:pStyle w:val="Compact"/>
              <w:spacing w:before="20" w:after="20"/>
              <w:jc w:val="left"/>
            </w:pPr>
            <w:r>
              <w:rPr>
                <w:b/>
                <w:color w:val="FFFFFF"/>
                <w:sz w:val="18"/>
              </w:rPr>
              <w:t xml:space="preserve">Calculation</w:t>
            </w:r>
          </w:p>
        </w:tc>
      </w:tr>
      <w:tr>
        <w:trPr>
          <w:cantSplit/>
        </w:trPr>
        <w:tc>
          <w:tcPr>
            <w:tcW w:w="3363" w:type="dxa"/>
            <w:shd w:val="clear" w:color="auto" w:fill="FFFFFF"/>
          </w:tcPr>
          <w:p>
            <w:pPr>
              <w:pStyle w:val="Compact"/>
              <w:spacing w:before="20" w:after="20"/>
              <w:jc w:val="left"/>
            </w:pPr>
            <w:r>
              <w:rPr>
                <w:bCs/>
                <w:b/>
                <w:sz w:val="18"/>
              </w:rPr>
              <w:t xml:space="preserve">Destiny (Expression)</w:t>
            </w:r>
          </w:p>
        </w:tc>
        <w:tc>
          <w:tcPr>
            <w:tcW w:w="6385" w:type="dxa"/>
            <w:shd w:val="clear" w:color="auto" w:fill="FFFFFF"/>
          </w:tcPr>
          <w:p>
            <w:pPr>
              <w:pStyle w:val="Compact"/>
              <w:spacing w:before="20" w:after="20"/>
              <w:jc w:val="left"/>
            </w:pPr>
            <w:r>
              <w:rPr>
                <w:sz w:val="18"/>
              </w:rPr>
              <w:t xml:space="preserve">reduce(sum of Pythagorean values of all letters)</w:t>
            </w:r>
          </w:p>
        </w:tc>
      </w:tr>
      <w:tr>
        <w:trPr>
          <w:cantSplit/>
        </w:trPr>
        <w:tc>
          <w:tcPr>
            <w:tcW w:w="3363" w:type="dxa"/>
            <w:shd w:val="clear" w:color="auto" w:fill="FDF1EA"/>
          </w:tcPr>
          <w:p>
            <w:pPr>
              <w:pStyle w:val="Compact"/>
              <w:spacing w:before="20" w:after="20"/>
              <w:jc w:val="left"/>
            </w:pPr>
            <w:r>
              <w:rPr>
                <w:bCs/>
                <w:b/>
                <w:sz w:val="18"/>
              </w:rPr>
              <w:t xml:space="preserve">Soul Urge</w:t>
            </w:r>
          </w:p>
        </w:tc>
        <w:tc>
          <w:tcPr>
            <w:tcW w:w="6385" w:type="dxa"/>
            <w:shd w:val="clear" w:color="auto" w:fill="FDF1EA"/>
          </w:tcPr>
          <w:p>
            <w:pPr>
              <w:pStyle w:val="Compact"/>
              <w:spacing w:before="20" w:after="20"/>
              <w:jc w:val="left"/>
            </w:pPr>
            <w:r>
              <w:rPr>
                <w:sz w:val="18"/>
              </w:rPr>
              <w:t xml:space="preserve">reduce(sum over the vowels A, E, I, O, U)</w:t>
            </w:r>
          </w:p>
        </w:tc>
      </w:tr>
      <w:tr>
        <w:trPr>
          <w:cantSplit/>
        </w:trPr>
        <w:tc>
          <w:tcPr>
            <w:tcW w:w="3363" w:type="dxa"/>
            <w:shd w:val="clear" w:color="auto" w:fill="FFFFFF"/>
          </w:tcPr>
          <w:p>
            <w:pPr>
              <w:pStyle w:val="Compact"/>
              <w:spacing w:before="20" w:after="20"/>
              <w:jc w:val="left"/>
            </w:pPr>
            <w:r>
              <w:rPr>
                <w:bCs/>
                <w:b/>
                <w:sz w:val="18"/>
              </w:rPr>
              <w:t xml:space="preserve">Personality</w:t>
            </w:r>
          </w:p>
        </w:tc>
        <w:tc>
          <w:tcPr>
            <w:tcW w:w="6385" w:type="dxa"/>
            <w:shd w:val="clear" w:color="auto" w:fill="FFFFFF"/>
          </w:tcPr>
          <w:p>
            <w:pPr>
              <w:pStyle w:val="Compact"/>
              <w:spacing w:before="20" w:after="20"/>
              <w:jc w:val="left"/>
            </w:pPr>
            <w:r>
              <w:rPr>
                <w:sz w:val="18"/>
              </w:rPr>
              <w:t xml:space="preserve">reduce(sum over the consonants)</w:t>
            </w:r>
          </w:p>
        </w:tc>
      </w:tr>
      <w:tr>
        <w:trPr>
          <w:cantSplit/>
        </w:trPr>
        <w:tc>
          <w:tcPr>
            <w:tcW w:w="3363" w:type="dxa"/>
            <w:shd w:val="clear" w:color="auto" w:fill="FDF1EA"/>
          </w:tcPr>
          <w:p>
            <w:pPr>
              <w:pStyle w:val="Compact"/>
              <w:spacing w:before="20" w:after="20"/>
              <w:jc w:val="left"/>
            </w:pPr>
            <w:r>
              <w:rPr>
                <w:bCs/>
                <w:b/>
                <w:sz w:val="18"/>
              </w:rPr>
              <w:t xml:space="preserve">Chaldean name number</w:t>
            </w:r>
          </w:p>
        </w:tc>
        <w:tc>
          <w:tcPr>
            <w:tcW w:w="6385" w:type="dxa"/>
            <w:shd w:val="clear" w:color="auto" w:fill="FDF1EA"/>
          </w:tcPr>
          <w:p>
            <w:pPr>
              <w:pStyle w:val="Compact"/>
              <w:spacing w:before="20" w:after="20"/>
              <w:jc w:val="left"/>
            </w:pPr>
            <w:r>
              <w:rPr>
                <w:sz w:val="18"/>
              </w:rPr>
              <w:t xml:space="preserve">reduce(sum of Chaldean values)</w:t>
            </w:r>
          </w:p>
        </w:tc>
      </w:tr>
      <w:tr>
        <w:trPr>
          <w:cantSplit/>
        </w:trPr>
        <w:tc>
          <w:tcPr>
            <w:tcW w:w="3363" w:type="dxa"/>
            <w:shd w:val="clear" w:color="auto" w:fill="FFFFFF"/>
          </w:tcPr>
          <w:p>
            <w:pPr>
              <w:pStyle w:val="Compact"/>
              <w:spacing w:before="20" w:after="20"/>
              <w:jc w:val="left"/>
            </w:pPr>
            <w:r>
              <w:rPr>
                <w:bCs/>
                <w:b/>
                <w:sz w:val="18"/>
              </w:rPr>
              <w:t xml:space="preserve">Life Path</w:t>
            </w:r>
          </w:p>
        </w:tc>
        <w:tc>
          <w:tcPr>
            <w:tcW w:w="6385" w:type="dxa"/>
            <w:shd w:val="clear" w:color="auto" w:fill="FFFFFF"/>
          </w:tcPr>
          <w:p>
            <w:pPr>
              <w:pStyle w:val="Compact"/>
              <w:spacing w:before="20" w:after="20"/>
              <w:jc w:val="left"/>
            </w:pPr>
            <w:r>
              <w:rPr>
                <w:sz w:val="18"/>
              </w:rPr>
              <w:t xml:space="preserve">reduce(sum of all DOB digits) — keeps 11/22/33</w:t>
            </w:r>
          </w:p>
        </w:tc>
      </w:tr>
      <w:tr>
        <w:trPr>
          <w:cantSplit/>
        </w:trPr>
        <w:tc>
          <w:tcPr>
            <w:tcW w:w="3363" w:type="dxa"/>
            <w:shd w:val="clear" w:color="auto" w:fill="FDF1EA"/>
          </w:tcPr>
          <w:p>
            <w:pPr>
              <w:pStyle w:val="Compact"/>
              <w:spacing w:before="20" w:after="20"/>
              <w:jc w:val="left"/>
            </w:pPr>
            <w:r>
              <w:rPr>
                <w:bCs/>
                <w:b/>
                <w:sz w:val="18"/>
              </w:rPr>
              <w:t xml:space="preserve">Birth number</w:t>
            </w:r>
          </w:p>
        </w:tc>
        <w:tc>
          <w:tcPr>
            <w:tcW w:w="6385" w:type="dxa"/>
            <w:shd w:val="clear" w:color="auto" w:fill="FDF1EA"/>
          </w:tcPr>
          <w:p>
            <w:pPr>
              <w:pStyle w:val="Compact"/>
              <w:spacing w:before="20" w:after="20"/>
              <w:jc w:val="left"/>
            </w:pPr>
            <w:r>
              <w:rPr>
                <w:sz w:val="18"/>
              </w:rPr>
              <w:t xml:space="preserve">reduce(day of month)</w:t>
            </w:r>
          </w:p>
        </w:tc>
      </w:tr>
    </w:tbl>
    <w:bookmarkEnd w:id="50"/>
    <w:bookmarkStart w:id="51" w:name="X8a3393d0415d2cd1b785b1e2f64258771e83165"/>
    <w:p>
      <w:pPr>
        <w:pStyle w:val="Heading2"/>
      </w:pPr>
      <w:r>
        <w:t xml:space="preserve">4.6 Step 5 — Ruling planet of each number</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604"/>
        <w:gridCol w:w="696"/>
        <w:gridCol w:w="1022"/>
        <w:gridCol w:w="696"/>
        <w:gridCol w:w="1022"/>
        <w:gridCol w:w="788"/>
        <w:gridCol w:w="696"/>
        <w:gridCol w:w="902"/>
        <w:gridCol w:w="696"/>
        <w:gridCol w:w="696"/>
        <w:gridCol w:w="902"/>
        <w:gridCol w:w="1022"/>
      </w:tblGrid>
      <w:tr>
        <w:trPr>
          <w:tblHeader w:val="true"/>
          <w:cantSplit/>
          <w:tblHeader/>
        </w:trPr>
        <w:tc>
          <w:tcPr>
            <w:tcW w:w="604" w:type="dxa"/>
            <w:shd w:val="clear" w:color="auto" w:fill="E8935F"/>
          </w:tcPr>
          <w:p>
            <w:pPr>
              <w:pStyle w:val="Compact"/>
              <w:spacing w:before="20" w:after="20"/>
              <w:jc w:val="left"/>
            </w:pPr>
            <w:r>
              <w:rPr>
                <w:b/>
                <w:color w:val="FFFFFF"/>
                <w:sz w:val="15"/>
              </w:rPr>
              <w:t xml:space="preserve">1</w:t>
            </w:r>
          </w:p>
        </w:tc>
        <w:tc>
          <w:tcPr>
            <w:tcW w:w="696" w:type="dxa"/>
            <w:shd w:val="clear" w:color="auto" w:fill="E8935F"/>
          </w:tcPr>
          <w:p>
            <w:pPr>
              <w:pStyle w:val="Compact"/>
              <w:spacing w:before="20" w:after="20"/>
              <w:jc w:val="left"/>
            </w:pPr>
            <w:r>
              <w:rPr>
                <w:b/>
                <w:color w:val="FFFFFF"/>
                <w:sz w:val="15"/>
              </w:rPr>
              <w:t xml:space="preserve">2</w:t>
            </w:r>
          </w:p>
        </w:tc>
        <w:tc>
          <w:tcPr>
            <w:tcW w:w="1022" w:type="dxa"/>
            <w:shd w:val="clear" w:color="auto" w:fill="E8935F"/>
          </w:tcPr>
          <w:p>
            <w:pPr>
              <w:pStyle w:val="Compact"/>
              <w:spacing w:before="20" w:after="20"/>
              <w:jc w:val="left"/>
            </w:pPr>
            <w:r>
              <w:rPr>
                <w:b/>
                <w:color w:val="FFFFFF"/>
                <w:sz w:val="15"/>
              </w:rPr>
              <w:t xml:space="preserve">3</w:t>
            </w:r>
          </w:p>
        </w:tc>
        <w:tc>
          <w:tcPr>
            <w:tcW w:w="696" w:type="dxa"/>
            <w:shd w:val="clear" w:color="auto" w:fill="E8935F"/>
          </w:tcPr>
          <w:p>
            <w:pPr>
              <w:pStyle w:val="Compact"/>
              <w:spacing w:before="20" w:after="20"/>
              <w:jc w:val="left"/>
            </w:pPr>
            <w:r>
              <w:rPr>
                <w:b/>
                <w:color w:val="FFFFFF"/>
                <w:sz w:val="15"/>
              </w:rPr>
              <w:t xml:space="preserve">4</w:t>
            </w:r>
          </w:p>
        </w:tc>
        <w:tc>
          <w:tcPr>
            <w:tcW w:w="1022" w:type="dxa"/>
            <w:shd w:val="clear" w:color="auto" w:fill="E8935F"/>
          </w:tcPr>
          <w:p>
            <w:pPr>
              <w:pStyle w:val="Compact"/>
              <w:spacing w:before="20" w:after="20"/>
              <w:jc w:val="left"/>
            </w:pPr>
            <w:r>
              <w:rPr>
                <w:b/>
                <w:color w:val="FFFFFF"/>
                <w:sz w:val="15"/>
              </w:rPr>
              <w:t xml:space="preserve">5</w:t>
            </w:r>
          </w:p>
        </w:tc>
        <w:tc>
          <w:tcPr>
            <w:tcW w:w="788" w:type="dxa"/>
            <w:shd w:val="clear" w:color="auto" w:fill="E8935F"/>
          </w:tcPr>
          <w:p>
            <w:pPr>
              <w:pStyle w:val="Compact"/>
              <w:spacing w:before="20" w:after="20"/>
              <w:jc w:val="left"/>
            </w:pPr>
            <w:r>
              <w:rPr>
                <w:b/>
                <w:color w:val="FFFFFF"/>
                <w:sz w:val="15"/>
              </w:rPr>
              <w:t xml:space="preserve">6</w:t>
            </w:r>
          </w:p>
        </w:tc>
        <w:tc>
          <w:tcPr>
            <w:tcW w:w="696" w:type="dxa"/>
            <w:shd w:val="clear" w:color="auto" w:fill="E8935F"/>
          </w:tcPr>
          <w:p>
            <w:pPr>
              <w:pStyle w:val="Compact"/>
              <w:spacing w:before="20" w:after="20"/>
              <w:jc w:val="left"/>
            </w:pPr>
            <w:r>
              <w:rPr>
                <w:b/>
                <w:color w:val="FFFFFF"/>
                <w:sz w:val="15"/>
              </w:rPr>
              <w:t xml:space="preserve">7</w:t>
            </w:r>
          </w:p>
        </w:tc>
        <w:tc>
          <w:tcPr>
            <w:tcW w:w="902" w:type="dxa"/>
            <w:shd w:val="clear" w:color="auto" w:fill="E8935F"/>
          </w:tcPr>
          <w:p>
            <w:pPr>
              <w:pStyle w:val="Compact"/>
              <w:spacing w:before="20" w:after="20"/>
              <w:jc w:val="left"/>
            </w:pPr>
            <w:r>
              <w:rPr>
                <w:b/>
                <w:color w:val="FFFFFF"/>
                <w:sz w:val="15"/>
              </w:rPr>
              <w:t xml:space="preserve">8</w:t>
            </w:r>
          </w:p>
        </w:tc>
        <w:tc>
          <w:tcPr>
            <w:tcW w:w="696" w:type="dxa"/>
            <w:shd w:val="clear" w:color="auto" w:fill="E8935F"/>
          </w:tcPr>
          <w:p>
            <w:pPr>
              <w:pStyle w:val="Compact"/>
              <w:spacing w:before="20" w:after="20"/>
              <w:jc w:val="left"/>
            </w:pPr>
            <w:r>
              <w:rPr>
                <w:b/>
                <w:color w:val="FFFFFF"/>
                <w:sz w:val="15"/>
              </w:rPr>
              <w:t xml:space="preserve">9</w:t>
            </w:r>
          </w:p>
        </w:tc>
        <w:tc>
          <w:tcPr>
            <w:tcW w:w="696" w:type="dxa"/>
            <w:shd w:val="clear" w:color="auto" w:fill="E8935F"/>
          </w:tcPr>
          <w:p>
            <w:pPr>
              <w:pStyle w:val="Compact"/>
              <w:spacing w:before="20" w:after="20"/>
              <w:jc w:val="left"/>
            </w:pPr>
            <w:r>
              <w:rPr>
                <w:b/>
                <w:color w:val="FFFFFF"/>
                <w:sz w:val="15"/>
              </w:rPr>
              <w:t xml:space="preserve">11</w:t>
            </w:r>
          </w:p>
        </w:tc>
        <w:tc>
          <w:tcPr>
            <w:tcW w:w="902" w:type="dxa"/>
            <w:shd w:val="clear" w:color="auto" w:fill="E8935F"/>
          </w:tcPr>
          <w:p>
            <w:pPr>
              <w:pStyle w:val="Compact"/>
              <w:spacing w:before="20" w:after="20"/>
              <w:jc w:val="left"/>
            </w:pPr>
            <w:r>
              <w:rPr>
                <w:b/>
                <w:color w:val="FFFFFF"/>
                <w:sz w:val="15"/>
              </w:rPr>
              <w:t xml:space="preserve">22</w:t>
            </w:r>
          </w:p>
        </w:tc>
        <w:tc>
          <w:tcPr>
            <w:tcW w:w="1022" w:type="dxa"/>
            <w:shd w:val="clear" w:color="auto" w:fill="E8935F"/>
          </w:tcPr>
          <w:p>
            <w:pPr>
              <w:pStyle w:val="Compact"/>
              <w:spacing w:before="20" w:after="20"/>
              <w:jc w:val="left"/>
            </w:pPr>
            <w:r>
              <w:rPr>
                <w:b/>
                <w:color w:val="FFFFFF"/>
                <w:sz w:val="15"/>
              </w:rPr>
              <w:t xml:space="preserve">33</w:t>
            </w:r>
          </w:p>
        </w:tc>
      </w:tr>
      <w:tr>
        <w:trPr>
          <w:cantSplit/>
        </w:trPr>
        <w:tc>
          <w:tcPr>
            <w:tcW w:w="604" w:type="dxa"/>
            <w:shd w:val="clear" w:color="auto" w:fill="FFFFFF"/>
          </w:tcPr>
          <w:p>
            <w:pPr>
              <w:pStyle w:val="Compact"/>
              <w:spacing w:before="20" w:after="20"/>
              <w:jc w:val="left"/>
            </w:pPr>
            <w:r>
              <w:rPr>
                <w:sz w:val="15"/>
              </w:rPr>
              <w:t xml:space="preserve">Sun</w:t>
            </w:r>
          </w:p>
        </w:tc>
        <w:tc>
          <w:tcPr>
            <w:tcW w:w="696" w:type="dxa"/>
            <w:shd w:val="clear" w:color="auto" w:fill="FFFFFF"/>
          </w:tcPr>
          <w:p>
            <w:pPr>
              <w:pStyle w:val="Compact"/>
              <w:spacing w:before="20" w:after="20"/>
              <w:jc w:val="left"/>
            </w:pPr>
            <w:r>
              <w:rPr>
                <w:sz w:val="15"/>
              </w:rPr>
              <w:t xml:space="preserve">Moon</w:t>
            </w:r>
          </w:p>
        </w:tc>
        <w:tc>
          <w:tcPr>
            <w:tcW w:w="1022" w:type="dxa"/>
            <w:shd w:val="clear" w:color="auto" w:fill="FFFFFF"/>
          </w:tcPr>
          <w:p>
            <w:pPr>
              <w:pStyle w:val="Compact"/>
              <w:spacing w:before="20" w:after="20"/>
              <w:jc w:val="left"/>
            </w:pPr>
            <w:r>
              <w:rPr>
                <w:sz w:val="15"/>
              </w:rPr>
              <w:t xml:space="preserve">Jupiter</w:t>
            </w:r>
          </w:p>
        </w:tc>
        <w:tc>
          <w:tcPr>
            <w:tcW w:w="696" w:type="dxa"/>
            <w:shd w:val="clear" w:color="auto" w:fill="FFFFFF"/>
          </w:tcPr>
          <w:p>
            <w:pPr>
              <w:pStyle w:val="Compact"/>
              <w:spacing w:before="20" w:after="20"/>
              <w:jc w:val="left"/>
            </w:pPr>
            <w:r>
              <w:rPr>
                <w:sz w:val="15"/>
              </w:rPr>
              <w:t xml:space="preserve">Rahu</w:t>
            </w:r>
          </w:p>
        </w:tc>
        <w:tc>
          <w:tcPr>
            <w:tcW w:w="1022" w:type="dxa"/>
            <w:shd w:val="clear" w:color="auto" w:fill="FFFFFF"/>
          </w:tcPr>
          <w:p>
            <w:pPr>
              <w:pStyle w:val="Compact"/>
              <w:spacing w:before="20" w:after="20"/>
              <w:jc w:val="left"/>
            </w:pPr>
            <w:r>
              <w:rPr>
                <w:sz w:val="15"/>
              </w:rPr>
              <w:t xml:space="preserve">Mercury</w:t>
            </w:r>
          </w:p>
        </w:tc>
        <w:tc>
          <w:tcPr>
            <w:tcW w:w="788" w:type="dxa"/>
            <w:shd w:val="clear" w:color="auto" w:fill="FFFFFF"/>
          </w:tcPr>
          <w:p>
            <w:pPr>
              <w:pStyle w:val="Compact"/>
              <w:spacing w:before="20" w:after="20"/>
              <w:jc w:val="left"/>
            </w:pPr>
            <w:r>
              <w:rPr>
                <w:sz w:val="15"/>
              </w:rPr>
              <w:t xml:space="preserve">Venus</w:t>
            </w:r>
          </w:p>
        </w:tc>
        <w:tc>
          <w:tcPr>
            <w:tcW w:w="696" w:type="dxa"/>
            <w:shd w:val="clear" w:color="auto" w:fill="FFFFFF"/>
          </w:tcPr>
          <w:p>
            <w:pPr>
              <w:pStyle w:val="Compact"/>
              <w:spacing w:before="20" w:after="20"/>
              <w:jc w:val="left"/>
            </w:pPr>
            <w:r>
              <w:rPr>
                <w:sz w:val="15"/>
              </w:rPr>
              <w:t xml:space="preserve">Ketu</w:t>
            </w:r>
          </w:p>
        </w:tc>
        <w:tc>
          <w:tcPr>
            <w:tcW w:w="902" w:type="dxa"/>
            <w:shd w:val="clear" w:color="auto" w:fill="FFFFFF"/>
          </w:tcPr>
          <w:p>
            <w:pPr>
              <w:pStyle w:val="Compact"/>
              <w:spacing w:before="20" w:after="20"/>
              <w:jc w:val="left"/>
            </w:pPr>
            <w:r>
              <w:rPr>
                <w:sz w:val="15"/>
              </w:rPr>
              <w:t xml:space="preserve">Saturn</w:t>
            </w:r>
          </w:p>
        </w:tc>
        <w:tc>
          <w:tcPr>
            <w:tcW w:w="696" w:type="dxa"/>
            <w:shd w:val="clear" w:color="auto" w:fill="FFFFFF"/>
          </w:tcPr>
          <w:p>
            <w:pPr>
              <w:pStyle w:val="Compact"/>
              <w:spacing w:before="20" w:after="20"/>
              <w:jc w:val="left"/>
            </w:pPr>
            <w:r>
              <w:rPr>
                <w:sz w:val="15"/>
              </w:rPr>
              <w:t xml:space="preserve">Mars</w:t>
            </w:r>
          </w:p>
        </w:tc>
        <w:tc>
          <w:tcPr>
            <w:tcW w:w="696" w:type="dxa"/>
            <w:shd w:val="clear" w:color="auto" w:fill="FFFFFF"/>
          </w:tcPr>
          <w:p>
            <w:pPr>
              <w:pStyle w:val="Compact"/>
              <w:spacing w:before="20" w:after="20"/>
              <w:jc w:val="left"/>
            </w:pPr>
            <w:r>
              <w:rPr>
                <w:sz w:val="15"/>
              </w:rPr>
              <w:t xml:space="preserve">Moon</w:t>
            </w:r>
          </w:p>
        </w:tc>
        <w:tc>
          <w:tcPr>
            <w:tcW w:w="902" w:type="dxa"/>
            <w:shd w:val="clear" w:color="auto" w:fill="FFFFFF"/>
          </w:tcPr>
          <w:p>
            <w:pPr>
              <w:pStyle w:val="Compact"/>
              <w:spacing w:before="20" w:after="20"/>
              <w:jc w:val="left"/>
            </w:pPr>
            <w:r>
              <w:rPr>
                <w:sz w:val="15"/>
              </w:rPr>
              <w:t xml:space="preserve">Saturn</w:t>
            </w:r>
          </w:p>
        </w:tc>
        <w:tc>
          <w:tcPr>
            <w:tcW w:w="1022" w:type="dxa"/>
            <w:shd w:val="clear" w:color="auto" w:fill="FFFFFF"/>
          </w:tcPr>
          <w:p>
            <w:pPr>
              <w:pStyle w:val="Compact"/>
              <w:spacing w:before="20" w:after="20"/>
              <w:jc w:val="left"/>
            </w:pPr>
            <w:r>
              <w:rPr>
                <w:sz w:val="15"/>
              </w:rPr>
              <w:t xml:space="preserve">Jupiter</w:t>
            </w:r>
          </w:p>
        </w:tc>
      </w:tr>
    </w:tbl>
    <w:p>
      <w:pPr>
        <w:pStyle w:val="BodyText"/>
      </w:pPr>
      <w:r>
        <w:rPr>
          <w:bCs/>
          <w:b/>
        </w:rPr>
        <w:t xml:space="preserve">Planet compatibility</w:t>
      </w:r>
      <w:r>
        <w:t xml:space="preserve"> </w:t>
      </w:r>
      <w:r>
        <w:t xml:space="preserve">between the destiny planet and life-path planet uses the matrix</w:t>
      </w:r>
      <w:r>
        <w:t xml:space="preserve"> </w:t>
      </w:r>
      <w:r>
        <w:rPr>
          <w:rStyle w:val="VerbatimChar"/>
        </w:rPr>
        <w:t xml:space="preserve">PLANET_RELATIONSHIPS</w:t>
      </w:r>
      <w:r>
        <w:t xml:space="preserve"> </w:t>
      </w:r>
      <w:r>
        <w:t xml:space="preserve">(its source is not documented):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570"/>
        <w:gridCol w:w="2070"/>
        <w:gridCol w:w="3108"/>
      </w:tblGrid>
      <w:tr>
        <w:trPr>
          <w:tblHeader w:val="true"/>
          <w:cantSplit/>
          <w:tblHeader/>
        </w:trPr>
        <w:tc>
          <w:tcPr>
            <w:tcW w:w="4570" w:type="dxa"/>
            <w:shd w:val="clear" w:color="auto" w:fill="E8935F"/>
          </w:tcPr>
          <w:p>
            <w:pPr>
              <w:pStyle w:val="Compact"/>
              <w:spacing w:before="20" w:after="20"/>
              <w:jc w:val="left"/>
            </w:pPr>
            <w:r>
              <w:rPr>
                <w:b/>
                <w:color w:val="FFFFFF"/>
                <w:sz w:val="18"/>
              </w:rPr>
              <w:t xml:space="preserve">Relationship</w:t>
            </w:r>
          </w:p>
        </w:tc>
        <w:tc>
          <w:tcPr>
            <w:tcW w:w="2070" w:type="dxa"/>
            <w:shd w:val="clear" w:color="auto" w:fill="E8935F"/>
          </w:tcPr>
          <w:p>
            <w:pPr>
              <w:pStyle w:val="Compact"/>
              <w:spacing w:before="20" w:after="20"/>
              <w:jc w:val="left"/>
            </w:pPr>
            <w:r>
              <w:rPr>
                <w:b/>
                <w:color w:val="FFFFFF"/>
                <w:sz w:val="18"/>
              </w:rPr>
              <w:t xml:space="preserve">Score</w:t>
            </w:r>
          </w:p>
        </w:tc>
        <w:tc>
          <w:tcPr>
            <w:tcW w:w="3108" w:type="dxa"/>
            <w:shd w:val="clear" w:color="auto" w:fill="E8935F"/>
          </w:tcPr>
          <w:p>
            <w:pPr>
              <w:pStyle w:val="Compact"/>
              <w:spacing w:before="20" w:after="20"/>
              <w:jc w:val="left"/>
            </w:pPr>
            <w:r>
              <w:rPr>
                <w:b/>
                <w:color w:val="FFFFFF"/>
                <w:sz w:val="18"/>
              </w:rPr>
              <w:t xml:space="preserve">Label</w:t>
            </w:r>
          </w:p>
        </w:tc>
      </w:tr>
      <w:tr>
        <w:trPr>
          <w:cantSplit/>
        </w:trPr>
        <w:tc>
          <w:tcPr>
            <w:tcW w:w="4570" w:type="dxa"/>
            <w:shd w:val="clear" w:color="auto" w:fill="FFFFFF"/>
          </w:tcPr>
          <w:p>
            <w:pPr>
              <w:pStyle w:val="Compact"/>
              <w:spacing w:before="20" w:after="20"/>
              <w:jc w:val="left"/>
            </w:pPr>
            <w:r>
              <w:rPr>
                <w:sz w:val="18"/>
              </w:rPr>
              <w:t xml:space="preserve">Same planet</w:t>
            </w:r>
          </w:p>
        </w:tc>
        <w:tc>
          <w:tcPr>
            <w:tcW w:w="2070" w:type="dxa"/>
            <w:shd w:val="clear" w:color="auto" w:fill="FFFFFF"/>
          </w:tcPr>
          <w:p>
            <w:pPr>
              <w:pStyle w:val="Compact"/>
              <w:spacing w:before="20" w:after="20"/>
              <w:jc w:val="left"/>
            </w:pPr>
            <w:r>
              <w:rPr>
                <w:sz w:val="18"/>
              </w:rPr>
              <w:t xml:space="preserve">92</w:t>
            </w:r>
          </w:p>
        </w:tc>
        <w:tc>
          <w:tcPr>
            <w:tcW w:w="3108" w:type="dxa"/>
            <w:shd w:val="clear" w:color="auto" w:fill="FFFFFF"/>
          </w:tcPr>
          <w:p>
            <w:pPr>
              <w:pStyle w:val="Compact"/>
              <w:spacing w:before="20" w:after="20"/>
              <w:jc w:val="left"/>
            </w:pPr>
            <w:r>
              <w:rPr>
                <w:sz w:val="18"/>
              </w:rPr>
              <w:t xml:space="preserve">friendly</w:t>
            </w:r>
          </w:p>
        </w:tc>
      </w:tr>
      <w:tr>
        <w:trPr>
          <w:cantSplit/>
        </w:trPr>
        <w:tc>
          <w:tcPr>
            <w:tcW w:w="4570" w:type="dxa"/>
            <w:shd w:val="clear" w:color="auto" w:fill="FDF1EA"/>
          </w:tcPr>
          <w:p>
            <w:pPr>
              <w:pStyle w:val="Compact"/>
              <w:spacing w:before="20" w:after="20"/>
              <w:jc w:val="left"/>
            </w:pPr>
            <w:r>
              <w:rPr>
                <w:sz w:val="18"/>
              </w:rPr>
              <w:t xml:space="preserve">Friend</w:t>
            </w:r>
          </w:p>
        </w:tc>
        <w:tc>
          <w:tcPr>
            <w:tcW w:w="2070" w:type="dxa"/>
            <w:shd w:val="clear" w:color="auto" w:fill="FDF1EA"/>
          </w:tcPr>
          <w:p>
            <w:pPr>
              <w:pStyle w:val="Compact"/>
              <w:spacing w:before="20" w:after="20"/>
              <w:jc w:val="left"/>
            </w:pPr>
            <w:r>
              <w:rPr>
                <w:sz w:val="18"/>
              </w:rPr>
              <w:t xml:space="preserve">82</w:t>
            </w:r>
          </w:p>
        </w:tc>
        <w:tc>
          <w:tcPr>
            <w:tcW w:w="3108" w:type="dxa"/>
            <w:shd w:val="clear" w:color="auto" w:fill="FDF1EA"/>
          </w:tcPr>
          <w:p>
            <w:pPr>
              <w:pStyle w:val="Compact"/>
              <w:spacing w:before="20" w:after="20"/>
              <w:jc w:val="left"/>
            </w:pPr>
            <w:r>
              <w:rPr>
                <w:sz w:val="18"/>
              </w:rPr>
              <w:t xml:space="preserve">friendly</w:t>
            </w:r>
          </w:p>
        </w:tc>
      </w:tr>
      <w:tr>
        <w:trPr>
          <w:cantSplit/>
        </w:trPr>
        <w:tc>
          <w:tcPr>
            <w:tcW w:w="4570" w:type="dxa"/>
            <w:shd w:val="clear" w:color="auto" w:fill="FFFFFF"/>
          </w:tcPr>
          <w:p>
            <w:pPr>
              <w:pStyle w:val="Compact"/>
              <w:spacing w:before="20" w:after="20"/>
              <w:jc w:val="left"/>
            </w:pPr>
            <w:r>
              <w:rPr>
                <w:sz w:val="18"/>
              </w:rPr>
              <w:t xml:space="preserve">Neutral</w:t>
            </w:r>
          </w:p>
        </w:tc>
        <w:tc>
          <w:tcPr>
            <w:tcW w:w="2070" w:type="dxa"/>
            <w:shd w:val="clear" w:color="auto" w:fill="FFFFFF"/>
          </w:tcPr>
          <w:p>
            <w:pPr>
              <w:pStyle w:val="Compact"/>
              <w:spacing w:before="20" w:after="20"/>
              <w:jc w:val="left"/>
            </w:pPr>
            <w:r>
              <w:rPr>
                <w:sz w:val="18"/>
              </w:rPr>
              <w:t xml:space="preserve">60</w:t>
            </w:r>
          </w:p>
        </w:tc>
        <w:tc>
          <w:tcPr>
            <w:tcW w:w="3108" w:type="dxa"/>
            <w:shd w:val="clear" w:color="auto" w:fill="FFFFFF"/>
          </w:tcPr>
          <w:p>
            <w:pPr>
              <w:pStyle w:val="Compact"/>
              <w:spacing w:before="20" w:after="20"/>
              <w:jc w:val="left"/>
            </w:pPr>
            <w:r>
              <w:rPr>
                <w:sz w:val="18"/>
              </w:rPr>
              <w:t xml:space="preserve">neutral</w:t>
            </w:r>
          </w:p>
        </w:tc>
      </w:tr>
      <w:tr>
        <w:trPr>
          <w:cantSplit/>
        </w:trPr>
        <w:tc>
          <w:tcPr>
            <w:tcW w:w="4570" w:type="dxa"/>
            <w:shd w:val="clear" w:color="auto" w:fill="FDF1EA"/>
          </w:tcPr>
          <w:p>
            <w:pPr>
              <w:pStyle w:val="Compact"/>
              <w:spacing w:before="20" w:after="20"/>
              <w:jc w:val="left"/>
            </w:pPr>
            <w:r>
              <w:rPr>
                <w:sz w:val="18"/>
              </w:rPr>
              <w:t xml:space="preserve">Enemy</w:t>
            </w:r>
          </w:p>
        </w:tc>
        <w:tc>
          <w:tcPr>
            <w:tcW w:w="2070" w:type="dxa"/>
            <w:shd w:val="clear" w:color="auto" w:fill="FDF1EA"/>
          </w:tcPr>
          <w:p>
            <w:pPr>
              <w:pStyle w:val="Compact"/>
              <w:spacing w:before="20" w:after="20"/>
              <w:jc w:val="left"/>
            </w:pPr>
            <w:r>
              <w:rPr>
                <w:sz w:val="18"/>
              </w:rPr>
              <w:t xml:space="preserve">38</w:t>
            </w:r>
          </w:p>
        </w:tc>
        <w:tc>
          <w:tcPr>
            <w:tcW w:w="3108" w:type="dxa"/>
            <w:shd w:val="clear" w:color="auto" w:fill="FDF1EA"/>
          </w:tcPr>
          <w:p>
            <w:pPr>
              <w:pStyle w:val="Compact"/>
              <w:spacing w:before="20" w:after="20"/>
              <w:jc w:val="left"/>
            </w:pPr>
            <w:r>
              <w:rPr>
                <w:sz w:val="18"/>
              </w:rPr>
              <w:t xml:space="preserve">friction</w:t>
            </w:r>
          </w:p>
        </w:tc>
      </w:tr>
    </w:tbl>
    <w:bookmarkEnd w:id="51"/>
    <w:bookmarkStart w:id="52" w:name="X6f9ec21e1c1d0194a24732858df68bfbe4af4b3"/>
    <w:p>
      <w:pPr>
        <w:pStyle w:val="Heading2"/>
      </w:pPr>
      <w:r>
        <w:t xml:space="preserve">4.7 Step 6 — Overall name alignment score</w:t>
      </w:r>
    </w:p>
    <w:p>
      <w:pPr>
        <w:pStyle w:val="SourceCode"/>
        <w:shd w:val="clear" w:color="auto" w:fill="FFF6F0"/>
        <w:pBdr>
          <w:left w:val="single" w:sz="18" w:space="6" w:color="E8935F"/>
        </w:pBdr>
      </w:pPr>
      <w:r>
        <w:rPr>
          <w:rStyle w:val="VerbatimChar"/>
          <w:sz w:val="15"/>
        </w:rPr>
        <w:t xml:space="preserve">lifePathCompat  = planet compatibility score (38, 60, 82 or 92)</w:t>
      </w:r>
      <w:r>
        <w:rPr>
          <w:sz w:val="15"/>
        </w:rPr>
        <w:br/>
      </w:r>
      <w:r>
        <w:rPr>
          <w:rStyle w:val="VerbatimChar"/>
          <w:sz w:val="15"/>
        </w:rPr>
        <w:t xml:space="preserve">chaldeanFav     = 90 if Chaldean number is 1, 3, 5 or 6</w:t>
      </w:r>
      <w:r>
        <w:rPr>
          <w:sz w:val="15"/>
        </w:rPr>
        <w:br/>
      </w:r>
      <w:r>
        <w:rPr>
          <w:rStyle w:val="VerbatimChar"/>
          <w:sz w:val="15"/>
        </w:rPr>
        <w:t xml:space="preserve">                  55 if it is 2 or 9</w:t>
      </w:r>
      <w:r>
        <w:rPr>
          <w:sz w:val="15"/>
        </w:rPr>
        <w:br/>
      </w:r>
      <w:r>
        <w:rPr>
          <w:rStyle w:val="VerbatimChar"/>
          <w:sz w:val="15"/>
        </w:rPr>
        <w:t xml:space="preserve">                  70 otherwise</w:t>
      </w:r>
      <w:r>
        <w:rPr>
          <w:sz w:val="15"/>
        </w:rPr>
        <w:br/>
      </w:r>
      <w:r>
        <w:rPr>
          <w:rStyle w:val="VerbatimChar"/>
          <w:sz w:val="15"/>
        </w:rPr>
        <w:t xml:space="preserve">vowelRatio      = vowels ÷ letters          (0.4 if the name has no letters)</w:t>
      </w:r>
      <w:r>
        <w:rPr>
          <w:sz w:val="15"/>
        </w:rPr>
        <w:br/>
      </w:r>
      <w:r>
        <w:rPr>
          <w:rStyle w:val="VerbatimChar"/>
          <w:sz w:val="15"/>
        </w:rPr>
        <w:t xml:space="preserve">balanceScore    = clamp(0, 100, 100 − |vowelRatio − 0.4| × 150)</w:t>
      </w:r>
      <w:r>
        <w:rPr>
          <w:sz w:val="15"/>
        </w:rPr>
        <w:br/>
      </w:r>
      <w:r>
        <w:rPr>
          <w:rStyle w:val="VerbatimChar"/>
          <w:sz w:val="15"/>
        </w:rPr>
        <w:t xml:space="preserve">lengthPenalty   = −8 if more than 14 letters; −3 if more than 10; else 0</w:t>
      </w:r>
      <w:r>
        <w:rPr>
          <w:sz w:val="15"/>
        </w:rPr>
        <w:br/>
      </w:r>
      <w:r>
        <w:rPr>
          <w:sz w:val="15"/>
        </w:rPr>
        <w:br/>
      </w:r>
      <w:r>
        <w:rPr>
          <w:rStyle w:val="VerbatimChar"/>
          <w:sz w:val="15"/>
        </w:rPr>
        <w:t xml:space="preserve">overall = clamp(0, 100, round(0.4 × lifePathCompat</w:t>
      </w:r>
      <w:r>
        <w:rPr>
          <w:sz w:val="15"/>
        </w:rPr>
        <w:br/>
      </w:r>
      <w:r>
        <w:rPr>
          <w:rStyle w:val="VerbatimChar"/>
          <w:sz w:val="15"/>
        </w:rPr>
        <w:t xml:space="preserve">                             + 0.3 × chaldeanFav</w:t>
      </w:r>
      <w:r>
        <w:rPr>
          <w:sz w:val="15"/>
        </w:rPr>
        <w:br/>
      </w:r>
      <w:r>
        <w:rPr>
          <w:rStyle w:val="VerbatimChar"/>
          <w:sz w:val="15"/>
        </w:rPr>
        <w:t xml:space="preserve">                             + 0.2 × balanceScore</w:t>
      </w:r>
      <w:r>
        <w:rPr>
          <w:sz w:val="15"/>
        </w:rPr>
        <w:br/>
      </w:r>
      <w:r>
        <w:rPr>
          <w:rStyle w:val="VerbatimChar"/>
          <w:sz w:val="15"/>
        </w:rPr>
        <w:t xml:space="preserve">                             + 7</w:t>
      </w:r>
      <w:r>
        <w:rPr>
          <w:sz w:val="15"/>
        </w:rPr>
        <w:br/>
      </w:r>
      <w:r>
        <w:rPr>
          <w:rStyle w:val="VerbatimChar"/>
          <w:sz w:val="15"/>
        </w:rPr>
        <w:t xml:space="preserve">                             + lengthPenalty))</w:t>
      </w:r>
    </w:p>
    <w:p>
      <w:pPr>
        <w:pStyle w:val="FirstParagraph"/>
      </w:pPr>
      <w:r>
        <w:t xml:space="preserve">The weights (0.4 / 0.3 / 0.2 / fixed 7) are product choices, not traditional numerology.</w:t>
      </w:r>
    </w:p>
    <w:bookmarkEnd w:id="52"/>
    <w:bookmarkStart w:id="53" w:name="X79d4342d5891397094252debe1654336644bf00"/>
    <w:p>
      <w:pPr>
        <w:pStyle w:val="Heading2"/>
      </w:pPr>
      <w:r>
        <w:t xml:space="preserve">4.8 Worked example (from the notes, calculated by hand)</w:t>
      </w:r>
    </w:p>
    <w:p>
      <w:pPr>
        <w:pStyle w:val="FirstParagraph"/>
      </w:pPr>
      <w:r>
        <w:t xml:space="preserve">Name</w:t>
      </w:r>
      <w:r>
        <w:t xml:space="preserve"> </w:t>
      </w:r>
      <w:r>
        <w:rPr>
          <w:bCs/>
          <w:b/>
        </w:rPr>
        <w:t xml:space="preserve">ARUN</w:t>
      </w:r>
      <w:r>
        <w:t xml:space="preserve">, DOB</w:t>
      </w:r>
      <w:r>
        <w:t xml:space="preserve"> </w:t>
      </w:r>
      <w:r>
        <w:rPr>
          <w:bCs/>
          <w:b/>
        </w:rPr>
        <w:t xml:space="preserve">1990-05-14</w:t>
      </w:r>
      <w:r>
        <w:t xml:space="preserv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606"/>
        <w:gridCol w:w="4909"/>
        <w:gridCol w:w="2233"/>
      </w:tblGrid>
      <w:tr>
        <w:trPr>
          <w:tblHeader w:val="true"/>
          <w:cantSplit/>
          <w:tblHeader/>
        </w:trPr>
        <w:tc>
          <w:tcPr>
            <w:tcW w:w="2606" w:type="dxa"/>
            <w:shd w:val="clear" w:color="auto" w:fill="E8935F"/>
          </w:tcPr>
          <w:p>
            <w:pPr>
              <w:pStyle w:val="Compact"/>
              <w:spacing w:before="20" w:after="20"/>
              <w:jc w:val="left"/>
            </w:pPr>
            <w:r>
              <w:rPr>
                <w:b/>
                <w:color w:val="FFFFFF"/>
                <w:sz w:val="18"/>
              </w:rPr>
              <w:t xml:space="preserve">Step</w:t>
            </w:r>
          </w:p>
        </w:tc>
        <w:tc>
          <w:tcPr>
            <w:tcW w:w="4909" w:type="dxa"/>
            <w:shd w:val="clear" w:color="auto" w:fill="E8935F"/>
          </w:tcPr>
          <w:p>
            <w:pPr>
              <w:pStyle w:val="Compact"/>
              <w:spacing w:before="20" w:after="20"/>
              <w:jc w:val="left"/>
            </w:pPr>
            <w:r>
              <w:rPr>
                <w:b/>
                <w:color w:val="FFFFFF"/>
                <w:sz w:val="18"/>
              </w:rPr>
              <w:t xml:space="preserve">Working</w:t>
            </w:r>
          </w:p>
        </w:tc>
        <w:tc>
          <w:tcPr>
            <w:tcW w:w="2233" w:type="dxa"/>
            <w:shd w:val="clear" w:color="auto" w:fill="E8935F"/>
          </w:tcPr>
          <w:p>
            <w:pPr>
              <w:pStyle w:val="Compact"/>
              <w:spacing w:before="20" w:after="20"/>
              <w:jc w:val="left"/>
            </w:pPr>
            <w:r>
              <w:rPr>
                <w:b/>
                <w:color w:val="FFFFFF"/>
                <w:sz w:val="18"/>
              </w:rPr>
              <w:t xml:space="preserve">Result</w:t>
            </w:r>
          </w:p>
        </w:tc>
      </w:tr>
      <w:tr>
        <w:trPr>
          <w:cantSplit/>
        </w:trPr>
        <w:tc>
          <w:tcPr>
            <w:tcW w:w="2606" w:type="dxa"/>
            <w:shd w:val="clear" w:color="auto" w:fill="FFFFFF"/>
          </w:tcPr>
          <w:p>
            <w:pPr>
              <w:pStyle w:val="Compact"/>
              <w:spacing w:before="20" w:after="20"/>
              <w:jc w:val="left"/>
            </w:pPr>
            <w:r>
              <w:rPr>
                <w:sz w:val="18"/>
              </w:rPr>
              <w:t xml:space="preserve">Destiny</w:t>
            </w:r>
          </w:p>
        </w:tc>
        <w:tc>
          <w:tcPr>
            <w:tcW w:w="4909" w:type="dxa"/>
            <w:shd w:val="clear" w:color="auto" w:fill="FFFFFF"/>
          </w:tcPr>
          <w:p>
            <w:pPr>
              <w:pStyle w:val="Compact"/>
              <w:spacing w:before="20" w:after="20"/>
              <w:jc w:val="left"/>
            </w:pPr>
            <w:r>
              <w:rPr>
                <w:sz w:val="18"/>
              </w:rPr>
              <w:t xml:space="preserve">A1 + R9 + U3 + N5 = 18 → 1+8</w:t>
            </w:r>
          </w:p>
        </w:tc>
        <w:tc>
          <w:tcPr>
            <w:tcW w:w="2233" w:type="dxa"/>
            <w:shd w:val="clear" w:color="auto" w:fill="FFFFFF"/>
          </w:tcPr>
          <w:p>
            <w:pPr>
              <w:pStyle w:val="Compact"/>
              <w:spacing w:before="20" w:after="20"/>
              <w:jc w:val="left"/>
            </w:pPr>
            <w:r>
              <w:rPr>
                <w:bCs/>
                <w:b/>
                <w:sz w:val="18"/>
              </w:rPr>
              <w:t xml:space="preserve">9</w:t>
            </w:r>
            <w:r>
              <w:rPr>
                <w:sz w:val="18"/>
              </w:rPr>
              <w:t xml:space="preserve"> </w:t>
            </w:r>
            <w:r>
              <w:rPr>
                <w:sz w:val="18"/>
              </w:rPr>
              <w:t xml:space="preserve">→ Mars</w:t>
            </w:r>
          </w:p>
        </w:tc>
      </w:tr>
      <w:tr>
        <w:trPr>
          <w:cantSplit/>
        </w:trPr>
        <w:tc>
          <w:tcPr>
            <w:tcW w:w="2606" w:type="dxa"/>
            <w:shd w:val="clear" w:color="auto" w:fill="FDF1EA"/>
          </w:tcPr>
          <w:p>
            <w:pPr>
              <w:pStyle w:val="Compact"/>
              <w:spacing w:before="20" w:after="20"/>
              <w:jc w:val="left"/>
            </w:pPr>
            <w:r>
              <w:rPr>
                <w:sz w:val="18"/>
              </w:rPr>
              <w:t xml:space="preserve">Chaldean</w:t>
            </w:r>
          </w:p>
        </w:tc>
        <w:tc>
          <w:tcPr>
            <w:tcW w:w="4909" w:type="dxa"/>
            <w:shd w:val="clear" w:color="auto" w:fill="FDF1EA"/>
          </w:tcPr>
          <w:p>
            <w:pPr>
              <w:pStyle w:val="Compact"/>
              <w:spacing w:before="20" w:after="20"/>
              <w:jc w:val="left"/>
            </w:pPr>
            <w:r>
              <w:rPr>
                <w:sz w:val="18"/>
              </w:rPr>
              <w:t xml:space="preserve">A1 + R2 + U6 + N5 = 14 → 1+4</w:t>
            </w:r>
          </w:p>
        </w:tc>
        <w:tc>
          <w:tcPr>
            <w:tcW w:w="2233" w:type="dxa"/>
            <w:shd w:val="clear" w:color="auto" w:fill="FDF1EA"/>
          </w:tcPr>
          <w:p>
            <w:pPr>
              <w:pStyle w:val="Compact"/>
              <w:spacing w:before="20" w:after="20"/>
              <w:jc w:val="left"/>
            </w:pPr>
            <w:r>
              <w:rPr>
                <w:bCs/>
                <w:b/>
                <w:sz w:val="18"/>
              </w:rPr>
              <w:t xml:space="preserve">5</w:t>
            </w:r>
            <w:r>
              <w:rPr>
                <w:sz w:val="18"/>
              </w:rPr>
              <w:t xml:space="preserve"> </w:t>
            </w:r>
            <w:r>
              <w:rPr>
                <w:sz w:val="18"/>
              </w:rPr>
              <w:t xml:space="preserve">→ favourable, 90</w:t>
            </w:r>
          </w:p>
        </w:tc>
      </w:tr>
      <w:tr>
        <w:trPr>
          <w:cantSplit/>
        </w:trPr>
        <w:tc>
          <w:tcPr>
            <w:tcW w:w="2606" w:type="dxa"/>
            <w:shd w:val="clear" w:color="auto" w:fill="FFFFFF"/>
          </w:tcPr>
          <w:p>
            <w:pPr>
              <w:pStyle w:val="Compact"/>
              <w:spacing w:before="20" w:after="20"/>
              <w:jc w:val="left"/>
            </w:pPr>
            <w:r>
              <w:rPr>
                <w:sz w:val="18"/>
              </w:rPr>
              <w:t xml:space="preserve">Life path</w:t>
            </w:r>
          </w:p>
        </w:tc>
        <w:tc>
          <w:tcPr>
            <w:tcW w:w="4909" w:type="dxa"/>
            <w:shd w:val="clear" w:color="auto" w:fill="FFFFFF"/>
          </w:tcPr>
          <w:p>
            <w:pPr>
              <w:pStyle w:val="Compact"/>
              <w:spacing w:before="20" w:after="20"/>
              <w:jc w:val="left"/>
            </w:pPr>
            <w:r>
              <w:rPr>
                <w:sz w:val="18"/>
              </w:rPr>
              <w:t xml:space="preserve">1+9+9+0+0+5+1+4 = 29 → 2+9</w:t>
            </w:r>
          </w:p>
        </w:tc>
        <w:tc>
          <w:tcPr>
            <w:tcW w:w="2233" w:type="dxa"/>
            <w:shd w:val="clear" w:color="auto" w:fill="FFFFFF"/>
          </w:tcPr>
          <w:p>
            <w:pPr>
              <w:pStyle w:val="Compact"/>
              <w:spacing w:before="20" w:after="20"/>
              <w:jc w:val="left"/>
            </w:pPr>
            <w:r>
              <w:rPr>
                <w:bCs/>
                <w:b/>
                <w:sz w:val="18"/>
              </w:rPr>
              <w:t xml:space="preserve">11</w:t>
            </w:r>
            <w:r>
              <w:rPr>
                <w:sz w:val="18"/>
              </w:rPr>
              <w:t xml:space="preserve"> </w:t>
            </w:r>
            <w:r>
              <w:rPr>
                <w:sz w:val="18"/>
              </w:rPr>
              <w:t xml:space="preserve">(kept) → Moon</w:t>
            </w:r>
          </w:p>
        </w:tc>
      </w:tr>
      <w:tr>
        <w:trPr>
          <w:cantSplit/>
        </w:trPr>
        <w:tc>
          <w:tcPr>
            <w:tcW w:w="2606" w:type="dxa"/>
            <w:shd w:val="clear" w:color="auto" w:fill="FDF1EA"/>
          </w:tcPr>
          <w:p>
            <w:pPr>
              <w:pStyle w:val="Compact"/>
              <w:spacing w:before="20" w:after="20"/>
              <w:jc w:val="left"/>
            </w:pPr>
            <w:r>
              <w:rPr>
                <w:sz w:val="18"/>
              </w:rPr>
              <w:t xml:space="preserve">Compatibility</w:t>
            </w:r>
          </w:p>
        </w:tc>
        <w:tc>
          <w:tcPr>
            <w:tcW w:w="4909" w:type="dxa"/>
            <w:shd w:val="clear" w:color="auto" w:fill="FDF1EA"/>
          </w:tcPr>
          <w:p>
            <w:pPr>
              <w:pStyle w:val="Compact"/>
              <w:spacing w:before="20" w:after="20"/>
              <w:jc w:val="left"/>
            </w:pPr>
            <w:r>
              <w:rPr>
                <w:sz w:val="18"/>
              </w:rPr>
              <w:t xml:space="preserve">Mars's friends are Sun, Moon, Jupiter → Moon is a friend</w:t>
            </w:r>
          </w:p>
        </w:tc>
        <w:tc>
          <w:tcPr>
            <w:tcW w:w="2233" w:type="dxa"/>
            <w:shd w:val="clear" w:color="auto" w:fill="FDF1EA"/>
          </w:tcPr>
          <w:p>
            <w:pPr>
              <w:pStyle w:val="Compact"/>
              <w:spacing w:before="20" w:after="20"/>
              <w:jc w:val="left"/>
            </w:pPr>
            <w:r>
              <w:rPr>
                <w:sz w:val="18"/>
              </w:rPr>
              <w:t xml:space="preserve">82</w:t>
            </w:r>
          </w:p>
        </w:tc>
      </w:tr>
      <w:tr>
        <w:trPr>
          <w:cantSplit/>
        </w:trPr>
        <w:tc>
          <w:tcPr>
            <w:tcW w:w="2606" w:type="dxa"/>
            <w:shd w:val="clear" w:color="auto" w:fill="FFFFFF"/>
          </w:tcPr>
          <w:p>
            <w:pPr>
              <w:pStyle w:val="Compact"/>
              <w:spacing w:before="20" w:after="20"/>
              <w:jc w:val="left"/>
            </w:pPr>
            <w:r>
              <w:rPr>
                <w:sz w:val="18"/>
              </w:rPr>
              <w:t xml:space="preserve">Vowel balance</w:t>
            </w:r>
          </w:p>
        </w:tc>
        <w:tc>
          <w:tcPr>
            <w:tcW w:w="4909" w:type="dxa"/>
            <w:shd w:val="clear" w:color="auto" w:fill="FFFFFF"/>
          </w:tcPr>
          <w:p>
            <w:pPr>
              <w:pStyle w:val="Compact"/>
              <w:spacing w:before="20" w:after="20"/>
              <w:jc w:val="left"/>
            </w:pPr>
            <w:r>
              <w:rPr>
                <w:sz w:val="18"/>
              </w:rPr>
              <w:t xml:space="preserve">A, U = 2 vowels of 4 → ratio 0.5 → 100 − 0.1 × 150</w:t>
            </w:r>
          </w:p>
        </w:tc>
        <w:tc>
          <w:tcPr>
            <w:tcW w:w="2233" w:type="dxa"/>
            <w:shd w:val="clear" w:color="auto" w:fill="FFFFFF"/>
          </w:tcPr>
          <w:p>
            <w:pPr>
              <w:pStyle w:val="Compact"/>
              <w:spacing w:before="20" w:after="20"/>
              <w:jc w:val="left"/>
            </w:pPr>
            <w:r>
              <w:rPr>
                <w:sz w:val="18"/>
              </w:rPr>
              <w:t xml:space="preserve">85</w:t>
            </w:r>
          </w:p>
        </w:tc>
      </w:tr>
      <w:tr>
        <w:trPr>
          <w:cantSplit/>
        </w:trPr>
        <w:tc>
          <w:tcPr>
            <w:tcW w:w="2606" w:type="dxa"/>
            <w:shd w:val="clear" w:color="auto" w:fill="FDF1EA"/>
          </w:tcPr>
          <w:p>
            <w:pPr>
              <w:pStyle w:val="Compact"/>
              <w:spacing w:before="20" w:after="20"/>
              <w:jc w:val="left"/>
            </w:pPr>
            <w:r>
              <w:rPr>
                <w:sz w:val="18"/>
              </w:rPr>
              <w:t xml:space="preserve">Length penalty</w:t>
            </w:r>
          </w:p>
        </w:tc>
        <w:tc>
          <w:tcPr>
            <w:tcW w:w="4909" w:type="dxa"/>
            <w:shd w:val="clear" w:color="auto" w:fill="FDF1EA"/>
          </w:tcPr>
          <w:p>
            <w:pPr>
              <w:pStyle w:val="Compact"/>
              <w:spacing w:before="20" w:after="20"/>
              <w:jc w:val="left"/>
            </w:pPr>
            <w:r>
              <w:rPr>
                <w:sz w:val="18"/>
              </w:rPr>
              <w:t xml:space="preserve">4 letters</w:t>
            </w:r>
          </w:p>
        </w:tc>
        <w:tc>
          <w:tcPr>
            <w:tcW w:w="2233" w:type="dxa"/>
            <w:shd w:val="clear" w:color="auto" w:fill="FDF1EA"/>
          </w:tcPr>
          <w:p>
            <w:pPr>
              <w:pStyle w:val="Compact"/>
              <w:spacing w:before="20" w:after="20"/>
              <w:jc w:val="left"/>
            </w:pPr>
            <w:r>
              <w:rPr>
                <w:sz w:val="18"/>
              </w:rPr>
              <w:t xml:space="preserve">0</w:t>
            </w:r>
          </w:p>
        </w:tc>
      </w:tr>
      <w:tr>
        <w:trPr>
          <w:cantSplit/>
        </w:trPr>
        <w:tc>
          <w:tcPr>
            <w:tcW w:w="2606" w:type="dxa"/>
            <w:shd w:val="clear" w:color="auto" w:fill="FFFFFF"/>
          </w:tcPr>
          <w:p>
            <w:pPr>
              <w:pStyle w:val="Compact"/>
              <w:spacing w:before="20" w:after="20"/>
              <w:jc w:val="left"/>
            </w:pPr>
            <w:r>
              <w:rPr>
                <w:bCs/>
                <w:b/>
                <w:sz w:val="18"/>
              </w:rPr>
              <w:t xml:space="preserve">Overall</w:t>
            </w:r>
          </w:p>
        </w:tc>
        <w:tc>
          <w:tcPr>
            <w:tcW w:w="4909" w:type="dxa"/>
            <w:shd w:val="clear" w:color="auto" w:fill="FFFFFF"/>
          </w:tcPr>
          <w:p>
            <w:pPr>
              <w:pStyle w:val="Compact"/>
              <w:spacing w:before="20" w:after="20"/>
              <w:jc w:val="left"/>
            </w:pPr>
            <w:r>
              <w:rPr>
                <w:sz w:val="18"/>
              </w:rPr>
              <w:t xml:space="preserve">0.4×82 + 0.3×90 + 0.2×85 + 7 = 32.8 + 27 + 17 + 7 = 83.8</w:t>
            </w:r>
          </w:p>
        </w:tc>
        <w:tc>
          <w:tcPr>
            <w:tcW w:w="2233" w:type="dxa"/>
            <w:shd w:val="clear" w:color="auto" w:fill="FFFFFF"/>
          </w:tcPr>
          <w:p>
            <w:pPr>
              <w:pStyle w:val="Compact"/>
              <w:spacing w:before="20" w:after="20"/>
              <w:jc w:val="left"/>
            </w:pPr>
            <w:r>
              <w:rPr>
                <w:bCs/>
                <w:b/>
                <w:sz w:val="18"/>
              </w:rPr>
              <w:t xml:space="preserve">84</w:t>
            </w:r>
          </w:p>
        </w:tc>
      </w:tr>
    </w:tbl>
    <w:bookmarkEnd w:id="53"/>
    <w:bookmarkStart w:id="54" w:name="X0e13decea778a9c38450251ae278ff9b73a83e3"/>
    <w:p>
      <w:pPr>
        <w:pStyle w:val="Heading2"/>
      </w:pPr>
      <w:r>
        <w:t xml:space="preserve">4.9 Step 7 — Name variants ("Name Evolution Lab")</w:t>
      </w:r>
    </w:p>
    <w:p>
      <w:pPr>
        <w:pStyle w:val="FirstParagraph"/>
      </w:pPr>
      <w:r>
        <w:rPr>
          <w:rStyle w:val="VerbatimChar"/>
        </w:rPr>
        <w:t xml:space="preserve">generateNameVariants(name, 12)</w:t>
      </w:r>
      <w:r>
        <w:t xml:space="preserve"> </w:t>
      </w:r>
      <w:r>
        <w:t xml:space="preserve">works on the</w:t>
      </w:r>
      <w:r>
        <w:t xml:space="preserve"> </w:t>
      </w:r>
      <w:r>
        <w:rPr>
          <w:bCs/>
          <w:b/>
        </w:rPr>
        <w:t xml:space="preserve">first word only</w:t>
      </w:r>
      <w:r>
        <w:t xml:space="preserve"> </w:t>
      </w:r>
      <w:r>
        <w:t xml:space="preserve">and creates candidates by:</w:t>
      </w:r>
    </w:p>
    <w:p>
      <w:pPr>
        <w:numPr>
          <w:ilvl w:val="0"/>
          <w:numId w:val="1004"/>
        </w:numPr>
        <w:pStyle w:val="Compact"/>
      </w:pPr>
      <w:r>
        <w:t xml:space="preserve">Doubling each letter in turn (e.g. ARUN → AARUN, ARRUN…).</w:t>
      </w:r>
    </w:p>
    <w:p>
      <w:pPr>
        <w:numPr>
          <w:ilvl w:val="0"/>
          <w:numId w:val="1004"/>
        </w:numPr>
        <w:pStyle w:val="Compact"/>
      </w:pPr>
      <w:r>
        <w:t xml:space="preserve">Phonetic swaps: k ↔ c, i ↔ y, s ↔ z.</w:t>
      </w:r>
    </w:p>
    <w:p>
      <w:pPr>
        <w:numPr>
          <w:ilvl w:val="0"/>
          <w:numId w:val="1004"/>
        </w:numPr>
        <w:pStyle w:val="Compact"/>
      </w:pPr>
      <w:r>
        <w:t xml:space="preserve">Appending one of</w:t>
      </w:r>
      <w:r>
        <w:t xml:space="preserve"> </w:t>
      </w:r>
      <w:r>
        <w:rPr>
          <w:rStyle w:val="VerbatimChar"/>
        </w:rPr>
        <w:t xml:space="preserve">a, e, h, s, r</w:t>
      </w:r>
      <w:r>
        <w:t xml:space="preserve">.</w:t>
      </w:r>
    </w:p>
    <w:p>
      <w:pPr>
        <w:numPr>
          <w:ilvl w:val="0"/>
          <w:numId w:val="1004"/>
        </w:numPr>
        <w:pStyle w:val="Compact"/>
      </w:pPr>
      <w:r>
        <w:t xml:space="preserve">Dropping a trailing vowel, or adding</w:t>
      </w:r>
      <w:r>
        <w:t xml:space="preserve"> </w:t>
      </w:r>
      <w:r>
        <w:rPr>
          <w:rStyle w:val="VerbatimChar"/>
        </w:rPr>
        <w:t xml:space="preserve">a</w:t>
      </w:r>
      <w:r>
        <w:t xml:space="preserve">.</w:t>
      </w:r>
    </w:p>
    <w:p>
      <w:pPr>
        <w:pStyle w:val="FirstParagraph"/>
      </w:pPr>
      <w:r>
        <w:t xml:space="preserve">Duplicates and the original are removed; at most 12 remain.</w:t>
      </w:r>
      <w:r>
        <w:t xml:space="preserve"> </w:t>
      </w:r>
      <w:r>
        <w:rPr>
          <w:rStyle w:val="VerbatimChar"/>
        </w:rPr>
        <w:t xml:space="preserve">rankNameVariants</w:t>
      </w:r>
      <w:r>
        <w:t xml:space="preserve"> </w:t>
      </w:r>
      <w:r>
        <w:t xml:space="preserve">scores each with the same overall formula and calculates</w:t>
      </w:r>
      <w:r>
        <w:t xml:space="preserve"> </w:t>
      </w:r>
      <w:r>
        <w:rPr>
          <w:rStyle w:val="VerbatimChar"/>
        </w:rPr>
        <w:t xml:space="preserve">diff = variant score − original score</w:t>
      </w:r>
      <w:r>
        <w:t xml:space="preserve">, then predicted changes: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4691"/>
        <w:gridCol w:w="5057"/>
      </w:tblGrid>
      <w:tr>
        <w:trPr>
          <w:tblHeader w:val="true"/>
          <w:cantSplit/>
          <w:tblHeader/>
        </w:trPr>
        <w:tc>
          <w:tcPr>
            <w:tcW w:w="4691" w:type="dxa"/>
            <w:shd w:val="clear" w:color="auto" w:fill="E8935F"/>
          </w:tcPr>
          <w:p>
            <w:pPr>
              <w:pStyle w:val="Compact"/>
              <w:spacing w:before="20" w:after="20"/>
              <w:jc w:val="left"/>
            </w:pPr>
            <w:r>
              <w:rPr>
                <w:b/>
                <w:color w:val="FFFFFF"/>
                <w:sz w:val="18"/>
              </w:rPr>
              <w:t xml:space="preserve">Area</w:t>
            </w:r>
          </w:p>
        </w:tc>
        <w:tc>
          <w:tcPr>
            <w:tcW w:w="5057" w:type="dxa"/>
            <w:shd w:val="clear" w:color="auto" w:fill="E8935F"/>
          </w:tcPr>
          <w:p>
            <w:pPr>
              <w:pStyle w:val="Compact"/>
              <w:spacing w:before="20" w:after="20"/>
              <w:jc w:val="left"/>
            </w:pPr>
            <w:r>
              <w:rPr>
                <w:b/>
                <w:color w:val="FFFFFF"/>
                <w:sz w:val="18"/>
              </w:rPr>
              <w:t xml:space="preserve">Change shown</w:t>
            </w:r>
          </w:p>
        </w:tc>
      </w:tr>
      <w:tr>
        <w:trPr>
          <w:cantSplit/>
        </w:trPr>
        <w:tc>
          <w:tcPr>
            <w:tcW w:w="4691" w:type="dxa"/>
            <w:shd w:val="clear" w:color="auto" w:fill="FFFFFF"/>
          </w:tcPr>
          <w:p>
            <w:pPr>
              <w:pStyle w:val="Compact"/>
              <w:spacing w:before="20" w:after="20"/>
              <w:jc w:val="left"/>
            </w:pPr>
            <w:r>
              <w:rPr>
                <w:sz w:val="18"/>
              </w:rPr>
              <w:t xml:space="preserve">Career</w:t>
            </w:r>
          </w:p>
        </w:tc>
        <w:tc>
          <w:tcPr>
            <w:tcW w:w="5057" w:type="dxa"/>
            <w:shd w:val="clear" w:color="auto" w:fill="FFFFFF"/>
          </w:tcPr>
          <w:p>
            <w:pPr>
              <w:pStyle w:val="Compact"/>
              <w:spacing w:before="20" w:after="20"/>
              <w:jc w:val="left"/>
            </w:pPr>
            <w:r>
              <w:rPr>
                <w:sz w:val="18"/>
              </w:rPr>
              <w:t xml:space="preserve">round(0.9 × diff)</w:t>
            </w:r>
          </w:p>
        </w:tc>
      </w:tr>
      <w:tr>
        <w:trPr>
          <w:cantSplit/>
        </w:trPr>
        <w:tc>
          <w:tcPr>
            <w:tcW w:w="4691" w:type="dxa"/>
            <w:shd w:val="clear" w:color="auto" w:fill="FDF1EA"/>
          </w:tcPr>
          <w:p>
            <w:pPr>
              <w:pStyle w:val="Compact"/>
              <w:spacing w:before="20" w:after="20"/>
              <w:jc w:val="left"/>
            </w:pPr>
            <w:r>
              <w:rPr>
                <w:sz w:val="18"/>
              </w:rPr>
              <w:t xml:space="preserve">Business</w:t>
            </w:r>
          </w:p>
        </w:tc>
        <w:tc>
          <w:tcPr>
            <w:tcW w:w="5057" w:type="dxa"/>
            <w:shd w:val="clear" w:color="auto" w:fill="FDF1EA"/>
          </w:tcPr>
          <w:p>
            <w:pPr>
              <w:pStyle w:val="Compact"/>
              <w:spacing w:before="20" w:after="20"/>
              <w:jc w:val="left"/>
            </w:pPr>
            <w:r>
              <w:rPr>
                <w:sz w:val="18"/>
              </w:rPr>
              <w:t xml:space="preserve">round(1.1 × diff)</w:t>
            </w:r>
          </w:p>
        </w:tc>
      </w:tr>
      <w:tr>
        <w:trPr>
          <w:cantSplit/>
        </w:trPr>
        <w:tc>
          <w:tcPr>
            <w:tcW w:w="4691" w:type="dxa"/>
            <w:shd w:val="clear" w:color="auto" w:fill="FFFFFF"/>
          </w:tcPr>
          <w:p>
            <w:pPr>
              <w:pStyle w:val="Compact"/>
              <w:spacing w:before="20" w:after="20"/>
              <w:jc w:val="left"/>
            </w:pPr>
            <w:r>
              <w:rPr>
                <w:sz w:val="18"/>
              </w:rPr>
              <w:t xml:space="preserve">Wealth</w:t>
            </w:r>
          </w:p>
        </w:tc>
        <w:tc>
          <w:tcPr>
            <w:tcW w:w="5057" w:type="dxa"/>
            <w:shd w:val="clear" w:color="auto" w:fill="FFFFFF"/>
          </w:tcPr>
          <w:p>
            <w:pPr>
              <w:pStyle w:val="Compact"/>
              <w:spacing w:before="20" w:after="20"/>
              <w:jc w:val="left"/>
            </w:pPr>
            <w:r>
              <w:rPr>
                <w:sz w:val="18"/>
              </w:rPr>
              <w:t xml:space="preserve">round(0.8 × diff)</w:t>
            </w:r>
          </w:p>
        </w:tc>
      </w:tr>
      <w:tr>
        <w:trPr>
          <w:cantSplit/>
        </w:trPr>
        <w:tc>
          <w:tcPr>
            <w:tcW w:w="4691" w:type="dxa"/>
            <w:shd w:val="clear" w:color="auto" w:fill="FDF1EA"/>
          </w:tcPr>
          <w:p>
            <w:pPr>
              <w:pStyle w:val="Compact"/>
              <w:spacing w:before="20" w:after="20"/>
              <w:jc w:val="left"/>
            </w:pPr>
            <w:r>
              <w:rPr>
                <w:sz w:val="18"/>
              </w:rPr>
              <w:t xml:space="preserve">Relationship</w:t>
            </w:r>
          </w:p>
        </w:tc>
        <w:tc>
          <w:tcPr>
            <w:tcW w:w="5057" w:type="dxa"/>
            <w:shd w:val="clear" w:color="auto" w:fill="FDF1EA"/>
          </w:tcPr>
          <w:p>
            <w:pPr>
              <w:pStyle w:val="Compact"/>
              <w:spacing w:before="20" w:after="20"/>
              <w:jc w:val="left"/>
            </w:pPr>
            <w:r>
              <w:rPr>
                <w:sz w:val="18"/>
              </w:rPr>
              <w:t xml:space="preserve">round(0.6 × diff)</w:t>
            </w:r>
          </w:p>
        </w:tc>
      </w:tr>
    </w:tbl>
    <w:p>
      <w:pPr>
        <w:pStyle w:val="BodyText"/>
      </w:pPr>
      <w:r>
        <w:t xml:space="preserve">The top 5 variants by score are shown. The multipliers are product constants.</w:t>
      </w:r>
    </w:p>
    <w:bookmarkEnd w:id="54"/>
    <w:bookmarkStart w:id="55" w:name="X931949cfbfdac739277cf5d4d06ea84dd2049d6"/>
    <w:p>
      <w:pPr>
        <w:pStyle w:val="Heading2"/>
      </w:pPr>
      <w:r>
        <w:t xml:space="preserve">4.10 Step 8 — Lucky values</w:t>
      </w:r>
    </w:p>
    <w:p>
      <w:pPr>
        <w:numPr>
          <w:ilvl w:val="0"/>
          <w:numId w:val="1005"/>
        </w:numPr>
        <w:pStyle w:val="Compact"/>
      </w:pPr>
      <w:r>
        <w:rPr>
          <w:bCs/>
          <w:b/>
        </w:rPr>
        <w:t xml:space="preserve">Lucky numbers:</w:t>
      </w:r>
      <w:r>
        <w:t xml:space="preserve"> </w:t>
      </w:r>
      <w:r>
        <w:t xml:space="preserve">the unique values of {destiny, life path, reduce(destiny + life path), reduce(2 × destiny)} (no master numbers kept in the last two), first 4.</w:t>
      </w:r>
    </w:p>
    <w:p>
      <w:pPr>
        <w:numPr>
          <w:ilvl w:val="0"/>
          <w:numId w:val="1005"/>
        </w:numPr>
        <w:pStyle w:val="Compact"/>
      </w:pPr>
      <w:r>
        <w:rPr>
          <w:bCs/>
          <w:b/>
        </w:rPr>
        <w:t xml:space="preserve">Lucky dates:</w:t>
      </w:r>
      <w:r>
        <w:t xml:space="preserve"> </w:t>
      </w:r>
      <w:r>
        <w:t xml:space="preserve">b, b+9, b+18, b+27 that fall between 1 and 31, where b = life path (9 if 0).</w:t>
      </w:r>
    </w:p>
    <w:p>
      <w:pPr>
        <w:numPr>
          <w:ilvl w:val="0"/>
          <w:numId w:val="1005"/>
        </w:numPr>
        <w:pStyle w:val="Compact"/>
      </w:pPr>
      <w:r>
        <w:rPr>
          <w:bCs/>
          <w:b/>
        </w:rPr>
        <w:t xml:space="preserve">Lucky colours:</w:t>
      </w:r>
      <w:r>
        <w:t xml:space="preserve"> </w:t>
      </w:r>
      <w:r>
        <w:t xml:space="preserve">fixed mapping</w:t>
      </w:r>
      <w:r>
        <w:t xml:space="preserve"> </w:t>
      </w:r>
      <w:r>
        <w:rPr>
          <w:rStyle w:val="VerbatimChar"/>
        </w:rPr>
        <w:t xml:space="preserve">LUCKY_COLOR_BY_NUMBER</w:t>
      </w:r>
      <w:r>
        <w:t xml:space="preserve">.</w:t>
      </w:r>
    </w:p>
    <w:p>
      <w:pPr>
        <w:numPr>
          <w:ilvl w:val="0"/>
          <w:numId w:val="1005"/>
        </w:numPr>
        <w:pStyle w:val="Compact"/>
      </w:pPr>
      <w:r>
        <w:rPr>
          <w:bCs/>
          <w:b/>
        </w:rPr>
        <w:t xml:space="preserve">Handle suggestion:</w:t>
      </w:r>
      <w:r>
        <w:t xml:space="preserve"> </w:t>
      </w:r>
      <w:r>
        <w:t xml:space="preserve">first 8 letters of the name + destiny number.</w:t>
      </w:r>
    </w:p>
    <w:bookmarkEnd w:id="55"/>
    <w:bookmarkStart w:id="56" w:name="Xbd1b12f43bcd10820f456c5af61150cc65cf8b7"/>
    <w:p>
      <w:pPr>
        <w:pStyle w:val="Heading2"/>
      </w:pPr>
      <w:r>
        <w:t xml:space="preserve">4.11 Step 9 — AI narrative</w:t>
      </w:r>
    </w:p>
    <w:p>
      <w:pPr>
        <w:pStyle w:val="FirstParagraph"/>
      </w:pPr>
      <w:r>
        <w:rPr>
          <w:rStyle w:val="VerbatimChar"/>
        </w:rPr>
        <w:t xml:space="preserve">POST /api/name-analysis/narrative</w:t>
      </w:r>
      <w:r>
        <w:t xml:space="preserve"> </w:t>
      </w:r>
      <w:r>
        <w:t xml:space="preserve">receives the computed numbers and the top variant. Model:</w:t>
      </w:r>
      <w:r>
        <w:t xml:space="preserve"> </w:t>
      </w:r>
      <w:r>
        <w:rPr>
          <w:rStyle w:val="VerbatimChar"/>
        </w:rPr>
        <w:t xml:space="preserve">google/gemma-4-31b-it:free</w:t>
      </w:r>
      <w:r>
        <w:t xml:space="preserve"> </w:t>
      </w:r>
      <w:r>
        <w:t xml:space="preserve">via OpenRouter, 900 tokens. The prompt says to use</w:t>
      </w:r>
      <w:r>
        <w:t xml:space="preserve"> </w:t>
      </w:r>
      <w:r>
        <w:rPr>
          <w:bCs/>
          <w:b/>
        </w:rPr>
        <w:t xml:space="preserve">only</w:t>
      </w:r>
      <w:r>
        <w:t xml:space="preserve"> </w:t>
      </w:r>
      <w:r>
        <w:t xml:space="preserve">the numbers provided and to describe possibilities, not guarantees. It returns:</w:t>
      </w:r>
      <w:r>
        <w:t xml:space="preserve"> </w:t>
      </w:r>
      <w:r>
        <w:rPr>
          <w:rStyle w:val="VerbatimChar"/>
        </w:rPr>
        <w:t xml:space="preserve">frictionExplanation</w:t>
      </w:r>
      <w:r>
        <w:t xml:space="preserve">,</w:t>
      </w:r>
      <w:r>
        <w:t xml:space="preserve"> </w:t>
      </w:r>
      <w:r>
        <w:rPr>
          <w:rStyle w:val="VerbatimChar"/>
        </w:rPr>
        <w:t xml:space="preserve">wealthPotential</w:t>
      </w:r>
      <w:r>
        <w:t xml:space="preserve">,</w:t>
      </w:r>
      <w:r>
        <w:t xml:space="preserve"> </w:t>
      </w:r>
      <w:r>
        <w:rPr>
          <w:rStyle w:val="VerbatimChar"/>
        </w:rPr>
        <w:t xml:space="preserve">relationshipEnergy</w:t>
      </w:r>
      <w:r>
        <w:t xml:space="preserve">,</w:t>
      </w:r>
      <w:r>
        <w:t xml:space="preserve"> </w:t>
      </w:r>
      <w:r>
        <w:rPr>
          <w:rStyle w:val="VerbatimChar"/>
        </w:rPr>
        <w:t xml:space="preserve">careerAlignment</w:t>
      </w:r>
      <w:r>
        <w:t xml:space="preserve">,</w:t>
      </w:r>
      <w:r>
        <w:t xml:space="preserve"> </w:t>
      </w:r>
      <w:r>
        <w:rPr>
          <w:rStyle w:val="VerbatimChar"/>
        </w:rPr>
        <w:t xml:space="preserve">remedies[4]</w:t>
      </w:r>
      <w:r>
        <w:t xml:space="preserve">,</w:t>
      </w:r>
      <w:r>
        <w:t xml:space="preserve"> </w:t>
      </w:r>
      <w:r>
        <w:rPr>
          <w:rStyle w:val="VerbatimChar"/>
        </w:rPr>
        <w:t xml:space="preserve">signatureAnalysisNote</w:t>
      </w:r>
      <w:r>
        <w:t xml:space="preserve">,</w:t>
      </w:r>
      <w:r>
        <w:t xml:space="preserve"> </w:t>
      </w:r>
      <w:r>
        <w:rPr>
          <w:rStyle w:val="VerbatimChar"/>
        </w:rPr>
        <w:t xml:space="preserve">topVariantExplanation</w:t>
      </w:r>
      <w:r>
        <w:t xml:space="preserve">.</w:t>
      </w:r>
    </w:p>
    <w:p>
      <w:pPr>
        <w:pStyle w:val="BodyText"/>
      </w:pPr>
      <w:r>
        <w:rPr>
          <w:bCs/>
          <w:b/>
        </w:rPr>
        <w:t xml:space="preserve">Fallback:</w:t>
      </w:r>
      <w:r>
        <w:t xml:space="preserve"> </w:t>
      </w:r>
      <w:r>
        <w:t xml:space="preserve">if the key is missing, the provider fails or the JSON can't be parsed, the backend returns</w:t>
      </w:r>
      <w:r>
        <w:t xml:space="preserve"> </w:t>
      </w:r>
      <w:r>
        <w:rPr>
          <w:rStyle w:val="VerbatimChar"/>
        </w:rPr>
        <w:t xml:space="preserve">mockNarrative()</w:t>
      </w:r>
      <w:r>
        <w:t xml:space="preserve"> </w:t>
      </w:r>
      <w:r>
        <w:t xml:space="preserve">template text</w:t>
      </w:r>
      <w:r>
        <w:t xml:space="preserve"> </w:t>
      </w:r>
      <w:r>
        <w:rPr>
          <w:bCs/>
          <w:b/>
        </w:rPr>
        <w:t xml:space="preserve">with HTTP 200</w:t>
      </w:r>
      <w:r>
        <w:t xml:space="preserve">. The user cannot tell it from a real narrative.</w:t>
      </w:r>
    </w:p>
    <w:bookmarkEnd w:id="56"/>
    <w:bookmarkStart w:id="57" w:name="Xe41bc16e9df0c901923279e906f9986d1b0020f"/>
    <w:p>
      <w:pPr>
        <w:pStyle w:val="Heading2"/>
      </w:pPr>
      <w:r>
        <w:t xml:space="preserve">4.12 Paywall and PDF</w:t>
      </w:r>
    </w:p>
    <w:p>
      <w:pPr>
        <w:pStyle w:val="FirstParagraph"/>
      </w:pPr>
      <w:r>
        <w:t xml:space="preserve">The ₹499 "Unlock" button only sets a local</w:t>
      </w:r>
      <w:r>
        <w:t xml:space="preserve"> </w:t>
      </w:r>
      <w:r>
        <w:rPr>
          <w:rStyle w:val="VerbatimChar"/>
        </w:rPr>
        <w:t xml:space="preserve">unlocked</w:t>
      </w:r>
      <w:r>
        <w:t xml:space="preserve"> </w:t>
      </w:r>
      <w:r>
        <w:t xml:space="preserve">flag ("Demo unlock — real payment coming soon"). No payment happens, nothing is stored, and a reload locks it again. The PDF is created in the browser with jsPDF.</w:t>
      </w:r>
    </w:p>
    <w:bookmarkEnd w:id="57"/>
    <w:bookmarkStart w:id="58" w:name="X30ccbb61f5c703c962ccf435537550a682fd22c"/>
    <w:p>
      <w:pPr>
        <w:pStyle w:val="Heading2"/>
      </w:pPr>
      <w:r>
        <w:t xml:space="preserve">4.13 Provenance summary</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5338"/>
        <w:gridCol w:w="4410"/>
      </w:tblGrid>
      <w:tr>
        <w:trPr>
          <w:tblHeader w:val="true"/>
          <w:cantSplit/>
          <w:tblHeader/>
        </w:trPr>
        <w:tc>
          <w:tcPr>
            <w:tcW w:w="5338" w:type="dxa"/>
            <w:shd w:val="clear" w:color="auto" w:fill="E8935F"/>
          </w:tcPr>
          <w:p>
            <w:pPr>
              <w:pStyle w:val="Compact"/>
              <w:spacing w:before="20" w:after="20"/>
              <w:jc w:val="left"/>
            </w:pPr>
            <w:r>
              <w:rPr>
                <w:b/>
                <w:color w:val="FFFFFF"/>
                <w:sz w:val="18"/>
              </w:rPr>
              <w:t xml:space="preserve">Output</w:t>
            </w:r>
          </w:p>
        </w:tc>
        <w:tc>
          <w:tcPr>
            <w:tcW w:w="4410" w:type="dxa"/>
            <w:shd w:val="clear" w:color="auto" w:fill="E8935F"/>
          </w:tcPr>
          <w:p>
            <w:pPr>
              <w:pStyle w:val="Compact"/>
              <w:spacing w:before="20" w:after="20"/>
              <w:jc w:val="left"/>
            </w:pPr>
            <w:r>
              <w:rPr>
                <w:b/>
                <w:color w:val="FFFFFF"/>
                <w:sz w:val="18"/>
              </w:rPr>
              <w:t xml:space="preserve">Provenance</w:t>
            </w:r>
          </w:p>
        </w:tc>
      </w:tr>
      <w:tr>
        <w:trPr>
          <w:cantSplit/>
        </w:trPr>
        <w:tc>
          <w:tcPr>
            <w:tcW w:w="5338" w:type="dxa"/>
            <w:shd w:val="clear" w:color="auto" w:fill="FFFFFF"/>
          </w:tcPr>
          <w:p>
            <w:pPr>
              <w:pStyle w:val="Compact"/>
              <w:spacing w:before="20" w:after="20"/>
              <w:jc w:val="left"/>
            </w:pPr>
            <w:r>
              <w:rPr>
                <w:sz w:val="18"/>
              </w:rPr>
              <w:t xml:space="preserve">All core numbers, planets, overall score, variants, lucky values</w:t>
            </w:r>
          </w:p>
        </w:tc>
        <w:tc>
          <w:tcPr>
            <w:tcW w:w="4410" w:type="dxa"/>
            <w:shd w:val="clear" w:color="auto" w:fill="FFFFFF"/>
          </w:tcPr>
          <w:p>
            <w:pPr>
              <w:pStyle w:val="Compact"/>
              <w:spacing w:before="20" w:after="20"/>
              <w:jc w:val="left"/>
            </w:pPr>
            <w:r>
              <w:rPr>
                <w:sz w:val="18"/>
              </w:rPr>
              <w:t xml:space="preserve">LOCAL-CALC</w:t>
            </w:r>
          </w:p>
        </w:tc>
      </w:tr>
      <w:tr>
        <w:trPr>
          <w:cantSplit/>
        </w:trPr>
        <w:tc>
          <w:tcPr>
            <w:tcW w:w="5338" w:type="dxa"/>
            <w:shd w:val="clear" w:color="auto" w:fill="FDF1EA"/>
          </w:tcPr>
          <w:p>
            <w:pPr>
              <w:pStyle w:val="Compact"/>
              <w:spacing w:before="20" w:after="20"/>
              <w:jc w:val="left"/>
            </w:pPr>
            <w:r>
              <w:rPr>
                <w:sz w:val="18"/>
              </w:rPr>
              <w:t xml:space="preserve">Narrative paragraphs</w:t>
            </w:r>
          </w:p>
        </w:tc>
        <w:tc>
          <w:tcPr>
            <w:tcW w:w="4410" w:type="dxa"/>
            <w:shd w:val="clear" w:color="auto" w:fill="FDF1EA"/>
          </w:tcPr>
          <w:p>
            <w:pPr>
              <w:pStyle w:val="Compact"/>
              <w:spacing w:before="20" w:after="20"/>
              <w:jc w:val="left"/>
            </w:pPr>
            <w:r>
              <w:rPr>
                <w:sz w:val="18"/>
              </w:rPr>
              <w:t xml:space="preserve">LLM (or STATIC mock on failure)</w:t>
            </w:r>
          </w:p>
        </w:tc>
      </w:tr>
      <w:tr>
        <w:trPr>
          <w:cantSplit/>
        </w:trPr>
        <w:tc>
          <w:tcPr>
            <w:tcW w:w="5338" w:type="dxa"/>
            <w:shd w:val="clear" w:color="auto" w:fill="FFFFFF"/>
          </w:tcPr>
          <w:p>
            <w:pPr>
              <w:pStyle w:val="Compact"/>
              <w:spacing w:before="20" w:after="20"/>
              <w:jc w:val="left"/>
            </w:pPr>
            <w:r>
              <w:rPr>
                <w:sz w:val="18"/>
              </w:rPr>
              <w:t xml:space="preserve">Celebrity carousel</w:t>
            </w:r>
          </w:p>
        </w:tc>
        <w:tc>
          <w:tcPr>
            <w:tcW w:w="4410" w:type="dxa"/>
            <w:shd w:val="clear" w:color="auto" w:fill="FFFFFF"/>
          </w:tcPr>
          <w:p>
            <w:pPr>
              <w:pStyle w:val="Compact"/>
              <w:spacing w:before="20" w:after="20"/>
              <w:jc w:val="left"/>
            </w:pPr>
            <w:r>
              <w:rPr>
                <w:sz w:val="18"/>
              </w:rPr>
              <w:t xml:space="preserve">STATIC (</w:t>
            </w:r>
            <w:r>
              <w:rPr>
                <w:rStyle w:val="VerbatimChar"/>
                <w:sz w:val="18"/>
              </w:rPr>
              <w:t xml:space="preserve">celebrityData.ts</w:t>
            </w:r>
            <w:r>
              <w:rPr>
                <w:sz w:val="18"/>
              </w:rPr>
              <w:t xml:space="preserve">, source unknown)</w:t>
            </w:r>
          </w:p>
        </w:tc>
      </w:tr>
      <w:tr>
        <w:trPr>
          <w:cantSplit/>
        </w:trPr>
        <w:tc>
          <w:tcPr>
            <w:tcW w:w="5338" w:type="dxa"/>
            <w:shd w:val="clear" w:color="auto" w:fill="FDF1EA"/>
          </w:tcPr>
          <w:p>
            <w:pPr>
              <w:pStyle w:val="Compact"/>
              <w:spacing w:before="20" w:after="20"/>
              <w:jc w:val="left"/>
            </w:pPr>
            <w:r>
              <w:rPr>
                <w:sz w:val="18"/>
              </w:rPr>
              <w:t xml:space="preserve">Premium unlock</w:t>
            </w:r>
          </w:p>
        </w:tc>
        <w:tc>
          <w:tcPr>
            <w:tcW w:w="4410" w:type="dxa"/>
            <w:shd w:val="clear" w:color="auto" w:fill="FDF1EA"/>
          </w:tcPr>
          <w:p>
            <w:pPr>
              <w:pStyle w:val="Compact"/>
              <w:spacing w:before="20" w:after="20"/>
              <w:jc w:val="left"/>
            </w:pPr>
            <w:r>
              <w:rPr>
                <w:sz w:val="18"/>
              </w:rPr>
              <w:t xml:space="preserve">MOCK</w:t>
            </w:r>
          </w:p>
        </w:tc>
      </w:tr>
    </w:tbl>
    <w:bookmarkEnd w:id="58"/>
    <w:bookmarkEnd w:id="59"/>
    <w:bookmarkStart w:id="66" w:name="X8e5033d4138ede6ea78531da11af5afadfaafed"/>
    <w:p>
      <w:pPr>
        <w:pStyle w:val="Heading1"/>
      </w:pPr>
      <w:r>
        <w:t xml:space="preserve">5. Birth Chart ("Cosmic Identity")</w:t>
      </w:r>
    </w:p>
    <w:p>
      <w:pPr>
        <w:pStyle w:val="FirstParagraph"/>
      </w:pPr>
      <w:r>
        <w:rPr>
          <w:bCs/>
          <w:b/>
        </w:rPr>
        <w:t xml:space="preserve">Route:</w:t>
      </w:r>
      <w:r>
        <w:t xml:space="preserve"> </w:t>
      </w:r>
      <w:r>
        <w:rPr>
          <w:rStyle w:val="VerbatimChar"/>
        </w:rPr>
        <w:t xml:space="preserve">/birth-chart</w:t>
      </w:r>
      <w:r>
        <w:t xml:space="preserve"> </w:t>
      </w:r>
      <w:r>
        <w:t xml:space="preserve">·</w:t>
      </w:r>
      <w:r>
        <w:t xml:space="preserve"> </w:t>
      </w:r>
      <w:r>
        <w:rPr>
          <w:bCs/>
          <w:b/>
        </w:rPr>
        <w:t xml:space="preserve">Files:</w:t>
      </w:r>
      <w:r>
        <w:t xml:space="preserve"> </w:t>
      </w:r>
      <w:r>
        <w:rPr>
          <w:rStyle w:val="VerbatimChar"/>
        </w:rPr>
        <w:t xml:space="preserve">pages/BirthChart.tsx</w:t>
      </w:r>
      <w:r>
        <w:t xml:space="preserve">; backend</w:t>
      </w:r>
      <w:r>
        <w:t xml:space="preserve"> </w:t>
      </w:r>
      <w:r>
        <w:rPr>
          <w:rStyle w:val="VerbatimChar"/>
        </w:rPr>
        <w:t xml:space="preserve">routes/birthChartRoutes.ts</w:t>
      </w:r>
      <w:r>
        <w:t xml:space="preserve"> </w:t>
      </w:r>
      <w:r>
        <w:t xml:space="preserve">·</w:t>
      </w:r>
      <w:r>
        <w:t xml:space="preserve"> </w:t>
      </w:r>
      <w:r>
        <w:rPr>
          <w:bCs/>
          <w:b/>
        </w:rPr>
        <w:t xml:space="preserve">Status:</w:t>
      </w:r>
      <w:r>
        <w:t xml:space="preserve"> </w:t>
      </w:r>
      <w:r>
        <w:t xml:space="preserve">Partially implemented</w:t>
      </w:r>
    </w:p>
    <w:p>
      <w:pPr>
        <w:pStyle w:val="BlockText"/>
      </w:pPr>
      <w:r>
        <w:rPr>
          <w:bCs/>
          <w:b/>
        </w:rPr>
        <w:t xml:space="preserve">Summary:</w:t>
      </w:r>
      <w:r>
        <w:t xml:space="preserve"> </w:t>
      </w:r>
      <w:r>
        <w:t xml:space="preserve">despite the name, no birth chart is calculated. Birth time and coordinates are collected but never used. The score bars are hash-derived; the descriptive text is AI-written.</w:t>
      </w:r>
    </w:p>
    <w:bookmarkStart w:id="60" w:name="Xaf64d701e42582d56aff9bce6e68ae526902f17"/>
    <w:p>
      <w:pPr>
        <w:pStyle w:val="Heading2"/>
      </w:pPr>
      <w:r>
        <w:t xml:space="preserve">5.1 What the user does</w:t>
      </w:r>
    </w:p>
    <w:p>
      <w:pPr>
        <w:pStyle w:val="FirstParagraph"/>
      </w:pPr>
      <w:r>
        <w:t xml:space="preserve">Enters first name (required), last name, date of birth (required), optional time (hour, minute, AM/PM) and optional place (autocomplete from OpenStreetMap Nominatim, called directly from the browser). Presses generate, waits on an animated loading screen, sees the results.</w:t>
      </w:r>
    </w:p>
    <w:bookmarkEnd w:id="60"/>
    <w:bookmarkStart w:id="64" w:name="Xde47c32ff5cb2225a170871c1b691d4e1251423"/>
    <w:p>
      <w:pPr>
        <w:pStyle w:val="Heading2"/>
      </w:pPr>
      <w:r>
        <w:t xml:space="preserve">5.2 Calculation steps</w:t>
      </w:r>
    </w:p>
    <w:p>
      <w:pPr>
        <w:pStyle w:val="FirstParagraph"/>
        <w:jc w:val="center"/>
      </w:pPr>
      <w:r>
        <w:drawing>
          <wp:inline>
            <wp:extent cx="5334000" cy="2388053"/>
            <wp:effectExtent b="0" l="0" r="0" t="0"/>
            <wp:docPr descr="" title="" id="62" name="Picture"/>
            <a:graphic>
              <a:graphicData uri="http://schemas.openxmlformats.org/drawingml/2006/picture">
                <pic:pic>
                  <pic:nvPicPr>
                    <pic:cNvPr descr="/tmp/claude-0/-home-claude/42e3fa2f-76e1-56fe-b31a-cf14674206e9/scratchpad/build2/diagrams/w03.png" id="63" name="Picture"/>
                    <pic:cNvPicPr>
                      <a:picLocks noChangeArrowheads="1" noChangeAspect="1"/>
                    </pic:cNvPicPr>
                  </pic:nvPicPr>
                  <pic:blipFill>
                    <a:blip r:embed="rId61"/>
                    <a:stretch>
                      <a:fillRect/>
                    </a:stretch>
                  </pic:blipFill>
                  <pic:spPr bwMode="auto">
                    <a:xfrm>
                      <a:off x="0" y="0"/>
                      <a:ext cx="5334000" cy="2388053"/>
                    </a:xfrm>
                    <a:prstGeom prst="rect">
                      <a:avLst/>
                    </a:prstGeom>
                    <a:noFill/>
                    <a:ln w="9525">
                      <a:noFill/>
                      <a:headEnd/>
                      <a:tailEnd/>
                    </a:ln>
                  </pic:spPr>
                </pic:pic>
              </a:graphicData>
            </a:graphic>
          </wp:inline>
        </w:drawing>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616"/>
        <w:gridCol w:w="5385"/>
        <w:gridCol w:w="1746"/>
      </w:tblGrid>
      <w:tr>
        <w:trPr>
          <w:tblHeader w:val="true"/>
          <w:cantSplit/>
          <w:tblHeader/>
        </w:trPr>
        <w:tc>
          <w:tcPr>
            <w:tcW w:w="2616" w:type="dxa"/>
            <w:shd w:val="clear" w:color="auto" w:fill="E8935F"/>
          </w:tcPr>
          <w:p>
            <w:pPr>
              <w:pStyle w:val="Compact"/>
              <w:spacing w:before="20" w:after="20"/>
              <w:jc w:val="left"/>
            </w:pPr>
            <w:r>
              <w:rPr>
                <w:b/>
                <w:color w:val="FFFFFF"/>
                <w:sz w:val="18"/>
              </w:rPr>
              <w:t xml:space="preserve">Step</w:t>
            </w:r>
          </w:p>
        </w:tc>
        <w:tc>
          <w:tcPr>
            <w:tcW w:w="5385" w:type="dxa"/>
            <w:shd w:val="clear" w:color="auto" w:fill="E8935F"/>
          </w:tcPr>
          <w:p>
            <w:pPr>
              <w:pStyle w:val="Compact"/>
              <w:spacing w:before="20" w:after="20"/>
              <w:jc w:val="left"/>
            </w:pPr>
            <w:r>
              <w:rPr>
                <w:b/>
                <w:color w:val="FFFFFF"/>
                <w:sz w:val="18"/>
              </w:rPr>
              <w:t xml:space="preserve">Logic</w:t>
            </w:r>
          </w:p>
        </w:tc>
        <w:tc>
          <w:tcPr>
            <w:tcW w:w="1746" w:type="dxa"/>
            <w:shd w:val="clear" w:color="auto" w:fill="E8935F"/>
          </w:tcPr>
          <w:p>
            <w:pPr>
              <w:pStyle w:val="Compact"/>
              <w:spacing w:before="20" w:after="20"/>
              <w:jc w:val="left"/>
            </w:pPr>
            <w:r>
              <w:rPr>
                <w:b/>
                <w:color w:val="FFFFFF"/>
                <w:sz w:val="18"/>
              </w:rPr>
              <w:t xml:space="preserve">Provenance</w:t>
            </w:r>
          </w:p>
        </w:tc>
      </w:tr>
      <w:tr>
        <w:trPr>
          <w:cantSplit/>
        </w:trPr>
        <w:tc>
          <w:tcPr>
            <w:tcW w:w="2616" w:type="dxa"/>
            <w:shd w:val="clear" w:color="auto" w:fill="FFFFFF"/>
          </w:tcPr>
          <w:p>
            <w:pPr>
              <w:pStyle w:val="Compact"/>
              <w:spacing w:before="20" w:after="20"/>
              <w:jc w:val="left"/>
            </w:pPr>
            <w:r>
              <w:rPr>
                <w:sz w:val="18"/>
              </w:rPr>
              <w:t xml:space="preserve">Sun sign</w:t>
            </w:r>
          </w:p>
        </w:tc>
        <w:tc>
          <w:tcPr>
            <w:tcW w:w="5385" w:type="dxa"/>
            <w:shd w:val="clear" w:color="auto" w:fill="FFFFFF"/>
          </w:tcPr>
          <w:p>
            <w:pPr>
              <w:pStyle w:val="Compact"/>
              <w:spacing w:before="20" w:after="20"/>
              <w:jc w:val="left"/>
            </w:pPr>
            <w:r>
              <w:rPr>
                <w:sz w:val="18"/>
              </w:rPr>
              <w:t xml:space="preserve">date cutoffs, year and time ignored</w:t>
            </w:r>
          </w:p>
        </w:tc>
        <w:tc>
          <w:tcPr>
            <w:tcW w:w="1746" w:type="dxa"/>
            <w:shd w:val="clear" w:color="auto" w:fill="FFFFFF"/>
          </w:tcPr>
          <w:p>
            <w:pPr>
              <w:pStyle w:val="Compact"/>
              <w:spacing w:before="20" w:after="20"/>
              <w:jc w:val="left"/>
            </w:pPr>
            <w:r>
              <w:rPr>
                <w:sz w:val="18"/>
              </w:rPr>
              <w:t xml:space="preserve">LOCAL-CALC</w:t>
            </w:r>
          </w:p>
        </w:tc>
      </w:tr>
      <w:tr>
        <w:trPr>
          <w:cantSplit/>
        </w:trPr>
        <w:tc>
          <w:tcPr>
            <w:tcW w:w="2616" w:type="dxa"/>
            <w:shd w:val="clear" w:color="auto" w:fill="FDF1EA"/>
          </w:tcPr>
          <w:p>
            <w:pPr>
              <w:pStyle w:val="Compact"/>
              <w:spacing w:before="20" w:after="20"/>
              <w:jc w:val="left"/>
            </w:pPr>
            <w:r>
              <w:rPr>
                <w:sz w:val="18"/>
              </w:rPr>
              <w:t xml:space="preserve">Life path</w:t>
            </w:r>
          </w:p>
        </w:tc>
        <w:tc>
          <w:tcPr>
            <w:tcW w:w="5385" w:type="dxa"/>
            <w:shd w:val="clear" w:color="auto" w:fill="FDF1EA"/>
          </w:tcPr>
          <w:p>
            <w:pPr>
              <w:pStyle w:val="Compact"/>
              <w:spacing w:before="20" w:after="20"/>
              <w:jc w:val="left"/>
            </w:pPr>
            <w:r>
              <w:rPr>
                <w:sz w:val="18"/>
              </w:rPr>
              <w:t xml:space="preserve">digit sum, keeps 11 and 22</w:t>
            </w:r>
          </w:p>
        </w:tc>
        <w:tc>
          <w:tcPr>
            <w:tcW w:w="1746" w:type="dxa"/>
            <w:shd w:val="clear" w:color="auto" w:fill="FDF1EA"/>
          </w:tcPr>
          <w:p>
            <w:pPr>
              <w:pStyle w:val="Compact"/>
              <w:spacing w:before="20" w:after="20"/>
              <w:jc w:val="left"/>
            </w:pPr>
            <w:r>
              <w:rPr>
                <w:sz w:val="18"/>
              </w:rPr>
              <w:t xml:space="preserve">LOCAL-CALC</w:t>
            </w:r>
          </w:p>
        </w:tc>
      </w:tr>
      <w:tr>
        <w:trPr>
          <w:cantSplit/>
        </w:trPr>
        <w:tc>
          <w:tcPr>
            <w:tcW w:w="2616" w:type="dxa"/>
            <w:shd w:val="clear" w:color="auto" w:fill="FFFFFF"/>
          </w:tcPr>
          <w:p>
            <w:pPr>
              <w:pStyle w:val="Compact"/>
              <w:spacing w:before="20" w:after="20"/>
              <w:jc w:val="left"/>
            </w:pPr>
            <w:r>
              <w:rPr>
                <w:sz w:val="18"/>
              </w:rPr>
              <w:t xml:space="preserve">Base value</w:t>
            </w:r>
          </w:p>
        </w:tc>
        <w:tc>
          <w:tcPr>
            <w:tcW w:w="5385" w:type="dxa"/>
            <w:shd w:val="clear" w:color="auto" w:fill="FFFFFF"/>
          </w:tcPr>
          <w:p>
            <w:pPr>
              <w:pStyle w:val="Compact"/>
              <w:spacing w:before="20" w:after="20"/>
              <w:jc w:val="left"/>
            </w:pPr>
            <w:r>
              <w:rPr>
                <w:rStyle w:val="VerbatimChar"/>
                <w:sz w:val="18"/>
              </w:rPr>
              <w:t xml:space="preserve">62 + hash(name + dob) % 30</w:t>
            </w:r>
            <w:r>
              <w:rPr>
                <w:sz w:val="18"/>
              </w:rPr>
              <w:t xml:space="preserve"> </w:t>
            </w:r>
            <w:r>
              <w:rPr>
                <w:sz w:val="18"/>
              </w:rPr>
              <w:t xml:space="preserve">→ 62 to 91</w:t>
            </w:r>
          </w:p>
        </w:tc>
        <w:tc>
          <w:tcPr>
            <w:tcW w:w="1746" w:type="dxa"/>
            <w:shd w:val="clear" w:color="auto" w:fill="FFFFFF"/>
          </w:tcPr>
          <w:p>
            <w:pPr>
              <w:pStyle w:val="Compact"/>
              <w:spacing w:before="20" w:after="20"/>
              <w:jc w:val="left"/>
            </w:pPr>
            <w:r>
              <w:rPr>
                <w:sz w:val="18"/>
              </w:rPr>
              <w:t xml:space="preserve">PSEUDO</w:t>
            </w:r>
          </w:p>
        </w:tc>
      </w:tr>
      <w:tr>
        <w:trPr>
          <w:cantSplit/>
        </w:trPr>
        <w:tc>
          <w:tcPr>
            <w:tcW w:w="2616" w:type="dxa"/>
            <w:shd w:val="clear" w:color="auto" w:fill="FDF1EA"/>
          </w:tcPr>
          <w:p>
            <w:pPr>
              <w:pStyle w:val="Compact"/>
              <w:spacing w:before="20" w:after="20"/>
              <w:jc w:val="left"/>
            </w:pPr>
            <w:r>
              <w:rPr>
                <w:sz w:val="18"/>
              </w:rPr>
              <w:t xml:space="preserve">LOVE, CAREER, MONEY, HEALTH, GROWTH bars and insight scores</w:t>
            </w:r>
          </w:p>
        </w:tc>
        <w:tc>
          <w:tcPr>
            <w:tcW w:w="5385" w:type="dxa"/>
            <w:shd w:val="clear" w:color="auto" w:fill="FDF1EA"/>
          </w:tcPr>
          <w:p>
            <w:pPr>
              <w:pStyle w:val="Compact"/>
              <w:spacing w:before="20" w:after="20"/>
              <w:jc w:val="left"/>
            </w:pPr>
            <w:r>
              <w:rPr>
                <w:rStyle w:val="VerbatimChar"/>
                <w:sz w:val="18"/>
              </w:rPr>
              <w:t xml:space="preserve">dv(base, seed) = clamp(55, 98, base + hash(seed) % 22 − 11)</w:t>
            </w:r>
          </w:p>
        </w:tc>
        <w:tc>
          <w:tcPr>
            <w:tcW w:w="1746" w:type="dxa"/>
            <w:shd w:val="clear" w:color="auto" w:fill="FDF1EA"/>
          </w:tcPr>
          <w:p>
            <w:pPr>
              <w:pStyle w:val="Compact"/>
              <w:spacing w:before="20" w:after="20"/>
              <w:jc w:val="left"/>
            </w:pPr>
            <w:r>
              <w:rPr>
                <w:sz w:val="18"/>
              </w:rPr>
              <w:t xml:space="preserve">PSEUDO</w:t>
            </w:r>
          </w:p>
        </w:tc>
      </w:tr>
      <w:tr>
        <w:trPr>
          <w:cantSplit/>
        </w:trPr>
        <w:tc>
          <w:tcPr>
            <w:tcW w:w="2616" w:type="dxa"/>
            <w:shd w:val="clear" w:color="auto" w:fill="FFFFFF"/>
          </w:tcPr>
          <w:p>
            <w:pPr>
              <w:pStyle w:val="Compact"/>
              <w:spacing w:before="20" w:after="20"/>
              <w:jc w:val="left"/>
            </w:pPr>
            <w:r>
              <w:rPr>
                <w:sz w:val="18"/>
              </w:rPr>
              <w:t xml:space="preserve">Wait</w:t>
            </w:r>
          </w:p>
        </w:tc>
        <w:tc>
          <w:tcPr>
            <w:tcW w:w="5385" w:type="dxa"/>
            <w:shd w:val="clear" w:color="auto" w:fill="FFFFFF"/>
          </w:tcPr>
          <w:p>
            <w:pPr>
              <w:pStyle w:val="Compact"/>
              <w:spacing w:before="20" w:after="20"/>
              <w:jc w:val="left"/>
            </w:pPr>
            <w:r>
              <w:rPr>
                <w:sz w:val="18"/>
              </w:rPr>
              <w:t xml:space="preserve">fixed</w:t>
            </w:r>
            <w:r>
              <w:rPr>
                <w:sz w:val="18"/>
              </w:rPr>
              <w:t xml:space="preserve"> </w:t>
            </w:r>
            <w:r>
              <w:rPr>
                <w:rStyle w:val="VerbatimChar"/>
                <w:sz w:val="18"/>
              </w:rPr>
              <w:t xml:space="preserve">setTimeout</w:t>
            </w:r>
            <w:r>
              <w:rPr>
                <w:sz w:val="18"/>
              </w:rPr>
              <w:t xml:space="preserve"> </w:t>
            </w:r>
            <w:r>
              <w:rPr>
                <w:sz w:val="18"/>
              </w:rPr>
              <w:t xml:space="preserve">of 5.6 s regardless of how fast the AI replies</w:t>
            </w:r>
          </w:p>
        </w:tc>
        <w:tc>
          <w:tcPr>
            <w:tcW w:w="1746" w:type="dxa"/>
            <w:shd w:val="clear" w:color="auto" w:fill="FFFFFF"/>
          </w:tcPr>
          <w:p>
            <w:pPr>
              <w:pStyle w:val="Compact"/>
              <w:spacing w:before="20" w:after="20"/>
              <w:jc w:val="left"/>
            </w:pPr>
            <w:r>
              <w:rPr>
                <w:sz w:val="18"/>
              </w:rPr>
              <w:t xml:space="preserve">–</w:t>
            </w:r>
          </w:p>
        </w:tc>
      </w:tr>
      <w:tr>
        <w:trPr>
          <w:cantSplit/>
        </w:trPr>
        <w:tc>
          <w:tcPr>
            <w:tcW w:w="2616" w:type="dxa"/>
            <w:shd w:val="clear" w:color="auto" w:fill="FDF1EA"/>
          </w:tcPr>
          <w:p>
            <w:pPr>
              <w:pStyle w:val="Compact"/>
              <w:spacing w:before="20" w:after="20"/>
              <w:jc w:val="left"/>
            </w:pPr>
            <w:r>
              <w:rPr>
                <w:sz w:val="18"/>
              </w:rPr>
              <w:t xml:space="preserve">Text</w:t>
            </w:r>
          </w:p>
        </w:tc>
        <w:tc>
          <w:tcPr>
            <w:tcW w:w="5385" w:type="dxa"/>
            <w:shd w:val="clear" w:color="auto" w:fill="FDF1EA"/>
          </w:tcPr>
          <w:p>
            <w:pPr>
              <w:pStyle w:val="Compact"/>
              <w:spacing w:before="20" w:after="20"/>
              <w:jc w:val="left"/>
            </w:pPr>
            <w:r>
              <w:rPr>
                <w:sz w:val="18"/>
              </w:rPr>
              <w:t xml:space="preserve">AI:</w:t>
            </w:r>
            <w:r>
              <w:rPr>
                <w:sz w:val="18"/>
              </w:rPr>
              <w:t xml:space="preserve"> </w:t>
            </w:r>
            <w:r>
              <w:rPr>
                <w:rStyle w:val="VerbatimChar"/>
                <w:sz w:val="18"/>
              </w:rPr>
              <w:t xml:space="preserve">google/gemma-4-31b-it:free</w:t>
            </w:r>
            <w:r>
              <w:rPr>
                <w:sz w:val="18"/>
              </w:rPr>
              <w:t xml:space="preserve">, 1800 tokens, persona "world-class vedic astrologer". Returns</w:t>
            </w:r>
            <w:r>
              <w:rPr>
                <w:sz w:val="18"/>
              </w:rPr>
              <w:t xml:space="preserve"> </w:t>
            </w:r>
            <w:r>
              <w:rPr>
                <w:rStyle w:val="VerbatimChar"/>
                <w:sz w:val="18"/>
              </w:rPr>
              <w:t xml:space="preserve">purpose</w:t>
            </w:r>
            <w:r>
              <w:rPr>
                <w:sz w:val="18"/>
              </w:rPr>
              <w:t xml:space="preserve">,</w:t>
            </w:r>
            <w:r>
              <w:rPr>
                <w:sz w:val="18"/>
              </w:rPr>
              <w:t xml:space="preserve"> </w:t>
            </w:r>
            <w:r>
              <w:rPr>
                <w:rStyle w:val="VerbatimChar"/>
                <w:sz w:val="18"/>
              </w:rPr>
              <w:t xml:space="preserve">archetypes[3]</w:t>
            </w:r>
            <w:r>
              <w:rPr>
                <w:sz w:val="18"/>
              </w:rPr>
              <w:t xml:space="preserve">,</w:t>
            </w:r>
            <w:r>
              <w:rPr>
                <w:sz w:val="18"/>
              </w:rPr>
              <w:t xml:space="preserve"> </w:t>
            </w:r>
            <w:r>
              <w:rPr>
                <w:rStyle w:val="VerbatimChar"/>
                <w:sz w:val="18"/>
              </w:rPr>
              <w:t xml:space="preserve">powers[5]</w:t>
            </w:r>
            <w:r>
              <w:rPr>
                <w:sz w:val="18"/>
              </w:rPr>
              <w:t xml:space="preserve">,</w:t>
            </w:r>
            <w:r>
              <w:rPr>
                <w:sz w:val="18"/>
              </w:rPr>
              <w:t xml:space="preserve"> </w:t>
            </w:r>
            <w:r>
              <w:rPr>
                <w:rStyle w:val="VerbatimChar"/>
                <w:sz w:val="18"/>
              </w:rPr>
              <w:t xml:space="preserve">shadows[4]</w:t>
            </w:r>
            <w:r>
              <w:rPr>
                <w:sz w:val="18"/>
              </w:rPr>
              <w:t xml:space="preserve">,</w:t>
            </w:r>
            <w:r>
              <w:rPr>
                <w:sz w:val="18"/>
              </w:rPr>
              <w:t xml:space="preserve"> </w:t>
            </w:r>
            <w:r>
              <w:rPr>
                <w:rStyle w:val="VerbatimChar"/>
                <w:sz w:val="18"/>
              </w:rPr>
              <w:t xml:space="preserve">loveLanguage</w:t>
            </w:r>
            <w:r>
              <w:rPr>
                <w:sz w:val="18"/>
              </w:rPr>
              <w:t xml:space="preserve">,</w:t>
            </w:r>
            <w:r>
              <w:rPr>
                <w:sz w:val="18"/>
              </w:rPr>
              <w:t xml:space="preserve"> </w:t>
            </w:r>
            <w:r>
              <w:rPr>
                <w:rStyle w:val="VerbatimChar"/>
                <w:sz w:val="18"/>
              </w:rPr>
              <w:t xml:space="preserve">relStyle</w:t>
            </w:r>
            <w:r>
              <w:rPr>
                <w:sz w:val="18"/>
              </w:rPr>
              <w:t xml:space="preserve">,</w:t>
            </w:r>
            <w:r>
              <w:rPr>
                <w:sz w:val="18"/>
              </w:rPr>
              <w:t xml:space="preserve"> </w:t>
            </w:r>
            <w:r>
              <w:rPr>
                <w:rStyle w:val="VerbatimChar"/>
                <w:sz w:val="18"/>
              </w:rPr>
              <w:t xml:space="preserve">attachment</w:t>
            </w:r>
            <w:r>
              <w:rPr>
                <w:sz w:val="18"/>
              </w:rPr>
              <w:t xml:space="preserve">,</w:t>
            </w:r>
            <w:r>
              <w:rPr>
                <w:sz w:val="18"/>
              </w:rPr>
              <w:t xml:space="preserve"> </w:t>
            </w:r>
            <w:r>
              <w:rPr>
                <w:rStyle w:val="VerbatimChar"/>
                <w:sz w:val="18"/>
              </w:rPr>
              <w:t xml:space="preserve">idealPartner</w:t>
            </w:r>
            <w:r>
              <w:rPr>
                <w:sz w:val="18"/>
              </w:rPr>
              <w:t xml:space="preserve">,</w:t>
            </w:r>
            <w:r>
              <w:rPr>
                <w:sz w:val="18"/>
              </w:rPr>
              <w:t xml:space="preserve"> </w:t>
            </w:r>
            <w:r>
              <w:rPr>
                <w:rStyle w:val="VerbatimChar"/>
                <w:sz w:val="18"/>
              </w:rPr>
              <w:t xml:space="preserve">emotionalNeed</w:t>
            </w:r>
            <w:r>
              <w:rPr>
                <w:sz w:val="18"/>
              </w:rPr>
              <w:t xml:space="preserve">,</w:t>
            </w:r>
            <w:r>
              <w:rPr>
                <w:sz w:val="18"/>
              </w:rPr>
              <w:t xml:space="preserve"> </w:t>
            </w:r>
            <w:r>
              <w:rPr>
                <w:rStyle w:val="VerbatimChar"/>
                <w:sz w:val="18"/>
              </w:rPr>
              <w:t xml:space="preserve">spiritMeaning[4]</w:t>
            </w:r>
            <w:r>
              <w:rPr>
                <w:sz w:val="18"/>
              </w:rPr>
              <w:t xml:space="preserve">,</w:t>
            </w:r>
            <w:r>
              <w:rPr>
                <w:sz w:val="18"/>
              </w:rPr>
              <w:t xml:space="preserve"> </w:t>
            </w:r>
            <w:r>
              <w:rPr>
                <w:rStyle w:val="VerbatimChar"/>
                <w:sz w:val="18"/>
              </w:rPr>
              <w:t xml:space="preserve">mustDo[5]</w:t>
            </w:r>
            <w:r>
              <w:rPr>
                <w:sz w:val="18"/>
              </w:rPr>
              <w:t xml:space="preserve">,</w:t>
            </w:r>
            <w:r>
              <w:rPr>
                <w:sz w:val="18"/>
              </w:rPr>
              <w:t xml:space="preserve"> </w:t>
            </w:r>
            <w:r>
              <w:rPr>
                <w:rStyle w:val="VerbatimChar"/>
                <w:sz w:val="18"/>
              </w:rPr>
              <w:t xml:space="preserve">mustAvoid[5]</w:t>
            </w:r>
          </w:p>
        </w:tc>
        <w:tc>
          <w:tcPr>
            <w:tcW w:w="1746" w:type="dxa"/>
            <w:shd w:val="clear" w:color="auto" w:fill="FDF1EA"/>
          </w:tcPr>
          <w:p>
            <w:pPr>
              <w:pStyle w:val="Compact"/>
              <w:spacing w:before="20" w:after="20"/>
              <w:jc w:val="left"/>
            </w:pPr>
            <w:r>
              <w:rPr>
                <w:sz w:val="18"/>
              </w:rPr>
              <w:t xml:space="preserve">LLM</w:t>
            </w:r>
          </w:p>
        </w:tc>
      </w:tr>
    </w:tbl>
    <w:p>
      <w:pPr>
        <w:pStyle w:val="BodyText"/>
      </w:pPr>
      <w:r>
        <w:rPr>
          <w:bCs/>
          <w:b/>
        </w:rPr>
        <w:t xml:space="preserve">Fallback:</w:t>
      </w:r>
      <w:r>
        <w:t xml:space="preserve"> </w:t>
      </w:r>
      <w:r>
        <w:t xml:space="preserve">if the AI call fails, the error is swallowed and the page shows built-in static text plus the pseudo-scores.</w:t>
      </w:r>
    </w:p>
    <w:bookmarkEnd w:id="64"/>
    <w:bookmarkStart w:id="65" w:name="X2a6273956a9c73b5a52e3b56e142a984b341489"/>
    <w:p>
      <w:pPr>
        <w:pStyle w:val="Heading2"/>
      </w:pPr>
      <w:r>
        <w:t xml:space="preserve">5.3 What is missing for a real chart</w:t>
      </w:r>
    </w:p>
    <w:p>
      <w:pPr>
        <w:pStyle w:val="FirstParagraph"/>
      </w:pPr>
      <w:r>
        <w:t xml:space="preserve">Ascendant (rising sign), moon sign, planetary positions, houses, aspects, dashas, timezone and daylight-saving handling, and use of the birth coordinates. None exist. A backend "chart chat" endpoint exists but nothing on the website uses it, and it expects</w:t>
      </w:r>
      <w:r>
        <w:t xml:space="preserve"> </w:t>
      </w:r>
      <w:r>
        <w:rPr>
          <w:rStyle w:val="VerbatimChar"/>
        </w:rPr>
        <w:t xml:space="preserve">moon</w:t>
      </w:r>
      <w:r>
        <w:t xml:space="preserve"> </w:t>
      </w:r>
      <w:r>
        <w:t xml:space="preserve">and</w:t>
      </w:r>
      <w:r>
        <w:t xml:space="preserve"> </w:t>
      </w:r>
      <w:r>
        <w:rPr>
          <w:rStyle w:val="VerbatimChar"/>
        </w:rPr>
        <w:t xml:space="preserve">rising</w:t>
      </w:r>
      <w:r>
        <w:t xml:space="preserve"> </w:t>
      </w:r>
      <w:r>
        <w:t xml:space="preserve">values that nothing calculates.</w:t>
      </w:r>
    </w:p>
    <w:bookmarkEnd w:id="65"/>
    <w:bookmarkEnd w:id="66"/>
    <w:bookmarkStart w:id="72" w:name="Xd1bda13309f48b53454a486a6b63ad01cc0b80d"/>
    <w:p>
      <w:pPr>
        <w:pStyle w:val="Heading1"/>
      </w:pPr>
      <w:r>
        <w:t xml:space="preserve">6. Compatibility Checker</w:t>
      </w:r>
    </w:p>
    <w:p>
      <w:pPr>
        <w:pStyle w:val="FirstParagraph"/>
      </w:pPr>
      <w:r>
        <w:rPr>
          <w:bCs/>
          <w:b/>
        </w:rPr>
        <w:t xml:space="preserve">Route:</w:t>
      </w:r>
      <w:r>
        <w:t xml:space="preserve"> </w:t>
      </w:r>
      <w:r>
        <w:rPr>
          <w:rStyle w:val="VerbatimChar"/>
        </w:rPr>
        <w:t xml:space="preserve">/compatibility</w:t>
      </w:r>
      <w:r>
        <w:t xml:space="preserve"> </w:t>
      </w:r>
      <w:r>
        <w:t xml:space="preserve">·</w:t>
      </w:r>
      <w:r>
        <w:t xml:space="preserve"> </w:t>
      </w:r>
      <w:r>
        <w:rPr>
          <w:bCs/>
          <w:b/>
        </w:rPr>
        <w:t xml:space="preserve">File:</w:t>
      </w:r>
      <w:r>
        <w:t xml:space="preserve"> </w:t>
      </w:r>
      <w:r>
        <w:rPr>
          <w:rStyle w:val="VerbatimChar"/>
        </w:rPr>
        <w:t xml:space="preserve">pages/CompatibilityChecker.tsx</w:t>
      </w:r>
      <w:r>
        <w:t xml:space="preserve"> </w:t>
      </w:r>
      <w:r>
        <w:t xml:space="preserve">·</w:t>
      </w:r>
      <w:r>
        <w:t xml:space="preserve"> </w:t>
      </w:r>
      <w:r>
        <w:rPr>
          <w:bCs/>
          <w:b/>
        </w:rPr>
        <w:t xml:space="preserve">Status:</w:t>
      </w:r>
      <w:r>
        <w:t xml:space="preserve"> </w:t>
      </w:r>
      <w:r>
        <w:t xml:space="preserve">Mocked</w:t>
      </w:r>
    </w:p>
    <w:p>
      <w:pPr>
        <w:pStyle w:val="BlockText"/>
      </w:pPr>
      <w:r>
        <w:rPr>
          <w:bCs/>
          <w:b/>
        </w:rPr>
        <w:t xml:space="preserve">Summary:</w:t>
      </w:r>
      <w:r>
        <w:t xml:space="preserve"> </w:t>
      </w:r>
      <w:r>
        <w:t xml:space="preserve">every compatibility score is a hash of the two names and dates. Zodiac signs and life paths are calculated but</w:t>
      </w:r>
      <w:r>
        <w:t xml:space="preserve"> </w:t>
      </w:r>
      <w:r>
        <w:rPr>
          <w:bCs/>
          <w:b/>
        </w:rPr>
        <w:t xml:space="preserve">not used</w:t>
      </w:r>
      <w:r>
        <w:t xml:space="preserve">. The chat replies are canned text.</w:t>
      </w:r>
    </w:p>
    <w:bookmarkStart w:id="67" w:name="X48485324bbad18e76dc33cdea839ec90a938147"/>
    <w:p>
      <w:pPr>
        <w:pStyle w:val="Heading2"/>
      </w:pPr>
      <w:r>
        <w:t xml:space="preserve">6.1 What the user does</w:t>
      </w:r>
    </w:p>
    <w:p>
      <w:pPr>
        <w:pStyle w:val="FirstParagraph"/>
      </w:pPr>
      <w:r>
        <w:t xml:space="preserve">Enters name and date of birth for two people (time and place optional), waits 5.6 seconds, sees eight category scores, an overall score, "who loves more", and a chat box.</w:t>
      </w:r>
    </w:p>
    <w:bookmarkEnd w:id="67"/>
    <w:bookmarkStart w:id="68" w:name="X99cfb77b38f17eba7a14b9743b12f94163ce0eb"/>
    <w:p>
      <w:pPr>
        <w:pStyle w:val="Heading2"/>
      </w:pPr>
      <w:r>
        <w:t xml:space="preserve">6.2 Score calculation — PSEUDO</w:t>
      </w:r>
    </w:p>
    <w:p>
      <w:pPr>
        <w:pStyle w:val="SourceCode"/>
        <w:shd w:val="clear" w:color="auto" w:fill="FFF6F0"/>
        <w:pBdr>
          <w:left w:val="single" w:sz="18" w:space="6" w:color="E8935F"/>
        </w:pBdr>
      </w:pPr>
      <w:r>
        <w:rPr>
          <w:rStyle w:val="VerbatimChar"/>
          <w:sz w:val="15"/>
        </w:rPr>
        <w:t xml:space="preserve">seed    = name1 + name2 + dob1 + dob2</w:t>
      </w:r>
      <w:r>
        <w:rPr>
          <w:sz w:val="15"/>
        </w:rPr>
        <w:br/>
      </w:r>
      <w:r>
        <w:rPr>
          <w:rStyle w:val="VerbatimChar"/>
          <w:sz w:val="15"/>
        </w:rPr>
        <w:t xml:space="preserve">base    = 60 + hash(seed) % 35                                    → 60 to 94</w:t>
      </w:r>
      <w:r>
        <w:rPr>
          <w:sz w:val="15"/>
        </w:rPr>
        <w:br/>
      </w:r>
      <w:r>
        <w:rPr>
          <w:sz w:val="15"/>
        </w:rPr>
        <w:br/>
      </w:r>
      <w:r>
        <w:rPr>
          <w:rStyle w:val="VerbatimChar"/>
          <w:sz w:val="15"/>
        </w:rPr>
        <w:t xml:space="preserve">for each category tag in: love, emotional, physical, friendship,</w:t>
      </w:r>
      <w:r>
        <w:rPr>
          <w:sz w:val="15"/>
        </w:rPr>
        <w:br/>
      </w:r>
      <w:r>
        <w:rPr>
          <w:rStyle w:val="VerbatimChar"/>
          <w:sz w:val="15"/>
        </w:rPr>
        <w:t xml:space="preserve">                          marriage, financial, family, spiritual</w:t>
      </w:r>
      <w:r>
        <w:rPr>
          <w:sz w:val="15"/>
        </w:rPr>
        <w:br/>
      </w:r>
      <w:r>
        <w:rPr>
          <w:rStyle w:val="VerbatimChar"/>
          <w:sz w:val="15"/>
        </w:rPr>
        <w:t xml:space="preserve">    score = clamp(52, 99, base + (sum of character codes of (name1 + name2 + tag)) % 20 − 10)</w:t>
      </w:r>
      <w:r>
        <w:rPr>
          <w:sz w:val="15"/>
        </w:rPr>
        <w:br/>
      </w:r>
      <w:r>
        <w:rPr>
          <w:sz w:val="15"/>
        </w:rPr>
        <w:br/>
      </w:r>
      <w:r>
        <w:rPr>
          <w:rStyle w:val="VerbatimChar"/>
          <w:sz w:val="15"/>
        </w:rPr>
        <w:t xml:space="preserve">overall = min(99, base + 5)</w:t>
      </w:r>
    </w:p>
    <w:bookmarkEnd w:id="68"/>
    <w:bookmarkStart w:id="69" w:name="X9b5ada3113aea243cc0aae24f89396ee8591745"/>
    <w:p>
      <w:pPr>
        <w:pStyle w:val="Heading2"/>
      </w:pPr>
      <w:r>
        <w:t xml:space="preserve">6.3 "Who loves more"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660"/>
        <w:gridCol w:w="8088"/>
      </w:tblGrid>
      <w:tr>
        <w:trPr>
          <w:tblHeader w:val="true"/>
          <w:cantSplit/>
          <w:tblHeader/>
        </w:trPr>
        <w:tc>
          <w:tcPr>
            <w:tcW w:w="1660" w:type="dxa"/>
            <w:shd w:val="clear" w:color="auto" w:fill="E8935F"/>
          </w:tcPr>
          <w:p>
            <w:pPr>
              <w:pStyle w:val="Compact"/>
              <w:spacing w:before="20" w:after="20"/>
              <w:jc w:val="left"/>
            </w:pPr>
            <w:r>
              <w:rPr>
                <w:b/>
                <w:color w:val="FFFFFF"/>
                <w:sz w:val="18"/>
              </w:rPr>
              <w:t xml:space="preserve">Person</w:t>
            </w:r>
          </w:p>
        </w:tc>
        <w:tc>
          <w:tcPr>
            <w:tcW w:w="8088" w:type="dxa"/>
            <w:shd w:val="clear" w:color="auto" w:fill="E8935F"/>
          </w:tcPr>
          <w:p>
            <w:pPr>
              <w:pStyle w:val="Compact"/>
              <w:spacing w:before="20" w:after="20"/>
              <w:jc w:val="left"/>
            </w:pPr>
            <w:r>
              <w:rPr>
                <w:b/>
                <w:color w:val="FFFFFF"/>
                <w:sz w:val="18"/>
              </w:rPr>
              <w:t xml:space="preserve">Weighted sum</w:t>
            </w:r>
          </w:p>
        </w:tc>
      </w:tr>
      <w:tr>
        <w:trPr>
          <w:cantSplit/>
        </w:trPr>
        <w:tc>
          <w:tcPr>
            <w:tcW w:w="1660" w:type="dxa"/>
            <w:shd w:val="clear" w:color="auto" w:fill="FFFFFF"/>
          </w:tcPr>
          <w:p>
            <w:pPr>
              <w:pStyle w:val="Compact"/>
              <w:spacing w:before="20" w:after="20"/>
              <w:jc w:val="left"/>
            </w:pPr>
            <w:r>
              <w:rPr>
                <w:sz w:val="18"/>
              </w:rPr>
              <w:t xml:space="preserve">Person 1</w:t>
            </w:r>
          </w:p>
        </w:tc>
        <w:tc>
          <w:tcPr>
            <w:tcW w:w="8088" w:type="dxa"/>
            <w:shd w:val="clear" w:color="auto" w:fill="FFFFFF"/>
          </w:tcPr>
          <w:p>
            <w:pPr>
              <w:pStyle w:val="Compact"/>
              <w:spacing w:before="20" w:after="20"/>
              <w:jc w:val="left"/>
            </w:pPr>
            <w:r>
              <w:rPr>
                <w:sz w:val="18"/>
              </w:rPr>
              <w:t xml:space="preserve">0.35 × emotional + 0.25 × love + 0.20 × friendship + 0.20 × marriage</w:t>
            </w:r>
          </w:p>
        </w:tc>
      </w:tr>
      <w:tr>
        <w:trPr>
          <w:cantSplit/>
        </w:trPr>
        <w:tc>
          <w:tcPr>
            <w:tcW w:w="1660" w:type="dxa"/>
            <w:shd w:val="clear" w:color="auto" w:fill="FDF1EA"/>
          </w:tcPr>
          <w:p>
            <w:pPr>
              <w:pStyle w:val="Compact"/>
              <w:spacing w:before="20" w:after="20"/>
              <w:jc w:val="left"/>
            </w:pPr>
            <w:r>
              <w:rPr>
                <w:sz w:val="18"/>
              </w:rPr>
              <w:t xml:space="preserve">Person 2</w:t>
            </w:r>
          </w:p>
        </w:tc>
        <w:tc>
          <w:tcPr>
            <w:tcW w:w="8088" w:type="dxa"/>
            <w:shd w:val="clear" w:color="auto" w:fill="FDF1EA"/>
          </w:tcPr>
          <w:p>
            <w:pPr>
              <w:pStyle w:val="Compact"/>
              <w:spacing w:before="20" w:after="20"/>
              <w:jc w:val="left"/>
            </w:pPr>
            <w:r>
              <w:rPr>
                <w:sz w:val="18"/>
              </w:rPr>
              <w:t xml:space="preserve">0.35 × spiritual + 0.25 × physical + 0.20 × family + 0.20 × financial</w:t>
            </w:r>
          </w:p>
        </w:tc>
      </w:tr>
    </w:tbl>
    <w:p>
      <w:pPr>
        <w:pStyle w:val="BodyText"/>
      </w:pPr>
      <w:r>
        <w:t xml:space="preserve">The higher sum "loves more".</w:t>
      </w:r>
    </w:p>
    <w:p>
      <w:pPr>
        <w:pStyle w:val="BodyText"/>
      </w:pPr>
      <w:r>
        <w:rPr>
          <w:iCs/>
          <w:i/>
        </w:rPr>
        <w:t xml:space="preserve">Hypothetical example:</w:t>
      </w:r>
      <w:r>
        <w:t xml:space="preserve"> </w:t>
      </w:r>
      <w:r>
        <w:t xml:space="preserve">if emotional = 80, love = 70, friendship = 60, marriage = 90, then Person 1 = 28 + 17.5 + 12 + 18 =</w:t>
      </w:r>
      <w:r>
        <w:t xml:space="preserve"> </w:t>
      </w:r>
      <w:r>
        <w:rPr>
          <w:bCs/>
          <w:b/>
        </w:rPr>
        <w:t xml:space="preserve">75.5</w:t>
      </w:r>
      <w:r>
        <w:t xml:space="preserve">.</w:t>
      </w:r>
    </w:p>
    <w:bookmarkEnd w:id="69"/>
    <w:bookmarkStart w:id="70" w:name="X17e6b7c346cff1da3d832ba1cdd764a4c8f6fab"/>
    <w:p>
      <w:pPr>
        <w:pStyle w:val="Heading2"/>
      </w:pPr>
      <w:r>
        <w:t xml:space="preserve">6.4 Chat</w:t>
      </w:r>
    </w:p>
    <w:p>
      <w:pPr>
        <w:pStyle w:val="FirstParagraph"/>
      </w:pPr>
      <w:r>
        <w:t xml:space="preserve">Questions are matched against keywords and answered from canned text (</w:t>
      </w:r>
      <w:r>
        <w:rPr>
          <w:rStyle w:val="VerbatimChar"/>
        </w:rPr>
        <w:t xml:space="preserve">getCompatFallback</w:t>
      </w:r>
      <w:r>
        <w:t xml:space="preserve">) after a 900 ms delay. The backend AI endpoint</w:t>
      </w:r>
      <w:r>
        <w:t xml:space="preserve"> </w:t>
      </w:r>
      <w:r>
        <w:rPr>
          <w:rStyle w:val="VerbatimChar"/>
        </w:rPr>
        <w:t xml:space="preserve">POST /api/compatibility/analyze</w:t>
      </w:r>
      <w:r>
        <w:t xml:space="preserve"> </w:t>
      </w:r>
      <w:r>
        <w:t xml:space="preserve">exists but the call to it is commented out.</w:t>
      </w:r>
    </w:p>
    <w:bookmarkEnd w:id="70"/>
    <w:bookmarkStart w:id="71" w:name="X5b79a51123650956b1c61046dad2441d8a25db2"/>
    <w:p>
      <w:pPr>
        <w:pStyle w:val="Heading2"/>
      </w:pPr>
      <w:r>
        <w:t xml:space="preserve">6.5 Consequences</w:t>
      </w:r>
    </w:p>
    <w:p>
      <w:pPr>
        <w:numPr>
          <w:ilvl w:val="0"/>
          <w:numId w:val="1006"/>
        </w:numPr>
        <w:pStyle w:val="Compact"/>
      </w:pPr>
      <w:r>
        <w:t xml:space="preserve">The same two names always produce the same scores.</w:t>
      </w:r>
    </w:p>
    <w:p>
      <w:pPr>
        <w:numPr>
          <w:ilvl w:val="0"/>
          <w:numId w:val="1006"/>
        </w:numPr>
        <w:pStyle w:val="Compact"/>
      </w:pPr>
      <w:r>
        <w:t xml:space="preserve">Swapping the order of the two people changes the seed, so it can change the scores.</w:t>
      </w:r>
    </w:p>
    <w:p>
      <w:pPr>
        <w:numPr>
          <w:ilvl w:val="0"/>
          <w:numId w:val="1006"/>
        </w:numPr>
        <w:pStyle w:val="Compact"/>
      </w:pPr>
      <w:r>
        <w:t xml:space="preserve">Two people with the same signs but different names get different results; astrology plays no part.</w:t>
      </w:r>
    </w:p>
    <w:bookmarkEnd w:id="71"/>
    <w:bookmarkEnd w:id="72"/>
    <w:bookmarkStart w:id="73" w:name="X792d60f462a397c8a6cafabf5017bbaec01602f"/>
    <w:p>
      <w:pPr>
        <w:pStyle w:val="Heading1"/>
      </w:pPr>
      <w:r>
        <w:t xml:space="preserve">7. Daily Horoscope</w:t>
      </w:r>
    </w:p>
    <w:p>
      <w:pPr>
        <w:pStyle w:val="FirstParagraph"/>
      </w:pPr>
      <w:r>
        <w:rPr>
          <w:bCs/>
          <w:b/>
        </w:rPr>
        <w:t xml:space="preserve">Route:</w:t>
      </w:r>
      <w:r>
        <w:t xml:space="preserve"> </w:t>
      </w:r>
      <w:r>
        <w:rPr>
          <w:rStyle w:val="VerbatimChar"/>
        </w:rPr>
        <w:t xml:space="preserve">/horoscopes</w:t>
      </w:r>
      <w:r>
        <w:t xml:space="preserve"> </w:t>
      </w:r>
      <w:r>
        <w:t xml:space="preserve">·</w:t>
      </w:r>
      <w:r>
        <w:t xml:space="preserve"> </w:t>
      </w:r>
      <w:r>
        <w:rPr>
          <w:bCs/>
          <w:b/>
        </w:rPr>
        <w:t xml:space="preserve">Files:</w:t>
      </w:r>
      <w:r>
        <w:t xml:space="preserve"> </w:t>
      </w:r>
      <w:r>
        <w:rPr>
          <w:rStyle w:val="VerbatimChar"/>
        </w:rPr>
        <w:t xml:space="preserve">pages/DailyHoroscopes.tsx</w:t>
      </w:r>
      <w:r>
        <w:t xml:space="preserve">,</w:t>
      </w:r>
      <w:r>
        <w:t xml:space="preserve"> </w:t>
      </w:r>
      <w:r>
        <w:rPr>
          <w:rStyle w:val="VerbatimChar"/>
        </w:rPr>
        <w:t xml:space="preserve">hooks/useInterpretation.ts</w:t>
      </w:r>
      <w:r>
        <w:t xml:space="preserve">; backend</w:t>
      </w:r>
      <w:r>
        <w:t xml:space="preserve"> </w:t>
      </w:r>
      <w:r>
        <w:rPr>
          <w:rStyle w:val="VerbatimChar"/>
        </w:rPr>
        <w:t xml:space="preserve">services/chatgptService.ts#generateDailyHoroscope</w:t>
      </w:r>
      <w:r>
        <w:t xml:space="preserve"> </w:t>
      </w:r>
      <w:r>
        <w:t xml:space="preserve">·</w:t>
      </w:r>
      <w:r>
        <w:t xml:space="preserve"> </w:t>
      </w:r>
      <w:r>
        <w:rPr>
          <w:bCs/>
          <w:b/>
        </w:rPr>
        <w:t xml:space="preserve">Status:</w:t>
      </w:r>
      <w:r>
        <w:t xml:space="preserve"> </w:t>
      </w:r>
      <w:r>
        <w:t xml:space="preserve">Implemented, not verified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264"/>
        <w:gridCol w:w="7484"/>
      </w:tblGrid>
      <w:tr>
        <w:trPr>
          <w:tblHeader w:val="true"/>
          <w:cantSplit/>
          <w:tblHeader/>
        </w:trPr>
        <w:tc>
          <w:tcPr>
            <w:tcW w:w="2264" w:type="dxa"/>
            <w:shd w:val="clear" w:color="auto" w:fill="E8935F"/>
          </w:tcPr>
          <w:p>
            <w:pPr>
              <w:pStyle w:val="Compact"/>
              <w:spacing w:before="20" w:after="20"/>
              <w:jc w:val="left"/>
            </w:pPr>
            <w:r>
              <w:rPr>
                <w:b/>
                <w:color w:val="FFFFFF"/>
                <w:sz w:val="18"/>
              </w:rPr>
              <w:t xml:space="preserve">Aspect</w:t>
            </w:r>
          </w:p>
        </w:tc>
        <w:tc>
          <w:tcPr>
            <w:tcW w:w="7484" w:type="dxa"/>
            <w:shd w:val="clear" w:color="auto" w:fill="E8935F"/>
          </w:tcPr>
          <w:p>
            <w:pPr>
              <w:pStyle w:val="Compact"/>
              <w:spacing w:before="20" w:after="20"/>
              <w:jc w:val="left"/>
            </w:pPr>
            <w:r>
              <w:rPr>
                <w:b/>
                <w:color w:val="FFFFFF"/>
                <w:sz w:val="18"/>
              </w:rPr>
              <w:t xml:space="preserve">Detail</w:t>
            </w:r>
          </w:p>
        </w:tc>
      </w:tr>
      <w:tr>
        <w:trPr>
          <w:cantSplit/>
        </w:trPr>
        <w:tc>
          <w:tcPr>
            <w:tcW w:w="2264" w:type="dxa"/>
            <w:shd w:val="clear" w:color="auto" w:fill="FFFFFF"/>
          </w:tcPr>
          <w:p>
            <w:pPr>
              <w:pStyle w:val="Compact"/>
              <w:spacing w:before="20" w:after="20"/>
              <w:jc w:val="left"/>
            </w:pPr>
            <w:r>
              <w:rPr>
                <w:sz w:val="18"/>
              </w:rPr>
              <w:t xml:space="preserve">Input</w:t>
            </w:r>
          </w:p>
        </w:tc>
        <w:tc>
          <w:tcPr>
            <w:tcW w:w="7484" w:type="dxa"/>
            <w:shd w:val="clear" w:color="auto" w:fill="FFFFFF"/>
          </w:tcPr>
          <w:p>
            <w:pPr>
              <w:pStyle w:val="Compact"/>
              <w:spacing w:before="20" w:after="20"/>
              <w:jc w:val="left"/>
            </w:pPr>
            <w:r>
              <w:rPr>
                <w:sz w:val="18"/>
              </w:rPr>
              <w:t xml:space="preserve">one of 12 signs, chosen in the UI</w:t>
            </w:r>
          </w:p>
        </w:tc>
      </w:tr>
      <w:tr>
        <w:trPr>
          <w:cantSplit/>
        </w:trPr>
        <w:tc>
          <w:tcPr>
            <w:tcW w:w="2264" w:type="dxa"/>
            <w:shd w:val="clear" w:color="auto" w:fill="FDF1EA"/>
          </w:tcPr>
          <w:p>
            <w:pPr>
              <w:pStyle w:val="Compact"/>
              <w:spacing w:before="20" w:after="20"/>
              <w:jc w:val="left"/>
            </w:pPr>
            <w:r>
              <w:rPr>
                <w:sz w:val="18"/>
              </w:rPr>
              <w:t xml:space="preserve">Request</w:t>
            </w:r>
          </w:p>
        </w:tc>
        <w:tc>
          <w:tcPr>
            <w:tcW w:w="7484" w:type="dxa"/>
            <w:shd w:val="clear" w:color="auto" w:fill="FDF1EA"/>
          </w:tcPr>
          <w:p>
            <w:pPr>
              <w:pStyle w:val="Compact"/>
              <w:spacing w:before="20" w:after="20"/>
              <w:jc w:val="left"/>
            </w:pPr>
            <w:r>
              <w:rPr>
                <w:rStyle w:val="VerbatimChar"/>
                <w:sz w:val="18"/>
              </w:rPr>
              <w:t xml:space="preserve">GET /api/interpretation/horoscope/:sign</w:t>
            </w:r>
            <w:r>
              <w:rPr>
                <w:sz w:val="18"/>
              </w:rPr>
              <w:t xml:space="preserve"> </w:t>
            </w:r>
            <w:r>
              <w:rPr>
                <w:sz w:val="18"/>
              </w:rPr>
              <w:t xml:space="preserve">(sign is</w:t>
            </w:r>
            <w:r>
              <w:rPr>
                <w:sz w:val="18"/>
              </w:rPr>
              <w:t xml:space="preserve"> </w:t>
            </w:r>
            <w:r>
              <w:rPr>
                <w:bCs/>
                <w:b/>
                <w:sz w:val="18"/>
              </w:rPr>
              <w:t xml:space="preserve">not validated</w:t>
            </w:r>
            <w:r>
              <w:rPr>
                <w:sz w:val="18"/>
              </w:rPr>
              <w:t xml:space="preserve">)</w:t>
            </w:r>
          </w:p>
        </w:tc>
      </w:tr>
      <w:tr>
        <w:trPr>
          <w:cantSplit/>
        </w:trPr>
        <w:tc>
          <w:tcPr>
            <w:tcW w:w="2264" w:type="dxa"/>
            <w:shd w:val="clear" w:color="auto" w:fill="FFFFFF"/>
          </w:tcPr>
          <w:p>
            <w:pPr>
              <w:pStyle w:val="Compact"/>
              <w:spacing w:before="20" w:after="20"/>
              <w:jc w:val="left"/>
            </w:pPr>
            <w:r>
              <w:rPr>
                <w:sz w:val="18"/>
              </w:rPr>
              <w:t xml:space="preserve">Model</w:t>
            </w:r>
          </w:p>
        </w:tc>
        <w:tc>
          <w:tcPr>
            <w:tcW w:w="7484" w:type="dxa"/>
            <w:shd w:val="clear" w:color="auto" w:fill="FFFFFF"/>
          </w:tcPr>
          <w:p>
            <w:pPr>
              <w:pStyle w:val="Compact"/>
              <w:spacing w:before="20" w:after="20"/>
              <w:jc w:val="left"/>
            </w:pPr>
            <w:r>
              <w:rPr>
                <w:rStyle w:val="VerbatimChar"/>
                <w:sz w:val="18"/>
              </w:rPr>
              <w:t xml:space="preserve">openai/gpt-4-turbo-preview</w:t>
            </w:r>
            <w:r>
              <w:rPr>
                <w:sz w:val="18"/>
              </w:rPr>
              <w:t xml:space="preserve"> </w:t>
            </w:r>
            <w:r>
              <w:rPr>
                <w:sz w:val="18"/>
              </w:rPr>
              <w:t xml:space="preserve">via OpenRouter, temperature 0.8, 800 tokens</w:t>
            </w:r>
          </w:p>
        </w:tc>
      </w:tr>
      <w:tr>
        <w:trPr>
          <w:cantSplit/>
        </w:trPr>
        <w:tc>
          <w:tcPr>
            <w:tcW w:w="2264" w:type="dxa"/>
            <w:shd w:val="clear" w:color="auto" w:fill="FDF1EA"/>
          </w:tcPr>
          <w:p>
            <w:pPr>
              <w:pStyle w:val="Compact"/>
              <w:spacing w:before="20" w:after="20"/>
              <w:jc w:val="left"/>
            </w:pPr>
            <w:r>
              <w:rPr>
                <w:sz w:val="18"/>
              </w:rPr>
              <w:t xml:space="preserve">Prompt asks for</w:t>
            </w:r>
          </w:p>
        </w:tc>
        <w:tc>
          <w:tcPr>
            <w:tcW w:w="7484" w:type="dxa"/>
            <w:shd w:val="clear" w:color="auto" w:fill="FDF1EA"/>
          </w:tcPr>
          <w:p>
            <w:pPr>
              <w:pStyle w:val="Compact"/>
              <w:spacing w:before="20" w:after="20"/>
              <w:jc w:val="left"/>
            </w:pPr>
            <w:r>
              <w:rPr>
                <w:sz w:val="18"/>
              </w:rPr>
              <w:t xml:space="preserve">overall energy, love, career, health, a lucky tip — in Hinglish</w:t>
            </w:r>
          </w:p>
        </w:tc>
      </w:tr>
      <w:tr>
        <w:trPr>
          <w:cantSplit/>
        </w:trPr>
        <w:tc>
          <w:tcPr>
            <w:tcW w:w="2264" w:type="dxa"/>
            <w:shd w:val="clear" w:color="auto" w:fill="FFFFFF"/>
          </w:tcPr>
          <w:p>
            <w:pPr>
              <w:pStyle w:val="Compact"/>
              <w:spacing w:before="20" w:after="20"/>
              <w:jc w:val="left"/>
            </w:pPr>
            <w:r>
              <w:rPr>
                <w:sz w:val="18"/>
              </w:rPr>
              <w:t xml:space="preserve">Date</w:t>
            </w:r>
          </w:p>
        </w:tc>
        <w:tc>
          <w:tcPr>
            <w:tcW w:w="7484" w:type="dxa"/>
            <w:shd w:val="clear" w:color="auto" w:fill="FFFFFF"/>
          </w:tcPr>
          <w:p>
            <w:pPr>
              <w:pStyle w:val="Compact"/>
              <w:spacing w:before="20" w:after="20"/>
              <w:jc w:val="left"/>
            </w:pPr>
            <w:r>
              <w:rPr>
                <w:bCs/>
                <w:b/>
                <w:sz w:val="18"/>
              </w:rPr>
              <w:t xml:space="preserve">not in the prompt</w:t>
            </w:r>
            <w:r>
              <w:rPr>
                <w:sz w:val="18"/>
              </w:rPr>
              <w:t xml:space="preserve">; the server adds today's date to the response only as a label</w:t>
            </w:r>
          </w:p>
        </w:tc>
      </w:tr>
      <w:tr>
        <w:trPr>
          <w:cantSplit/>
        </w:trPr>
        <w:tc>
          <w:tcPr>
            <w:tcW w:w="2264" w:type="dxa"/>
            <w:shd w:val="clear" w:color="auto" w:fill="FDF1EA"/>
          </w:tcPr>
          <w:p>
            <w:pPr>
              <w:pStyle w:val="Compact"/>
              <w:spacing w:before="20" w:after="20"/>
              <w:jc w:val="left"/>
            </w:pPr>
            <w:r>
              <w:rPr>
                <w:sz w:val="18"/>
              </w:rPr>
              <w:t xml:space="preserve">Caching</w:t>
            </w:r>
          </w:p>
        </w:tc>
        <w:tc>
          <w:tcPr>
            <w:tcW w:w="7484" w:type="dxa"/>
            <w:shd w:val="clear" w:color="auto" w:fill="FDF1EA"/>
          </w:tcPr>
          <w:p>
            <w:pPr>
              <w:pStyle w:val="Compact"/>
              <w:spacing w:before="20" w:after="20"/>
              <w:jc w:val="left"/>
            </w:pPr>
            <w:r>
              <w:rPr>
                <w:sz w:val="18"/>
              </w:rPr>
              <w:t xml:space="preserve">none — every click is a new paid AI call and gives different text</w:t>
            </w:r>
          </w:p>
        </w:tc>
      </w:tr>
      <w:tr>
        <w:trPr>
          <w:cantSplit/>
        </w:trPr>
        <w:tc>
          <w:tcPr>
            <w:tcW w:w="2264" w:type="dxa"/>
            <w:shd w:val="clear" w:color="auto" w:fill="FFFFFF"/>
          </w:tcPr>
          <w:p>
            <w:pPr>
              <w:pStyle w:val="Compact"/>
              <w:spacing w:before="20" w:after="20"/>
              <w:jc w:val="left"/>
            </w:pPr>
            <w:r>
              <w:rPr>
                <w:sz w:val="18"/>
              </w:rPr>
              <w:t xml:space="preserve">Output</w:t>
            </w:r>
          </w:p>
        </w:tc>
        <w:tc>
          <w:tcPr>
            <w:tcW w:w="7484" w:type="dxa"/>
            <w:shd w:val="clear" w:color="auto" w:fill="FFFFFF"/>
          </w:tcPr>
          <w:p>
            <w:pPr>
              <w:pStyle w:val="Compact"/>
              <w:spacing w:before="20" w:after="20"/>
              <w:jc w:val="left"/>
            </w:pPr>
            <w:r>
              <w:rPr>
                <w:sz w:val="18"/>
              </w:rPr>
              <w:t xml:space="preserve">free text, shown with line breaks preserved</w:t>
            </w:r>
          </w:p>
        </w:tc>
      </w:tr>
      <w:tr>
        <w:trPr>
          <w:cantSplit/>
        </w:trPr>
        <w:tc>
          <w:tcPr>
            <w:tcW w:w="2264" w:type="dxa"/>
            <w:shd w:val="clear" w:color="auto" w:fill="FDF1EA"/>
          </w:tcPr>
          <w:p>
            <w:pPr>
              <w:pStyle w:val="Compact"/>
              <w:spacing w:before="20" w:after="20"/>
              <w:jc w:val="left"/>
            </w:pPr>
            <w:r>
              <w:rPr>
                <w:sz w:val="18"/>
              </w:rPr>
              <w:t xml:space="preserve">Failure</w:t>
            </w:r>
          </w:p>
        </w:tc>
        <w:tc>
          <w:tcPr>
            <w:tcW w:w="7484" w:type="dxa"/>
            <w:shd w:val="clear" w:color="auto" w:fill="FDF1EA"/>
          </w:tcPr>
          <w:p>
            <w:pPr>
              <w:pStyle w:val="Compact"/>
              <w:spacing w:before="20" w:after="20"/>
              <w:jc w:val="left"/>
            </w:pPr>
            <w:r>
              <w:rPr>
                <w:sz w:val="18"/>
              </w:rPr>
              <w:t xml:space="preserve">HTTP 500 → "Failed to generate horoscope"</w:t>
            </w:r>
          </w:p>
        </w:tc>
      </w:tr>
      <w:tr>
        <w:trPr>
          <w:cantSplit/>
        </w:trPr>
        <w:tc>
          <w:tcPr>
            <w:tcW w:w="2264" w:type="dxa"/>
            <w:shd w:val="clear" w:color="auto" w:fill="FFFFFF"/>
          </w:tcPr>
          <w:p>
            <w:pPr>
              <w:pStyle w:val="Compact"/>
              <w:spacing w:before="20" w:after="20"/>
              <w:jc w:val="left"/>
            </w:pPr>
            <w:r>
              <w:rPr>
                <w:sz w:val="18"/>
              </w:rPr>
              <w:t xml:space="preserve">Provenance</w:t>
            </w:r>
          </w:p>
        </w:tc>
        <w:tc>
          <w:tcPr>
            <w:tcW w:w="7484" w:type="dxa"/>
            <w:shd w:val="clear" w:color="auto" w:fill="FFFFFF"/>
          </w:tcPr>
          <w:p>
            <w:pPr>
              <w:pStyle w:val="Compact"/>
              <w:spacing w:before="20" w:after="20"/>
              <w:jc w:val="left"/>
            </w:pPr>
            <w:r>
              <w:rPr>
                <w:sz w:val="18"/>
              </w:rPr>
              <w:t xml:space="preserve">LLM</w:t>
            </w:r>
          </w:p>
        </w:tc>
      </w:tr>
    </w:tbl>
    <w:p>
      <w:pPr>
        <w:pStyle w:val="BodyText"/>
      </w:pPr>
      <w:r>
        <w:t xml:space="preserve">Nothing about real planetary transits is used; two users with the same sign on the same day see different horoscopes.</w:t>
      </w:r>
    </w:p>
    <w:bookmarkEnd w:id="73"/>
    <w:bookmarkStart w:id="76" w:name="X45e918bc10fc516df297dcff587cd09213d5f0c"/>
    <w:p>
      <w:pPr>
        <w:pStyle w:val="Heading1"/>
      </w:pPr>
      <w:r>
        <w:t xml:space="preserve">8. Zodiac Signs and the Daily Panel</w:t>
      </w:r>
    </w:p>
    <w:p>
      <w:pPr>
        <w:pStyle w:val="FirstParagraph"/>
      </w:pPr>
      <w:r>
        <w:rPr>
          <w:bCs/>
          <w:b/>
        </w:rPr>
        <w:t xml:space="preserve">Routes:</w:t>
      </w:r>
      <w:r>
        <w:t xml:space="preserve"> </w:t>
      </w:r>
      <w:r>
        <w:rPr>
          <w:rStyle w:val="VerbatimChar"/>
        </w:rPr>
        <w:t xml:space="preserve">/zodiac</w:t>
      </w:r>
      <w:r>
        <w:t xml:space="preserve">,</w:t>
      </w:r>
      <w:r>
        <w:t xml:space="preserve"> </w:t>
      </w:r>
      <w:r>
        <w:rPr>
          <w:rStyle w:val="VerbatimChar"/>
        </w:rPr>
        <w:t xml:space="preserve">/zodiac/:sign</w:t>
      </w:r>
      <w:r>
        <w:t xml:space="preserve"> </w:t>
      </w:r>
      <w:r>
        <w:t xml:space="preserve">·</w:t>
      </w:r>
      <w:r>
        <w:t xml:space="preserve"> </w:t>
      </w:r>
      <w:r>
        <w:rPr>
          <w:bCs/>
          <w:b/>
        </w:rPr>
        <w:t xml:space="preserve">Files:</w:t>
      </w:r>
      <w:r>
        <w:t xml:space="preserve"> </w:t>
      </w:r>
      <w:r>
        <w:rPr>
          <w:rStyle w:val="VerbatimChar"/>
        </w:rPr>
        <w:t xml:space="preserve">pages/ZodiacSigns.tsx</w:t>
      </w:r>
      <w:r>
        <w:t xml:space="preserve">,</w:t>
      </w:r>
      <w:r>
        <w:t xml:space="preserve"> </w:t>
      </w:r>
      <w:r>
        <w:rPr>
          <w:rStyle w:val="VerbatimChar"/>
        </w:rPr>
        <w:t xml:space="preserve">pages/ZodiacDetail.tsx</w:t>
      </w:r>
      <w:r>
        <w:t xml:space="preserve">,</w:t>
      </w:r>
      <w:r>
        <w:t xml:space="preserve"> </w:t>
      </w:r>
      <w:r>
        <w:rPr>
          <w:rStyle w:val="VerbatimChar"/>
        </w:rPr>
        <w:t xml:space="preserve">data/zodiacData.ts</w:t>
      </w:r>
      <w:r>
        <w:t xml:space="preserve"> </w:t>
      </w:r>
      <w:r>
        <w:t xml:space="preserve">·</w:t>
      </w:r>
      <w:r>
        <w:t xml:space="preserve"> </w:t>
      </w:r>
      <w:r>
        <w:rPr>
          <w:bCs/>
          <w:b/>
        </w:rPr>
        <w:t xml:space="preserve">Status:</w:t>
      </w:r>
      <w:r>
        <w:t xml:space="preserve"> </w:t>
      </w:r>
      <w:r>
        <w:t xml:space="preserve">static content; daily panel mocked</w:t>
      </w:r>
    </w:p>
    <w:bookmarkStart w:id="74" w:name="Xb432cc780471f13de9b017ebc6f8c2afb23d1b4"/>
    <w:p>
      <w:pPr>
        <w:pStyle w:val="Heading2"/>
      </w:pPr>
      <w:r>
        <w:t xml:space="preserve">8.1 Sign information — STATIC</w:t>
      </w:r>
    </w:p>
    <w:p>
      <w:pPr>
        <w:pStyle w:val="FirstParagraph"/>
      </w:pPr>
      <w:r>
        <w:t xml:space="preserve">Traits and descriptions come from</w:t>
      </w:r>
      <w:r>
        <w:t xml:space="preserve"> </w:t>
      </w:r>
      <w:r>
        <w:rPr>
          <w:rStyle w:val="VerbatimChar"/>
        </w:rPr>
        <w:t xml:space="preserve">data/zodiacData.ts</w:t>
      </w:r>
      <w:r>
        <w:t xml:space="preserve">. The backend's</w:t>
      </w:r>
      <w:r>
        <w:t xml:space="preserve"> </w:t>
      </w:r>
      <w:r>
        <w:rPr>
          <w:rStyle w:val="VerbatimChar"/>
        </w:rPr>
        <w:t xml:space="preserve">/api/zodiac/signs</w:t>
      </w:r>
      <w:r>
        <w:t xml:space="preserve"> </w:t>
      </w:r>
      <w:r>
        <w:t xml:space="preserve">endpoints exist but the pages don't use them.</w:t>
      </w:r>
    </w:p>
    <w:bookmarkEnd w:id="74"/>
    <w:bookmarkStart w:id="75" w:name="X4d14e438a05e0511a980c85b945c2ddcfa19310"/>
    <w:p>
      <w:pPr>
        <w:pStyle w:val="Heading2"/>
      </w:pPr>
      <w:r>
        <w:t xml:space="preserve">8.2 Daily "lucky" panel — PSEUDO</w:t>
      </w:r>
    </w:p>
    <w:p>
      <w:pPr>
        <w:pStyle w:val="SourceCode"/>
        <w:shd w:val="clear" w:color="auto" w:fill="FFF6F0"/>
        <w:pBdr>
          <w:left w:val="single" w:sz="18" w:space="6" w:color="E8935F"/>
        </w:pBdr>
      </w:pPr>
      <w:r>
        <w:rPr>
          <w:rStyle w:val="VerbatimChar"/>
          <w:sz w:val="15"/>
        </w:rPr>
        <w:t xml:space="preserve">seed = (year × 10000 + month × 100 + day) × 1000 + sum of character codes of the sign name</w:t>
      </w:r>
    </w:p>
    <w:p>
      <w:pPr>
        <w:pStyle w:val="FirstParagraph"/>
      </w:pPr>
      <w:r>
        <w:t xml:space="preserve">The date is the</w:t>
      </w:r>
      <w:r>
        <w:t xml:space="preserve"> </w:t>
      </w:r>
      <w:r>
        <w:rPr>
          <w:bCs/>
          <w:b/>
        </w:rPr>
        <w:t xml:space="preserve">browser's local date</w:t>
      </w:r>
      <w:r>
        <w:t xml:space="preserve">. A seeded random generator</w:t>
      </w:r>
      <w:r>
        <w:t xml:space="preserve"> </w:t>
      </w:r>
      <w:r>
        <w:rPr>
          <w:rStyle w:val="VerbatimChar"/>
        </w:rPr>
        <w:t xml:space="preserve">rng(seed)</w:t>
      </w:r>
      <w:r>
        <w:t xml:space="preserve"> </w:t>
      </w:r>
      <w:r>
        <w:t xml:space="preserve">then picks, from hard-coded lists: lucky colour, lucky number, gemstone, direction, moon phase, planets, mood, challenge, compatible signs and messages.</w:t>
      </w:r>
    </w:p>
    <w:p>
      <w:pPr>
        <w:pStyle w:val="BodyText"/>
      </w:pPr>
      <w:r>
        <w:rPr>
          <w:iCs/>
          <w:i/>
        </w:rPr>
        <w:t xml:space="preserve">Hypothetical example:</w:t>
      </w:r>
      <w:r>
        <w:t xml:space="preserve"> </w:t>
      </w:r>
      <w:r>
        <w:t xml:space="preserve">for 21 October 2026 the date part is 20261021 × 1000 = 20 261 021 000, plus the character-code sum of the sign name.</w:t>
      </w:r>
    </w:p>
    <w:p>
      <w:pPr>
        <w:pStyle w:val="BodyText"/>
      </w:pPr>
      <w:r>
        <w:t xml:space="preserve">Consequences: the same sign on the same day on the same device always gets the same panel; the</w:t>
      </w:r>
      <w:r>
        <w:t xml:space="preserve"> </w:t>
      </w:r>
      <w:r>
        <w:rPr>
          <w:bCs/>
          <w:b/>
        </w:rPr>
        <w:t xml:space="preserve">moon phase and planets shown are random picks, not real astronomy</w:t>
      </w:r>
      <w:r>
        <w:t xml:space="preserve">. The "spin the wheel" feature uses</w:t>
      </w:r>
      <w:r>
        <w:t xml:space="preserve"> </w:t>
      </w:r>
      <w:r>
        <w:rPr>
          <w:rStyle w:val="VerbatimChar"/>
        </w:rPr>
        <w:t xml:space="preserve">Math.random</w:t>
      </w:r>
      <w:r>
        <w:t xml:space="preserve"> </w:t>
      </w:r>
      <w:r>
        <w:t xml:space="preserve">and changes every time.</w:t>
      </w:r>
    </w:p>
    <w:bookmarkEnd w:id="75"/>
    <w:bookmarkEnd w:id="76"/>
    <w:bookmarkStart w:id="82" w:name="X54fed63324cb2cfaf038b99893c0e0d38eeb522"/>
    <w:p>
      <w:pPr>
        <w:pStyle w:val="Heading1"/>
      </w:pPr>
      <w:r>
        <w:t xml:space="preserve">9. Tarot (Life Timeline and Karma Mirror)</w:t>
      </w:r>
    </w:p>
    <w:p>
      <w:pPr>
        <w:pStyle w:val="FirstParagraph"/>
      </w:pPr>
      <w:r>
        <w:rPr>
          <w:bCs/>
          <w:b/>
        </w:rPr>
        <w:t xml:space="preserve">Route:</w:t>
      </w:r>
      <w:r>
        <w:t xml:space="preserve"> </w:t>
      </w:r>
      <w:r>
        <w:rPr>
          <w:rStyle w:val="VerbatimChar"/>
        </w:rPr>
        <w:t xml:space="preserve">/tarot</w:t>
      </w:r>
      <w:r>
        <w:t xml:space="preserve"> </w:t>
      </w:r>
      <w:r>
        <w:t xml:space="preserve">·</w:t>
      </w:r>
      <w:r>
        <w:t xml:space="preserve"> </w:t>
      </w:r>
      <w:r>
        <w:rPr>
          <w:bCs/>
          <w:b/>
        </w:rPr>
        <w:t xml:space="preserve">Files:</w:t>
      </w:r>
      <w:r>
        <w:t xml:space="preserve"> </w:t>
      </w:r>
      <w:r>
        <w:rPr>
          <w:rStyle w:val="VerbatimChar"/>
        </w:rPr>
        <w:t xml:space="preserve">pages/TarotExperience.tsx</w:t>
      </w:r>
      <w:r>
        <w:t xml:space="preserve">,</w:t>
      </w:r>
      <w:r>
        <w:t xml:space="preserve"> </w:t>
      </w:r>
      <w:r>
        <w:rPr>
          <w:rStyle w:val="VerbatimChar"/>
        </w:rPr>
        <w:t xml:space="preserve">data/tarotData.ts</w:t>
      </w:r>
      <w:r>
        <w:t xml:space="preserve">,</w:t>
      </w:r>
      <w:r>
        <w:t xml:space="preserve"> </w:t>
      </w:r>
      <w:r>
        <w:rPr>
          <w:rStyle w:val="VerbatimChar"/>
        </w:rPr>
        <w:t xml:space="preserve">components/tarot/TarotLandingScene.tsx</w:t>
      </w:r>
      <w:r>
        <w:t xml:space="preserve">; backend inline route in</w:t>
      </w:r>
      <w:r>
        <w:t xml:space="preserve"> </w:t>
      </w:r>
      <w:r>
        <w:rPr>
          <w:rStyle w:val="VerbatimChar"/>
        </w:rPr>
        <w:t xml:space="preserve">index.ts</w:t>
      </w:r>
      <w:r>
        <w:t xml:space="preserve"> </w:t>
      </w:r>
      <w:r>
        <w:t xml:space="preserve">·</w:t>
      </w:r>
      <w:r>
        <w:t xml:space="preserve"> </w:t>
      </w:r>
      <w:r>
        <w:rPr>
          <w:bCs/>
          <w:b/>
        </w:rPr>
        <w:t xml:space="preserve">Status:</w:t>
      </w:r>
      <w:r>
        <w:t xml:space="preserve"> </w:t>
      </w:r>
      <w:r>
        <w:t xml:space="preserve">Implemented, not verified</w:t>
      </w:r>
    </w:p>
    <w:bookmarkStart w:id="80" w:name="X061369e8996cfe0786b12a081fc46c259093d6c"/>
    <w:p>
      <w:pPr>
        <w:pStyle w:val="Heading2"/>
      </w:pPr>
      <w:r>
        <w:t xml:space="preserve">9.1 Flow</w:t>
      </w:r>
    </w:p>
    <w:p>
      <w:pPr>
        <w:pStyle w:val="FirstParagraph"/>
        <w:jc w:val="center"/>
      </w:pPr>
      <w:r>
        <w:drawing>
          <wp:inline>
            <wp:extent cx="3958706" cy="7589520"/>
            <wp:effectExtent b="0" l="0" r="0" t="0"/>
            <wp:docPr descr="" title="" id="78" name="Picture"/>
            <a:graphic>
              <a:graphicData uri="http://schemas.openxmlformats.org/drawingml/2006/picture">
                <pic:pic>
                  <pic:nvPicPr>
                    <pic:cNvPr descr="/tmp/claude-0/-home-claude/42e3fa2f-76e1-56fe-b31a-cf14674206e9/scratchpad/build2/diagrams/w04.png" id="79" name="Picture"/>
                    <pic:cNvPicPr>
                      <a:picLocks noChangeArrowheads="1" noChangeAspect="1"/>
                    </pic:cNvPicPr>
                  </pic:nvPicPr>
                  <pic:blipFill>
                    <a:blip r:embed="rId77"/>
                    <a:stretch>
                      <a:fillRect/>
                    </a:stretch>
                  </pic:blipFill>
                  <pic:spPr bwMode="auto">
                    <a:xfrm>
                      <a:off x="0" y="0"/>
                      <a:ext cx="3958706" cy="7589520"/>
                    </a:xfrm>
                    <a:prstGeom prst="rect">
                      <a:avLst/>
                    </a:prstGeom>
                    <a:noFill/>
                    <a:ln w="9525">
                      <a:noFill/>
                      <a:headEnd/>
                      <a:tailEnd/>
                    </a:ln>
                  </pic:spPr>
                </pic:pic>
              </a:graphicData>
            </a:graphic>
          </wp:inline>
        </w:drawing>
      </w:r>
    </w:p>
    <w:bookmarkEnd w:id="80"/>
    <w:bookmarkStart w:id="81" w:name="X21bd569afc7d2e1bac6b74c8cadc444a69b9c89"/>
    <w:p>
      <w:pPr>
        <w:pStyle w:val="Heading2"/>
      </w:pPr>
      <w:r>
        <w:t xml:space="preserve">9.2 Details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938"/>
        <w:gridCol w:w="5968"/>
        <w:gridCol w:w="1842"/>
      </w:tblGrid>
      <w:tr>
        <w:trPr>
          <w:tblHeader w:val="true"/>
          <w:cantSplit/>
          <w:tblHeader/>
        </w:trPr>
        <w:tc>
          <w:tcPr>
            <w:tcW w:w="1938" w:type="dxa"/>
            <w:shd w:val="clear" w:color="auto" w:fill="E8935F"/>
          </w:tcPr>
          <w:p>
            <w:pPr>
              <w:pStyle w:val="Compact"/>
              <w:spacing w:before="20" w:after="20"/>
              <w:jc w:val="left"/>
            </w:pPr>
            <w:r>
              <w:rPr>
                <w:b/>
                <w:color w:val="FFFFFF"/>
                <w:sz w:val="18"/>
              </w:rPr>
              <w:t xml:space="preserve">Step</w:t>
            </w:r>
          </w:p>
        </w:tc>
        <w:tc>
          <w:tcPr>
            <w:tcW w:w="5968" w:type="dxa"/>
            <w:shd w:val="clear" w:color="auto" w:fill="E8935F"/>
          </w:tcPr>
          <w:p>
            <w:pPr>
              <w:pStyle w:val="Compact"/>
              <w:spacing w:before="20" w:after="20"/>
              <w:jc w:val="left"/>
            </w:pPr>
            <w:r>
              <w:rPr>
                <w:b/>
                <w:color w:val="FFFFFF"/>
                <w:sz w:val="18"/>
              </w:rPr>
              <w:t xml:space="preserve">Logic</w:t>
            </w:r>
          </w:p>
        </w:tc>
        <w:tc>
          <w:tcPr>
            <w:tcW w:w="1842" w:type="dxa"/>
            <w:shd w:val="clear" w:color="auto" w:fill="E8935F"/>
          </w:tcPr>
          <w:p>
            <w:pPr>
              <w:pStyle w:val="Compact"/>
              <w:spacing w:before="20" w:after="20"/>
              <w:jc w:val="left"/>
            </w:pPr>
            <w:r>
              <w:rPr>
                <w:b/>
                <w:color w:val="FFFFFF"/>
                <w:sz w:val="18"/>
              </w:rPr>
              <w:t xml:space="preserve">Provenance</w:t>
            </w:r>
          </w:p>
        </w:tc>
      </w:tr>
      <w:tr>
        <w:trPr>
          <w:cantSplit/>
        </w:trPr>
        <w:tc>
          <w:tcPr>
            <w:tcW w:w="1938" w:type="dxa"/>
            <w:shd w:val="clear" w:color="auto" w:fill="FFFFFF"/>
          </w:tcPr>
          <w:p>
            <w:pPr>
              <w:pStyle w:val="Compact"/>
              <w:spacing w:before="20" w:after="20"/>
              <w:jc w:val="left"/>
            </w:pPr>
            <w:r>
              <w:rPr>
                <w:sz w:val="18"/>
              </w:rPr>
              <w:t xml:space="preserve">Deck and card meanings</w:t>
            </w:r>
          </w:p>
        </w:tc>
        <w:tc>
          <w:tcPr>
            <w:tcW w:w="5968" w:type="dxa"/>
            <w:shd w:val="clear" w:color="auto" w:fill="FFFFFF"/>
          </w:tcPr>
          <w:p>
            <w:pPr>
              <w:pStyle w:val="Compact"/>
              <w:spacing w:before="20" w:after="20"/>
              <w:jc w:val="left"/>
            </w:pPr>
            <w:r>
              <w:rPr>
                <w:rStyle w:val="VerbatimChar"/>
                <w:sz w:val="18"/>
              </w:rPr>
              <w:t xml:space="preserve">data/tarotData.ts</w:t>
            </w:r>
            <w:r>
              <w:rPr>
                <w:sz w:val="18"/>
              </w:rPr>
              <w:t xml:space="preserve"> </w:t>
            </w:r>
            <w:r>
              <w:rPr>
                <w:sz w:val="18"/>
              </w:rPr>
              <w:t xml:space="preserve">(name, meaning, keywords, symbol)</w:t>
            </w:r>
          </w:p>
        </w:tc>
        <w:tc>
          <w:tcPr>
            <w:tcW w:w="1842" w:type="dxa"/>
            <w:shd w:val="clear" w:color="auto" w:fill="FFFFFF"/>
          </w:tcPr>
          <w:p>
            <w:pPr>
              <w:pStyle w:val="Compact"/>
              <w:spacing w:before="20" w:after="20"/>
              <w:jc w:val="left"/>
            </w:pPr>
            <w:r>
              <w:rPr>
                <w:sz w:val="18"/>
              </w:rPr>
              <w:t xml:space="preserve">STATIC</w:t>
            </w:r>
          </w:p>
        </w:tc>
      </w:tr>
      <w:tr>
        <w:trPr>
          <w:cantSplit/>
        </w:trPr>
        <w:tc>
          <w:tcPr>
            <w:tcW w:w="1938" w:type="dxa"/>
            <w:shd w:val="clear" w:color="auto" w:fill="FDF1EA"/>
          </w:tcPr>
          <w:p>
            <w:pPr>
              <w:pStyle w:val="Compact"/>
              <w:spacing w:before="20" w:after="20"/>
              <w:jc w:val="left"/>
            </w:pPr>
            <w:r>
              <w:rPr>
                <w:sz w:val="18"/>
              </w:rPr>
              <w:t xml:space="preserve">Shuffle and draw</w:t>
            </w:r>
          </w:p>
        </w:tc>
        <w:tc>
          <w:tcPr>
            <w:tcW w:w="5968" w:type="dxa"/>
            <w:shd w:val="clear" w:color="auto" w:fill="FDF1EA"/>
          </w:tcPr>
          <w:p>
            <w:pPr>
              <w:pStyle w:val="Compact"/>
              <w:spacing w:before="20" w:after="20"/>
              <w:jc w:val="left"/>
            </w:pPr>
            <w:r>
              <w:rPr>
                <w:rStyle w:val="VerbatimChar"/>
                <w:sz w:val="18"/>
              </w:rPr>
              <w:t xml:space="preserve">shuffleDeck</w:t>
            </w:r>
            <w:r>
              <w:rPr>
                <w:sz w:val="18"/>
              </w:rPr>
              <w:t xml:space="preserve"> </w:t>
            </w:r>
            <w:r>
              <w:rPr>
                <w:sz w:val="18"/>
              </w:rPr>
              <w:t xml:space="preserve">in the browser, random each time</w:t>
            </w:r>
          </w:p>
        </w:tc>
        <w:tc>
          <w:tcPr>
            <w:tcW w:w="1842" w:type="dxa"/>
            <w:shd w:val="clear" w:color="auto" w:fill="FDF1EA"/>
          </w:tcPr>
          <w:p>
            <w:pPr>
              <w:pStyle w:val="Compact"/>
              <w:spacing w:before="20" w:after="20"/>
              <w:jc w:val="left"/>
            </w:pPr>
            <w:r>
              <w:rPr>
                <w:sz w:val="18"/>
              </w:rPr>
              <w:t xml:space="preserve">random</w:t>
            </w:r>
          </w:p>
        </w:tc>
      </w:tr>
      <w:tr>
        <w:trPr>
          <w:cantSplit/>
        </w:trPr>
        <w:tc>
          <w:tcPr>
            <w:tcW w:w="1938" w:type="dxa"/>
            <w:shd w:val="clear" w:color="auto" w:fill="FFFFFF"/>
          </w:tcPr>
          <w:p>
            <w:pPr>
              <w:pStyle w:val="Compact"/>
              <w:spacing w:before="20" w:after="20"/>
              <w:jc w:val="left"/>
            </w:pPr>
            <w:r>
              <w:rPr>
                <w:sz w:val="18"/>
              </w:rPr>
              <w:t xml:space="preserve">Request</w:t>
            </w:r>
          </w:p>
        </w:tc>
        <w:tc>
          <w:tcPr>
            <w:tcW w:w="5968" w:type="dxa"/>
            <w:shd w:val="clear" w:color="auto" w:fill="FFFFFF"/>
          </w:tcPr>
          <w:p>
            <w:pPr>
              <w:pStyle w:val="Compact"/>
              <w:spacing w:before="20" w:after="20"/>
              <w:jc w:val="left"/>
            </w:pPr>
            <w:r>
              <w:rPr>
                <w:rStyle w:val="VerbatimChar"/>
                <w:sz w:val="18"/>
              </w:rPr>
              <w:t xml:space="preserve">{mode, question, cards[{name, meaning, keywords, symbol}]}</w:t>
            </w:r>
            <w:r>
              <w:rPr>
                <w:sz w:val="18"/>
              </w:rPr>
              <w:t xml:space="preserve">; server checks only that</w:t>
            </w:r>
            <w:r>
              <w:rPr>
                <w:sz w:val="18"/>
              </w:rPr>
              <w:t xml:space="preserve"> </w:t>
            </w:r>
            <w:r>
              <w:rPr>
                <w:rStyle w:val="VerbatimChar"/>
                <w:sz w:val="18"/>
              </w:rPr>
              <w:t xml:space="preserve">mode</w:t>
            </w:r>
            <w:r>
              <w:rPr>
                <w:sz w:val="18"/>
              </w:rPr>
              <w:t xml:space="preserve"> </w:t>
            </w:r>
            <w:r>
              <w:rPr>
                <w:sz w:val="18"/>
              </w:rPr>
              <w:t xml:space="preserve">and a</w:t>
            </w:r>
            <w:r>
              <w:rPr>
                <w:sz w:val="18"/>
              </w:rPr>
              <w:t xml:space="preserve"> </w:t>
            </w:r>
            <w:r>
              <w:rPr>
                <w:rStyle w:val="VerbatimChar"/>
                <w:sz w:val="18"/>
              </w:rPr>
              <w:t xml:space="preserve">cards</w:t>
            </w:r>
            <w:r>
              <w:rPr>
                <w:sz w:val="18"/>
              </w:rPr>
              <w:t xml:space="preserve"> </w:t>
            </w:r>
            <w:r>
              <w:rPr>
                <w:sz w:val="18"/>
              </w:rPr>
              <w:t xml:space="preserve">array exist</w:t>
            </w:r>
          </w:p>
        </w:tc>
        <w:tc>
          <w:tcPr>
            <w:tcW w:w="1842" w:type="dxa"/>
            <w:shd w:val="clear" w:color="auto" w:fill="FFFFFF"/>
          </w:tcPr>
          <w:p>
            <w:pPr>
              <w:pStyle w:val="Compact"/>
              <w:spacing w:before="20" w:after="20"/>
              <w:jc w:val="left"/>
            </w:pPr>
            <w:r>
              <w:rPr>
                <w:sz w:val="18"/>
              </w:rPr>
              <w:t xml:space="preserve">–</w:t>
            </w:r>
          </w:p>
        </w:tc>
      </w:tr>
      <w:tr>
        <w:trPr>
          <w:cantSplit/>
        </w:trPr>
        <w:tc>
          <w:tcPr>
            <w:tcW w:w="1938" w:type="dxa"/>
            <w:shd w:val="clear" w:color="auto" w:fill="FDF1EA"/>
          </w:tcPr>
          <w:p>
            <w:pPr>
              <w:pStyle w:val="Compact"/>
              <w:spacing w:before="20" w:after="20"/>
              <w:jc w:val="left"/>
            </w:pPr>
            <w:r>
              <w:rPr>
                <w:sz w:val="18"/>
              </w:rPr>
              <w:t xml:space="preserve">Prompt choice</w:t>
            </w:r>
          </w:p>
        </w:tc>
        <w:tc>
          <w:tcPr>
            <w:tcW w:w="5968" w:type="dxa"/>
            <w:shd w:val="clear" w:color="auto" w:fill="FDF1EA"/>
          </w:tcPr>
          <w:p>
            <w:pPr>
              <w:pStyle w:val="Compact"/>
              <w:spacing w:before="20" w:after="20"/>
              <w:jc w:val="left"/>
            </w:pPr>
            <w:r>
              <w:rPr>
                <w:rStyle w:val="VerbatimChar"/>
                <w:sz w:val="18"/>
              </w:rPr>
              <w:t xml:space="preserve">mode === "timeline"</w:t>
            </w:r>
            <w:r>
              <w:rPr>
                <w:sz w:val="18"/>
              </w:rPr>
              <w:t xml:space="preserve"> </w:t>
            </w:r>
            <w:r>
              <w:rPr>
                <w:sz w:val="18"/>
              </w:rPr>
              <w:t xml:space="preserve">→ timeline prompt, otherwise karma prompt</w:t>
            </w:r>
          </w:p>
        </w:tc>
        <w:tc>
          <w:tcPr>
            <w:tcW w:w="1842" w:type="dxa"/>
            <w:shd w:val="clear" w:color="auto" w:fill="FDF1EA"/>
          </w:tcPr>
          <w:p>
            <w:pPr>
              <w:pStyle w:val="Compact"/>
              <w:spacing w:before="20" w:after="20"/>
              <w:jc w:val="left"/>
            </w:pPr>
            <w:r>
              <w:rPr>
                <w:sz w:val="18"/>
              </w:rPr>
              <w:t xml:space="preserve">–</w:t>
            </w:r>
          </w:p>
        </w:tc>
      </w:tr>
      <w:tr>
        <w:trPr>
          <w:cantSplit/>
        </w:trPr>
        <w:tc>
          <w:tcPr>
            <w:tcW w:w="1938" w:type="dxa"/>
            <w:shd w:val="clear" w:color="auto" w:fill="FFFFFF"/>
          </w:tcPr>
          <w:p>
            <w:pPr>
              <w:pStyle w:val="Compact"/>
              <w:spacing w:before="20" w:after="20"/>
              <w:jc w:val="left"/>
            </w:pPr>
            <w:r>
              <w:rPr>
                <w:sz w:val="18"/>
              </w:rPr>
              <w:t xml:space="preserve">Model</w:t>
            </w:r>
          </w:p>
        </w:tc>
        <w:tc>
          <w:tcPr>
            <w:tcW w:w="5968" w:type="dxa"/>
            <w:shd w:val="clear" w:color="auto" w:fill="FFFFFF"/>
          </w:tcPr>
          <w:p>
            <w:pPr>
              <w:pStyle w:val="Compact"/>
              <w:spacing w:before="20" w:after="20"/>
              <w:jc w:val="left"/>
            </w:pPr>
            <w:r>
              <w:rPr>
                <w:rStyle w:val="VerbatimChar"/>
                <w:sz w:val="18"/>
              </w:rPr>
              <w:t xml:space="preserve">google/gemma-3-27b-it</w:t>
            </w:r>
            <w:r>
              <w:rPr>
                <w:sz w:val="18"/>
              </w:rPr>
              <w:t xml:space="preserve"> </w:t>
            </w:r>
            <w:r>
              <w:rPr>
                <w:sz w:val="18"/>
              </w:rPr>
              <w:t xml:space="preserve">via OpenRouter, 2000 tokens; first</w:t>
            </w:r>
            <w:r>
              <w:rPr>
                <w:sz w:val="18"/>
              </w:rPr>
              <w:t xml:space="preserve"> </w:t>
            </w:r>
            <w:r>
              <w:rPr>
                <w:rStyle w:val="VerbatimChar"/>
                <w:sz w:val="18"/>
              </w:rPr>
              <w:t xml:space="preserve">{…}</w:t>
            </w:r>
            <w:r>
              <w:rPr>
                <w:sz w:val="18"/>
              </w:rPr>
              <w:t xml:space="preserve"> </w:t>
            </w:r>
            <w:r>
              <w:rPr>
                <w:sz w:val="18"/>
              </w:rPr>
              <w:t xml:space="preserve">in the reply is parsed</w:t>
            </w:r>
          </w:p>
        </w:tc>
        <w:tc>
          <w:tcPr>
            <w:tcW w:w="1842" w:type="dxa"/>
            <w:shd w:val="clear" w:color="auto" w:fill="FFFFFF"/>
          </w:tcPr>
          <w:p>
            <w:pPr>
              <w:pStyle w:val="Compact"/>
              <w:spacing w:before="20" w:after="20"/>
              <w:jc w:val="left"/>
            </w:pPr>
            <w:r>
              <w:rPr>
                <w:sz w:val="18"/>
              </w:rPr>
              <w:t xml:space="preserve">LLM</w:t>
            </w:r>
          </w:p>
        </w:tc>
      </w:tr>
      <w:tr>
        <w:trPr>
          <w:cantSplit/>
        </w:trPr>
        <w:tc>
          <w:tcPr>
            <w:tcW w:w="1938" w:type="dxa"/>
            <w:shd w:val="clear" w:color="auto" w:fill="FDF1EA"/>
          </w:tcPr>
          <w:p>
            <w:pPr>
              <w:pStyle w:val="Compact"/>
              <w:spacing w:before="20" w:after="20"/>
              <w:jc w:val="left"/>
            </w:pPr>
            <w:r>
              <w:rPr>
                <w:sz w:val="18"/>
              </w:rPr>
              <w:t xml:space="preserve">Timeline output</w:t>
            </w:r>
          </w:p>
        </w:tc>
        <w:tc>
          <w:tcPr>
            <w:tcW w:w="5968" w:type="dxa"/>
            <w:shd w:val="clear" w:color="auto" w:fill="FDF1EA"/>
          </w:tcPr>
          <w:p>
            <w:pPr>
              <w:pStyle w:val="Compact"/>
              <w:spacing w:before="20" w:after="20"/>
              <w:jc w:val="left"/>
            </w:pPr>
            <w:r>
              <w:rPr>
                <w:sz w:val="18"/>
              </w:rPr>
              <w:t xml:space="preserve">8 text fields,</w:t>
            </w:r>
            <w:r>
              <w:rPr>
                <w:sz w:val="18"/>
              </w:rPr>
              <w:t xml:space="preserve"> </w:t>
            </w:r>
            <w:r>
              <w:rPr>
                <w:rStyle w:val="VerbatimChar"/>
                <w:sz w:val="18"/>
              </w:rPr>
              <w:t xml:space="preserve">probabilityScore</w:t>
            </w:r>
            <w:r>
              <w:rPr>
                <w:sz w:val="18"/>
              </w:rPr>
              <w:t xml:space="preserve">,</w:t>
            </w:r>
            <w:r>
              <w:rPr>
                <w:sz w:val="18"/>
              </w:rPr>
              <w:t xml:space="preserve"> </w:t>
            </w:r>
            <w:r>
              <w:rPr>
                <w:rStyle w:val="VerbatimChar"/>
                <w:sz w:val="18"/>
              </w:rPr>
              <w:t xml:space="preserve">timelineNarrative[5]</w:t>
            </w:r>
          </w:p>
        </w:tc>
        <w:tc>
          <w:tcPr>
            <w:tcW w:w="1842" w:type="dxa"/>
            <w:shd w:val="clear" w:color="auto" w:fill="FDF1EA"/>
          </w:tcPr>
          <w:p>
            <w:pPr>
              <w:pStyle w:val="Compact"/>
              <w:spacing w:before="20" w:after="20"/>
              <w:jc w:val="left"/>
            </w:pPr>
            <w:r>
              <w:rPr>
                <w:sz w:val="18"/>
              </w:rPr>
              <w:t xml:space="preserve">LLM</w:t>
            </w:r>
          </w:p>
        </w:tc>
      </w:tr>
      <w:tr>
        <w:trPr>
          <w:cantSplit/>
        </w:trPr>
        <w:tc>
          <w:tcPr>
            <w:tcW w:w="1938" w:type="dxa"/>
            <w:shd w:val="clear" w:color="auto" w:fill="FFFFFF"/>
          </w:tcPr>
          <w:p>
            <w:pPr>
              <w:pStyle w:val="Compact"/>
              <w:spacing w:before="20" w:after="20"/>
              <w:jc w:val="left"/>
            </w:pPr>
            <w:r>
              <w:rPr>
                <w:sz w:val="18"/>
              </w:rPr>
              <w:t xml:space="preserve">Karma output</w:t>
            </w:r>
          </w:p>
        </w:tc>
        <w:tc>
          <w:tcPr>
            <w:tcW w:w="5968" w:type="dxa"/>
            <w:shd w:val="clear" w:color="auto" w:fill="FFFFFF"/>
          </w:tcPr>
          <w:p>
            <w:pPr>
              <w:pStyle w:val="Compact"/>
              <w:spacing w:before="20" w:after="20"/>
              <w:jc w:val="left"/>
            </w:pPr>
            <w:r>
              <w:rPr>
                <w:sz w:val="18"/>
              </w:rPr>
              <w:t xml:space="preserve">text fields,</w:t>
            </w:r>
            <w:r>
              <w:rPr>
                <w:sz w:val="18"/>
              </w:rPr>
              <w:t xml:space="preserve"> </w:t>
            </w:r>
            <w:r>
              <w:rPr>
                <w:rStyle w:val="VerbatimChar"/>
                <w:sz w:val="18"/>
              </w:rPr>
              <w:t xml:space="preserve">energyScore</w:t>
            </w:r>
            <w:r>
              <w:rPr>
                <w:sz w:val="18"/>
              </w:rPr>
              <w:t xml:space="preserve">,</w:t>
            </w:r>
            <w:r>
              <w:rPr>
                <w:sz w:val="18"/>
              </w:rPr>
              <w:t xml:space="preserve"> </w:t>
            </w:r>
            <w:r>
              <w:rPr>
                <w:rStyle w:val="VerbatimChar"/>
                <w:sz w:val="18"/>
              </w:rPr>
              <w:t xml:space="preserve">karmaBlockScore</w:t>
            </w:r>
            <w:r>
              <w:rPr>
                <w:sz w:val="18"/>
              </w:rPr>
              <w:t xml:space="preserve">,</w:t>
            </w:r>
            <w:r>
              <w:rPr>
                <w:sz w:val="18"/>
              </w:rPr>
              <w:t xml:space="preserve"> </w:t>
            </w:r>
            <w:r>
              <w:rPr>
                <w:rStyle w:val="VerbatimChar"/>
                <w:sz w:val="18"/>
              </w:rPr>
              <w:t xml:space="preserve">spiritualGrowthScore</w:t>
            </w:r>
            <w:r>
              <w:rPr>
                <w:sz w:val="18"/>
              </w:rPr>
              <w:t xml:space="preserve">,</w:t>
            </w:r>
            <w:r>
              <w:rPr>
                <w:sz w:val="18"/>
              </w:rPr>
              <w:t xml:space="preserve"> </w:t>
            </w:r>
            <w:r>
              <w:rPr>
                <w:rStyle w:val="VerbatimChar"/>
                <w:sz w:val="18"/>
              </w:rPr>
              <w:t xml:space="preserve">cardInsights[3]</w:t>
            </w:r>
          </w:p>
        </w:tc>
        <w:tc>
          <w:tcPr>
            <w:tcW w:w="1842" w:type="dxa"/>
            <w:shd w:val="clear" w:color="auto" w:fill="FFFFFF"/>
          </w:tcPr>
          <w:p>
            <w:pPr>
              <w:pStyle w:val="Compact"/>
              <w:spacing w:before="20" w:after="20"/>
              <w:jc w:val="left"/>
            </w:pPr>
            <w:r>
              <w:rPr>
                <w:sz w:val="18"/>
              </w:rPr>
              <w:t xml:space="preserve">LLM</w:t>
            </w:r>
          </w:p>
        </w:tc>
      </w:tr>
    </w:tbl>
    <w:p>
      <w:pPr>
        <w:pStyle w:val="BodyText"/>
      </w:pPr>
      <w:r>
        <w:rPr>
          <w:bCs/>
          <w:b/>
        </w:rPr>
        <w:t xml:space="preserve">Notes:</w:t>
      </w:r>
      <w:r>
        <w:t xml:space="preserve"> </w:t>
      </w:r>
      <w:r>
        <w:t xml:space="preserve">all scores are invented by the AI; the prompt contains example numbers (78, 68, 72, 61) that the model may copy. The server does not check the card count, although the timeline prompt reads</w:t>
      </w:r>
      <w:r>
        <w:t xml:space="preserve"> </w:t>
      </w:r>
      <w:r>
        <w:rPr>
          <w:rStyle w:val="VerbatimChar"/>
        </w:rPr>
        <w:t xml:space="preserve">cards[0]</w:t>
      </w:r>
      <w:r>
        <w:t xml:space="preserve"> </w:t>
      </w:r>
      <w:r>
        <w:t xml:space="preserve">to</w:t>
      </w:r>
      <w:r>
        <w:t xml:space="preserve"> </w:t>
      </w:r>
      <w:r>
        <w:rPr>
          <w:rStyle w:val="VerbatimChar"/>
        </w:rPr>
        <w:t xml:space="preserve">cards[4]</w:t>
      </w:r>
      <w:r>
        <w:t xml:space="preserve">. Readings are not saved.</w:t>
      </w:r>
    </w:p>
    <w:bookmarkEnd w:id="81"/>
    <w:bookmarkEnd w:id="82"/>
    <w:bookmarkStart w:id="89" w:name="X3b59e6a8ecb8d4c5fa65c10052793a6ccce2c66"/>
    <w:p>
      <w:pPr>
        <w:pStyle w:val="Heading1"/>
      </w:pPr>
      <w:r>
        <w:t xml:space="preserve">10. Inner Voice: AI Guru Consultation and Diagnosis Report</w:t>
      </w:r>
    </w:p>
    <w:p>
      <w:pPr>
        <w:pStyle w:val="FirstParagraph"/>
      </w:pPr>
      <w:r>
        <w:rPr>
          <w:bCs/>
          <w:b/>
        </w:rPr>
        <w:t xml:space="preserve">Route:</w:t>
      </w:r>
      <w:r>
        <w:t xml:space="preserve"> </w:t>
      </w:r>
      <w:r>
        <w:rPr>
          <w:rStyle w:val="VerbatimChar"/>
        </w:rPr>
        <w:t xml:space="preserve">/inner-voice/chat</w:t>
      </w:r>
      <w:r>
        <w:t xml:space="preserve"> </w:t>
      </w:r>
      <w:r>
        <w:t xml:space="preserve">·</w:t>
      </w:r>
      <w:r>
        <w:t xml:space="preserve"> </w:t>
      </w:r>
      <w:r>
        <w:rPr>
          <w:bCs/>
          <w:b/>
        </w:rPr>
        <w:t xml:space="preserve">Files:</w:t>
      </w:r>
      <w:r>
        <w:t xml:space="preserve"> </w:t>
      </w:r>
      <w:r>
        <w:rPr>
          <w:rStyle w:val="VerbatimChar"/>
        </w:rPr>
        <w:t xml:space="preserve">pages/InnerVoiceChat.tsx</w:t>
      </w:r>
      <w:r>
        <w:t xml:space="preserve">,</w:t>
      </w:r>
      <w:r>
        <w:t xml:space="preserve"> </w:t>
      </w:r>
      <w:r>
        <w:rPr>
          <w:rStyle w:val="VerbatimChar"/>
        </w:rPr>
        <w:t xml:space="preserve">components/ai-guru/*</w:t>
      </w:r>
      <w:r>
        <w:t xml:space="preserve"> </w:t>
      </w:r>
      <w:r>
        <w:t xml:space="preserve">·</w:t>
      </w:r>
      <w:r>
        <w:t xml:space="preserve"> </w:t>
      </w:r>
      <w:r>
        <w:rPr>
          <w:bCs/>
          <w:b/>
        </w:rPr>
        <w:t xml:space="preserve">Status:</w:t>
      </w:r>
      <w:r>
        <w:t xml:space="preserve"> </w:t>
      </w:r>
      <w:r>
        <w:t xml:space="preserve">Implemented, not verified</w:t>
      </w:r>
    </w:p>
    <w:p>
      <w:pPr>
        <w:pStyle w:val="BlockText"/>
      </w:pPr>
      <w:r>
        <w:rPr>
          <w:bCs/>
          <w:b/>
        </w:rPr>
        <w:t xml:space="preserve">Summary:</w:t>
      </w:r>
      <w:r>
        <w:t xml:space="preserve"> </w:t>
      </w:r>
      <w:r>
        <w:t xml:space="preserve">a chat with an AI persona, "Pandit Rameshwar Ji", powered by Groq directly from the browser. After a few exchanges it can produce a detailed "diagnosis report". All scores, dates and planetary claims in it are invented by the AI.</w:t>
      </w:r>
    </w:p>
    <w:bookmarkStart w:id="83" w:name="Xf1789b8dbf2b0e889d51b3fb85dd289896ef6da"/>
    <w:p>
      <w:pPr>
        <w:pStyle w:val="Heading2"/>
      </w:pPr>
      <w:r>
        <w:t xml:space="preserve">10.1 Consultation chat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596"/>
        <w:gridCol w:w="8152"/>
      </w:tblGrid>
      <w:tr>
        <w:trPr>
          <w:tblHeader w:val="true"/>
          <w:cantSplit/>
          <w:tblHeader/>
        </w:trPr>
        <w:tc>
          <w:tcPr>
            <w:tcW w:w="1596" w:type="dxa"/>
            <w:shd w:val="clear" w:color="auto" w:fill="E8935F"/>
          </w:tcPr>
          <w:p>
            <w:pPr>
              <w:pStyle w:val="Compact"/>
              <w:spacing w:before="20" w:after="20"/>
              <w:jc w:val="left"/>
            </w:pPr>
            <w:r>
              <w:rPr>
                <w:b/>
                <w:color w:val="FFFFFF"/>
                <w:sz w:val="18"/>
              </w:rPr>
              <w:t xml:space="preserve">Aspect</w:t>
            </w:r>
          </w:p>
        </w:tc>
        <w:tc>
          <w:tcPr>
            <w:tcW w:w="8152" w:type="dxa"/>
            <w:shd w:val="clear" w:color="auto" w:fill="E8935F"/>
          </w:tcPr>
          <w:p>
            <w:pPr>
              <w:pStyle w:val="Compact"/>
              <w:spacing w:before="20" w:after="20"/>
              <w:jc w:val="left"/>
            </w:pPr>
            <w:r>
              <w:rPr>
                <w:b/>
                <w:color w:val="FFFFFF"/>
                <w:sz w:val="18"/>
              </w:rPr>
              <w:t xml:space="preserve">Detail</w:t>
            </w:r>
          </w:p>
        </w:tc>
      </w:tr>
      <w:tr>
        <w:trPr>
          <w:cantSplit/>
        </w:trPr>
        <w:tc>
          <w:tcPr>
            <w:tcW w:w="1596" w:type="dxa"/>
            <w:shd w:val="clear" w:color="auto" w:fill="FFFFFF"/>
          </w:tcPr>
          <w:p>
            <w:pPr>
              <w:pStyle w:val="Compact"/>
              <w:spacing w:before="20" w:after="20"/>
              <w:jc w:val="left"/>
            </w:pPr>
            <w:r>
              <w:rPr>
                <w:sz w:val="18"/>
              </w:rPr>
              <w:t xml:space="preserve">Input</w:t>
            </w:r>
          </w:p>
        </w:tc>
        <w:tc>
          <w:tcPr>
            <w:tcW w:w="8152" w:type="dxa"/>
            <w:shd w:val="clear" w:color="auto" w:fill="FFFFFF"/>
          </w:tcPr>
          <w:p>
            <w:pPr>
              <w:pStyle w:val="Compact"/>
              <w:spacing w:before="20" w:after="20"/>
              <w:jc w:val="left"/>
            </w:pPr>
            <w:r>
              <w:rPr>
                <w:sz w:val="18"/>
              </w:rPr>
              <w:t xml:space="preserve">typed text, or dictated (Web Speech API,</w:t>
            </w:r>
            <w:r>
              <w:rPr>
                <w:sz w:val="18"/>
              </w:rPr>
              <w:t xml:space="preserve"> </w:t>
            </w:r>
            <w:r>
              <w:rPr>
                <w:rStyle w:val="VerbatimChar"/>
                <w:sz w:val="18"/>
              </w:rPr>
              <w:t xml:space="preserve">hi-IN</w:t>
            </w:r>
            <w:r>
              <w:rPr>
                <w:sz w:val="18"/>
              </w:rPr>
              <w:t xml:space="preserve">); empty messages ignored; input blocked while waiting</w:t>
            </w:r>
          </w:p>
        </w:tc>
      </w:tr>
      <w:tr>
        <w:trPr>
          <w:cantSplit/>
        </w:trPr>
        <w:tc>
          <w:tcPr>
            <w:tcW w:w="1596" w:type="dxa"/>
            <w:shd w:val="clear" w:color="auto" w:fill="FDF1EA"/>
          </w:tcPr>
          <w:p>
            <w:pPr>
              <w:pStyle w:val="Compact"/>
              <w:spacing w:before="20" w:after="20"/>
              <w:jc w:val="left"/>
            </w:pPr>
            <w:r>
              <w:rPr>
                <w:sz w:val="18"/>
              </w:rPr>
              <w:t xml:space="preserve">Prompt</w:t>
            </w:r>
          </w:p>
        </w:tc>
        <w:tc>
          <w:tcPr>
            <w:tcW w:w="8152" w:type="dxa"/>
            <w:shd w:val="clear" w:color="auto" w:fill="FDF1EA"/>
          </w:tcPr>
          <w:p>
            <w:pPr>
              <w:pStyle w:val="Compact"/>
              <w:spacing w:before="20" w:after="20"/>
              <w:jc w:val="left"/>
            </w:pPr>
            <w:r>
              <w:rPr>
                <w:rStyle w:val="VerbatimChar"/>
                <w:sz w:val="18"/>
              </w:rPr>
              <w:t xml:space="preserve">PANDIT_CONSULTATION_SYSTEM</w:t>
            </w:r>
            <w:r>
              <w:rPr>
                <w:sz w:val="18"/>
              </w:rPr>
              <w:t xml:space="preserve">: greet, then gather information one question at a time; avoid coaching clichés; reply in the user's language without Devanagari script; set</w:t>
            </w:r>
            <w:r>
              <w:rPr>
                <w:sz w:val="18"/>
              </w:rPr>
              <w:t xml:space="preserve"> </w:t>
            </w:r>
            <w:r>
              <w:rPr>
                <w:rStyle w:val="VerbatimChar"/>
                <w:sz w:val="18"/>
              </w:rPr>
              <w:t xml:space="preserve">readyForDiagnosis: true</w:t>
            </w:r>
            <w:r>
              <w:rPr>
                <w:sz w:val="18"/>
              </w:rPr>
              <w:t xml:space="preserve"> </w:t>
            </w:r>
            <w:r>
              <w:rPr>
                <w:sz w:val="18"/>
              </w:rPr>
              <w:t xml:space="preserve">after 3–5 exchanges</w:t>
            </w:r>
          </w:p>
        </w:tc>
      </w:tr>
      <w:tr>
        <w:trPr>
          <w:cantSplit/>
        </w:trPr>
        <w:tc>
          <w:tcPr>
            <w:tcW w:w="1596" w:type="dxa"/>
            <w:shd w:val="clear" w:color="auto" w:fill="FFFFFF"/>
          </w:tcPr>
          <w:p>
            <w:pPr>
              <w:pStyle w:val="Compact"/>
              <w:spacing w:before="20" w:after="20"/>
              <w:jc w:val="left"/>
            </w:pPr>
            <w:r>
              <w:rPr>
                <w:sz w:val="18"/>
              </w:rPr>
              <w:t xml:space="preserve">Model</w:t>
            </w:r>
          </w:p>
        </w:tc>
        <w:tc>
          <w:tcPr>
            <w:tcW w:w="8152" w:type="dxa"/>
            <w:shd w:val="clear" w:color="auto" w:fill="FFFFFF"/>
          </w:tcPr>
          <w:p>
            <w:pPr>
              <w:pStyle w:val="Compact"/>
              <w:spacing w:before="20" w:after="20"/>
              <w:jc w:val="left"/>
            </w:pPr>
            <w:r>
              <w:rPr>
                <w:rStyle w:val="VerbatimChar"/>
                <w:sz w:val="18"/>
              </w:rPr>
              <w:t xml:space="preserve">VITE_GROQ_MODEL</w:t>
            </w:r>
            <w:r>
              <w:rPr>
                <w:sz w:val="18"/>
              </w:rPr>
              <w:t xml:space="preserve"> </w:t>
            </w:r>
            <w:r>
              <w:rPr>
                <w:sz w:val="18"/>
              </w:rPr>
              <w:t xml:space="preserve">or default</w:t>
            </w:r>
            <w:r>
              <w:rPr>
                <w:sz w:val="18"/>
              </w:rPr>
              <w:t xml:space="preserve"> </w:t>
            </w:r>
            <w:r>
              <w:rPr>
                <w:rStyle w:val="VerbatimChar"/>
                <w:sz w:val="18"/>
              </w:rPr>
              <w:t xml:space="preserve">openai/gpt-oss-120b</w:t>
            </w:r>
            <w:r>
              <w:rPr>
                <w:sz w:val="18"/>
              </w:rPr>
              <w:t xml:space="preserve">, temperature 0.7, 1000 tokens, JSON mode</w:t>
            </w:r>
          </w:p>
        </w:tc>
      </w:tr>
      <w:tr>
        <w:trPr>
          <w:cantSplit/>
        </w:trPr>
        <w:tc>
          <w:tcPr>
            <w:tcW w:w="1596" w:type="dxa"/>
            <w:shd w:val="clear" w:color="auto" w:fill="FDF1EA"/>
          </w:tcPr>
          <w:p>
            <w:pPr>
              <w:pStyle w:val="Compact"/>
              <w:spacing w:before="20" w:after="20"/>
              <w:jc w:val="left"/>
            </w:pPr>
            <w:r>
              <w:rPr>
                <w:sz w:val="18"/>
              </w:rPr>
              <w:t xml:space="preserve">Memory</w:t>
            </w:r>
          </w:p>
        </w:tc>
        <w:tc>
          <w:tcPr>
            <w:tcW w:w="8152" w:type="dxa"/>
            <w:shd w:val="clear" w:color="auto" w:fill="FDF1EA"/>
          </w:tcPr>
          <w:p>
            <w:pPr>
              <w:pStyle w:val="Compact"/>
              <w:spacing w:before="20" w:after="20"/>
              <w:jc w:val="left"/>
            </w:pPr>
            <w:r>
              <w:rPr>
                <w:sz w:val="18"/>
              </w:rPr>
              <w:t xml:space="preserve">the</w:t>
            </w:r>
            <w:r>
              <w:rPr>
                <w:sz w:val="18"/>
              </w:rPr>
              <w:t xml:space="preserve"> </w:t>
            </w:r>
            <w:r>
              <w:rPr>
                <w:bCs/>
                <w:b/>
                <w:sz w:val="18"/>
              </w:rPr>
              <w:t xml:space="preserve">whole conversation is resent</w:t>
            </w:r>
            <w:r>
              <w:rPr>
                <w:sz w:val="18"/>
              </w:rPr>
              <w:t xml:space="preserve"> </w:t>
            </w:r>
            <w:r>
              <w:rPr>
                <w:sz w:val="18"/>
              </w:rPr>
              <w:t xml:space="preserve">on every turn (grows with each message)</w:t>
            </w:r>
          </w:p>
        </w:tc>
      </w:tr>
      <w:tr>
        <w:trPr>
          <w:cantSplit/>
        </w:trPr>
        <w:tc>
          <w:tcPr>
            <w:tcW w:w="1596" w:type="dxa"/>
            <w:shd w:val="clear" w:color="auto" w:fill="FFFFFF"/>
          </w:tcPr>
          <w:p>
            <w:pPr>
              <w:pStyle w:val="Compact"/>
              <w:spacing w:before="20" w:after="20"/>
              <w:jc w:val="left"/>
            </w:pPr>
            <w:r>
              <w:rPr>
                <w:sz w:val="18"/>
              </w:rPr>
              <w:t xml:space="preserve">Output</w:t>
            </w:r>
          </w:p>
        </w:tc>
        <w:tc>
          <w:tcPr>
            <w:tcW w:w="8152" w:type="dxa"/>
            <w:shd w:val="clear" w:color="auto" w:fill="FFFFFF"/>
          </w:tcPr>
          <w:p>
            <w:pPr>
              <w:pStyle w:val="Compact"/>
              <w:spacing w:before="20" w:after="20"/>
              <w:jc w:val="left"/>
            </w:pPr>
            <w:r>
              <w:rPr>
                <w:rStyle w:val="VerbatimChar"/>
                <w:sz w:val="18"/>
              </w:rPr>
              <w:t xml:space="preserve">{reply, progress (0–100), readyForDiagnosis}</w:t>
            </w:r>
          </w:p>
        </w:tc>
      </w:tr>
      <w:tr>
        <w:trPr>
          <w:cantSplit/>
        </w:trPr>
        <w:tc>
          <w:tcPr>
            <w:tcW w:w="1596" w:type="dxa"/>
            <w:shd w:val="clear" w:color="auto" w:fill="FDF1EA"/>
          </w:tcPr>
          <w:p>
            <w:pPr>
              <w:pStyle w:val="Compact"/>
              <w:spacing w:before="20" w:after="20"/>
              <w:jc w:val="left"/>
            </w:pPr>
            <w:r>
              <w:rPr>
                <w:sz w:val="18"/>
              </w:rPr>
              <w:t xml:space="preserve">Saved</w:t>
            </w:r>
          </w:p>
        </w:tc>
        <w:tc>
          <w:tcPr>
            <w:tcW w:w="8152" w:type="dxa"/>
            <w:shd w:val="clear" w:color="auto" w:fill="FDF1EA"/>
          </w:tcPr>
          <w:p>
            <w:pPr>
              <w:pStyle w:val="Compact"/>
              <w:spacing w:before="20" w:after="20"/>
              <w:jc w:val="left"/>
            </w:pPr>
            <w:r>
              <w:rPr>
                <w:sz w:val="18"/>
              </w:rPr>
              <w:t xml:space="preserve">only the first message as a title (40 characters, last 10 chats) in</w:t>
            </w:r>
            <w:r>
              <w:rPr>
                <w:sz w:val="18"/>
              </w:rPr>
              <w:t xml:space="preserve"> </w:t>
            </w:r>
            <w:r>
              <w:rPr>
                <w:rStyle w:val="VerbatimChar"/>
                <w:sz w:val="18"/>
              </w:rPr>
              <w:t xml:space="preserve">localStorage</w:t>
            </w:r>
            <w:r>
              <w:rPr>
                <w:sz w:val="18"/>
              </w:rPr>
              <w:t xml:space="preserve">; the conversation itself is lost on refresh</w:t>
            </w:r>
          </w:p>
        </w:tc>
      </w:tr>
      <w:tr>
        <w:trPr>
          <w:cantSplit/>
        </w:trPr>
        <w:tc>
          <w:tcPr>
            <w:tcW w:w="1596" w:type="dxa"/>
            <w:shd w:val="clear" w:color="auto" w:fill="FFFFFF"/>
          </w:tcPr>
          <w:p>
            <w:pPr>
              <w:pStyle w:val="Compact"/>
              <w:spacing w:before="20" w:after="20"/>
              <w:jc w:val="left"/>
            </w:pPr>
            <w:r>
              <w:rPr>
                <w:sz w:val="18"/>
              </w:rPr>
              <w:t xml:space="preserve">Failure</w:t>
            </w:r>
          </w:p>
        </w:tc>
        <w:tc>
          <w:tcPr>
            <w:tcW w:w="8152" w:type="dxa"/>
            <w:shd w:val="clear" w:color="auto" w:fill="FFFFFF"/>
          </w:tcPr>
          <w:p>
            <w:pPr>
              <w:pStyle w:val="Compact"/>
              <w:spacing w:before="20" w:after="20"/>
              <w:jc w:val="left"/>
            </w:pPr>
            <w:r>
              <w:rPr>
                <w:sz w:val="18"/>
              </w:rPr>
              <w:t xml:space="preserve">bad JSON → canned greeting; network error → apology bubble</w:t>
            </w:r>
          </w:p>
        </w:tc>
      </w:tr>
    </w:tbl>
    <w:bookmarkEnd w:id="83"/>
    <w:bookmarkStart w:id="87" w:name="X45e37e1543e012c26334759de9484a1e34c68a8"/>
    <w:p>
      <w:pPr>
        <w:pStyle w:val="Heading2"/>
      </w:pPr>
      <w:r>
        <w:t xml:space="preserve">10.2 Diagnosis report</w:t>
      </w:r>
    </w:p>
    <w:p>
      <w:pPr>
        <w:pStyle w:val="FirstParagraph"/>
      </w:pPr>
      <w:r>
        <w:t xml:space="preserve">Unlocked when</w:t>
      </w:r>
      <w:r>
        <w:t xml:space="preserve"> </w:t>
      </w:r>
      <w:r>
        <w:rPr>
          <w:rStyle w:val="VerbatimChar"/>
        </w:rPr>
        <w:t xml:space="preserve">readyForDiagnosis</w:t>
      </w:r>
      <w:r>
        <w:t xml:space="preserve"> </w:t>
      </w:r>
      <w:r>
        <w:t xml:space="preserve">is true. The full transcript is sent with</w:t>
      </w:r>
      <w:r>
        <w:t xml:space="preserve"> </w:t>
      </w:r>
      <w:r>
        <w:rPr>
          <w:rStyle w:val="VerbatimChar"/>
        </w:rPr>
        <w:t xml:space="preserve">PANDIT_DIAGNOSIS_SYSTEM</w:t>
      </w:r>
      <w:r>
        <w:t xml:space="preserve"> </w:t>
      </w:r>
      <w:r>
        <w:t xml:space="preserve">(temperature 0.6, 4000 tokens). The AI returns a large JSON: diagnosis, forecast, remedies, mantra, puja recommendation with</w:t>
      </w:r>
      <w:r>
        <w:t xml:space="preserve"> </w:t>
      </w:r>
      <w:r>
        <w:rPr>
          <w:rStyle w:val="VerbatimChar"/>
        </w:rPr>
        <w:t xml:space="preserve">estimatedCost</w:t>
      </w:r>
      <w:r>
        <w:t xml:space="preserve">, gemstone, donations, timeline, karma score and a planet dashboard. The prompt contains example</w:t>
      </w:r>
      <w:r>
        <w:t xml:space="preserve"> </w:t>
      </w:r>
      <w:r>
        <w:rPr>
          <w:bCs/>
          <w:b/>
        </w:rPr>
        <w:t xml:space="preserve">2025</w:t>
      </w:r>
      <w:r>
        <w:t xml:space="preserve"> </w:t>
      </w:r>
      <w:r>
        <w:t xml:space="preserve">dates that may leak into output. A PDF can be downloaded (jsPDF, in the browser). If parsing fails, no report is shown.</w:t>
      </w:r>
    </w:p>
    <w:p>
      <w:pPr>
        <w:pStyle w:val="BodyText"/>
        <w:jc w:val="center"/>
      </w:pPr>
      <w:r>
        <w:drawing>
          <wp:inline>
            <wp:extent cx="5334000" cy="4386841"/>
            <wp:effectExtent b="0" l="0" r="0" t="0"/>
            <wp:docPr descr="" title="" id="85" name="Picture"/>
            <a:graphic>
              <a:graphicData uri="http://schemas.openxmlformats.org/drawingml/2006/picture">
                <pic:pic>
                  <pic:nvPicPr>
                    <pic:cNvPr descr="/tmp/claude-0/-home-claude/42e3fa2f-76e1-56fe-b31a-cf14674206e9/scratchpad/build2/diagrams/w05.png" id="86" name="Picture"/>
                    <pic:cNvPicPr>
                      <a:picLocks noChangeArrowheads="1" noChangeAspect="1"/>
                    </pic:cNvPicPr>
                  </pic:nvPicPr>
                  <pic:blipFill>
                    <a:blip r:embed="rId84"/>
                    <a:stretch>
                      <a:fillRect/>
                    </a:stretch>
                  </pic:blipFill>
                  <pic:spPr bwMode="auto">
                    <a:xfrm>
                      <a:off x="0" y="0"/>
                      <a:ext cx="5334000" cy="4386841"/>
                    </a:xfrm>
                    <a:prstGeom prst="rect">
                      <a:avLst/>
                    </a:prstGeom>
                    <a:noFill/>
                    <a:ln w="9525">
                      <a:noFill/>
                      <a:headEnd/>
                      <a:tailEnd/>
                    </a:ln>
                  </pic:spPr>
                </pic:pic>
              </a:graphicData>
            </a:graphic>
          </wp:inline>
        </w:drawing>
      </w:r>
    </w:p>
    <w:bookmarkEnd w:id="87"/>
    <w:bookmarkStart w:id="88" w:name="X61c5720e28092da85a288a1210e58d2a5e94e5d"/>
    <w:p>
      <w:pPr>
        <w:pStyle w:val="Heading2"/>
      </w:pPr>
      <w:r>
        <w:t xml:space="preserve">10.3 Cautions</w:t>
      </w:r>
    </w:p>
    <w:p>
      <w:pPr>
        <w:pStyle w:val="FirstParagraph"/>
      </w:pPr>
      <w:r>
        <w:t xml:space="preserve">No safety handling for crisis, medical or financial topics; remedies and costs are not vetted; the text chat has no off-topic filter (the voice mode does); the Groq key is visible in the browser.</w:t>
      </w:r>
    </w:p>
    <w:bookmarkEnd w:id="88"/>
    <w:bookmarkEnd w:id="89"/>
    <w:bookmarkStart w:id="93" w:name="X234d8c2afd1039bc02377168db74e8db680983e"/>
    <w:p>
      <w:pPr>
        <w:pStyle w:val="Heading1"/>
      </w:pPr>
      <w:r>
        <w:t xml:space="preserve">11. Inner Voice: Voice Consultation</w:t>
      </w:r>
    </w:p>
    <w:p>
      <w:pPr>
        <w:pStyle w:val="FirstParagraph"/>
      </w:pPr>
      <w:r>
        <w:rPr>
          <w:bCs/>
          <w:b/>
        </w:rPr>
        <w:t xml:space="preserve">Files:</w:t>
      </w:r>
      <w:r>
        <w:t xml:space="preserve"> </w:t>
      </w:r>
      <w:r>
        <w:rPr>
          <w:rStyle w:val="VerbatimChar"/>
        </w:rPr>
        <w:t xml:space="preserve">components/VoiceConsultation.tsx</w:t>
      </w:r>
      <w:r>
        <w:t xml:space="preserve">,</w:t>
      </w:r>
      <w:r>
        <w:t xml:space="preserve"> </w:t>
      </w:r>
      <w:r>
        <w:rPr>
          <w:rStyle w:val="VerbatimChar"/>
        </w:rPr>
        <w:t xml:space="preserve">hooks/useSpeechRecognition.ts</w:t>
      </w:r>
      <w:r>
        <w:t xml:space="preserve">,</w:t>
      </w:r>
      <w:r>
        <w:t xml:space="preserve"> </w:t>
      </w:r>
      <w:r>
        <w:rPr>
          <w:rStyle w:val="VerbatimChar"/>
        </w:rPr>
        <w:t xml:space="preserve">hooks/useTextToSpeech.ts</w:t>
      </w:r>
      <w:r>
        <w:t xml:space="preserve">,</w:t>
      </w:r>
      <w:r>
        <w:t xml:space="preserve"> </w:t>
      </w:r>
      <w:r>
        <w:rPr>
          <w:rStyle w:val="VerbatimChar"/>
        </w:rPr>
        <w:t xml:space="preserve">hooks/useLanguageDetection.ts</w:t>
      </w:r>
      <w:r>
        <w:t xml:space="preserve">,</w:t>
      </w:r>
      <w:r>
        <w:t xml:space="preserve"> </w:t>
      </w:r>
      <w:r>
        <w:rPr>
          <w:rStyle w:val="VerbatimChar"/>
        </w:rPr>
        <w:t xml:space="preserve">hooks/useConsultationGuard.ts</w:t>
      </w:r>
      <w:r>
        <w:t xml:space="preserve">; backend</w:t>
      </w:r>
      <w:r>
        <w:t xml:space="preserve"> </w:t>
      </w:r>
      <w:r>
        <w:rPr>
          <w:rStyle w:val="VerbatimChar"/>
        </w:rPr>
        <w:t xml:space="preserve">POST /api/tts</w:t>
      </w:r>
      <w:r>
        <w:t xml:space="preserve"> </w:t>
      </w:r>
      <w:r>
        <w:t xml:space="preserve">·</w:t>
      </w:r>
      <w:r>
        <w:t xml:space="preserve"> </w:t>
      </w:r>
      <w:r>
        <w:rPr>
          <w:bCs/>
          <w:b/>
        </w:rPr>
        <w:t xml:space="preserve">Status:</w:t>
      </w:r>
      <w:r>
        <w:t xml:space="preserve"> </w:t>
      </w:r>
      <w:r>
        <w:t xml:space="preserve">Implemented, not verified</w:t>
      </w:r>
    </w:p>
    <w:p>
      <w:pPr>
        <w:pStyle w:val="BodyText"/>
        <w:jc w:val="center"/>
      </w:pPr>
      <w:r>
        <w:drawing>
          <wp:inline>
            <wp:extent cx="4241403" cy="7589520"/>
            <wp:effectExtent b="0" l="0" r="0" t="0"/>
            <wp:docPr descr="" title="" id="91" name="Picture"/>
            <a:graphic>
              <a:graphicData uri="http://schemas.openxmlformats.org/drawingml/2006/picture">
                <pic:pic>
                  <pic:nvPicPr>
                    <pic:cNvPr descr="/tmp/claude-0/-home-claude/42e3fa2f-76e1-56fe-b31a-cf14674206e9/scratchpad/build2/diagrams/w06.png" id="92" name="Picture"/>
                    <pic:cNvPicPr>
                      <a:picLocks noChangeArrowheads="1" noChangeAspect="1"/>
                    </pic:cNvPicPr>
                  </pic:nvPicPr>
                  <pic:blipFill>
                    <a:blip r:embed="rId90"/>
                    <a:stretch>
                      <a:fillRect/>
                    </a:stretch>
                  </pic:blipFill>
                  <pic:spPr bwMode="auto">
                    <a:xfrm>
                      <a:off x="0" y="0"/>
                      <a:ext cx="4241403" cy="7589520"/>
                    </a:xfrm>
                    <a:prstGeom prst="rect">
                      <a:avLst/>
                    </a:prstGeom>
                    <a:noFill/>
                    <a:ln w="9525">
                      <a:noFill/>
                      <a:headEnd/>
                      <a:tailEnd/>
                    </a:ln>
                  </pic:spPr>
                </pic:pic>
              </a:graphicData>
            </a:graphic>
          </wp:inline>
        </w:drawing>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33"/>
        <w:gridCol w:w="7415"/>
      </w:tblGrid>
      <w:tr>
        <w:trPr>
          <w:tblHeader w:val="true"/>
          <w:cantSplit/>
          <w:tblHeader/>
        </w:trPr>
        <w:tc>
          <w:tcPr>
            <w:tcW w:w="2333" w:type="dxa"/>
            <w:shd w:val="clear" w:color="auto" w:fill="E8935F"/>
          </w:tcPr>
          <w:p>
            <w:pPr>
              <w:pStyle w:val="Compact"/>
              <w:spacing w:before="20" w:after="20"/>
              <w:jc w:val="left"/>
            </w:pPr>
            <w:r>
              <w:rPr>
                <w:b/>
                <w:color w:val="FFFFFF"/>
                <w:sz w:val="18"/>
              </w:rPr>
              <w:t xml:space="preserve">Step</w:t>
            </w:r>
          </w:p>
        </w:tc>
        <w:tc>
          <w:tcPr>
            <w:tcW w:w="7415" w:type="dxa"/>
            <w:shd w:val="clear" w:color="auto" w:fill="E8935F"/>
          </w:tcPr>
          <w:p>
            <w:pPr>
              <w:pStyle w:val="Compact"/>
              <w:spacing w:before="20" w:after="20"/>
              <w:jc w:val="left"/>
            </w:pPr>
            <w:r>
              <w:rPr>
                <w:b/>
                <w:color w:val="FFFFFF"/>
                <w:sz w:val="18"/>
              </w:rPr>
              <w:t xml:space="preserve">Rule</w:t>
            </w:r>
          </w:p>
        </w:tc>
      </w:tr>
      <w:tr>
        <w:trPr>
          <w:cantSplit/>
        </w:trPr>
        <w:tc>
          <w:tcPr>
            <w:tcW w:w="2333" w:type="dxa"/>
            <w:shd w:val="clear" w:color="auto" w:fill="FFFFFF"/>
          </w:tcPr>
          <w:p>
            <w:pPr>
              <w:pStyle w:val="Compact"/>
              <w:spacing w:before="20" w:after="20"/>
              <w:jc w:val="left"/>
            </w:pPr>
            <w:r>
              <w:rPr>
                <w:sz w:val="18"/>
              </w:rPr>
              <w:t xml:space="preserve">Topic guard</w:t>
            </w:r>
          </w:p>
        </w:tc>
        <w:tc>
          <w:tcPr>
            <w:tcW w:w="7415" w:type="dxa"/>
            <w:shd w:val="clear" w:color="auto" w:fill="FFFFFF"/>
          </w:tcPr>
          <w:p>
            <w:pPr>
              <w:pStyle w:val="Compact"/>
              <w:spacing w:before="20" w:after="20"/>
              <w:jc w:val="left"/>
            </w:pPr>
            <w:r>
              <w:rPr>
                <w:sz w:val="18"/>
              </w:rPr>
              <w:t xml:space="preserve">regex deny-list (programming, sports, recipes etc.); inputs under 2 words rejected</w:t>
            </w:r>
          </w:p>
        </w:tc>
      </w:tr>
      <w:tr>
        <w:trPr>
          <w:cantSplit/>
        </w:trPr>
        <w:tc>
          <w:tcPr>
            <w:tcW w:w="2333" w:type="dxa"/>
            <w:shd w:val="clear" w:color="auto" w:fill="FDF1EA"/>
          </w:tcPr>
          <w:p>
            <w:pPr>
              <w:pStyle w:val="Compact"/>
              <w:spacing w:before="20" w:after="20"/>
              <w:jc w:val="left"/>
            </w:pPr>
            <w:r>
              <w:rPr>
                <w:sz w:val="18"/>
              </w:rPr>
              <w:t xml:space="preserve">Language for speech</w:t>
            </w:r>
          </w:p>
        </w:tc>
        <w:tc>
          <w:tcPr>
            <w:tcW w:w="7415" w:type="dxa"/>
            <w:shd w:val="clear" w:color="auto" w:fill="FDF1EA"/>
          </w:tcPr>
          <w:p>
            <w:pPr>
              <w:pStyle w:val="Compact"/>
              <w:spacing w:before="20" w:after="20"/>
              <w:jc w:val="left"/>
            </w:pPr>
            <w:r>
              <w:rPr>
                <w:sz w:val="18"/>
              </w:rPr>
              <w:t xml:space="preserve">starts with</w:t>
            </w:r>
            <w:r>
              <w:rPr>
                <w:sz w:val="18"/>
              </w:rPr>
              <w:t xml:space="preserve"> </w:t>
            </w:r>
            <w:r>
              <w:rPr>
                <w:rStyle w:val="VerbatimChar"/>
                <w:sz w:val="18"/>
              </w:rPr>
              <w:t xml:space="preserve">en</w:t>
            </w:r>
            <w:r>
              <w:rPr>
                <w:sz w:val="18"/>
              </w:rPr>
              <w:t xml:space="preserve"> </w:t>
            </w:r>
            <w:r>
              <w:rPr>
                <w:sz w:val="18"/>
              </w:rPr>
              <w:t xml:space="preserve">→</w:t>
            </w:r>
            <w:r>
              <w:rPr>
                <w:sz w:val="18"/>
              </w:rPr>
              <w:t xml:space="preserve"> </w:t>
            </w:r>
            <w:r>
              <w:rPr>
                <w:rStyle w:val="VerbatimChar"/>
                <w:sz w:val="18"/>
              </w:rPr>
              <w:t xml:space="preserve">en-IN</w:t>
            </w:r>
            <w:r>
              <w:rPr>
                <w:sz w:val="18"/>
              </w:rPr>
              <w:t xml:space="preserve">; anything else →</w:t>
            </w:r>
            <w:r>
              <w:rPr>
                <w:sz w:val="18"/>
              </w:rPr>
              <w:t xml:space="preserve"> </w:t>
            </w:r>
            <w:r>
              <w:rPr>
                <w:rStyle w:val="VerbatimChar"/>
                <w:sz w:val="18"/>
              </w:rPr>
              <w:t xml:space="preserve">hi-IN</w:t>
            </w:r>
          </w:p>
        </w:tc>
      </w:tr>
      <w:tr>
        <w:trPr>
          <w:cantSplit/>
        </w:trPr>
        <w:tc>
          <w:tcPr>
            <w:tcW w:w="2333" w:type="dxa"/>
            <w:shd w:val="clear" w:color="auto" w:fill="FFFFFF"/>
          </w:tcPr>
          <w:p>
            <w:pPr>
              <w:pStyle w:val="Compact"/>
              <w:spacing w:before="20" w:after="20"/>
              <w:jc w:val="left"/>
            </w:pPr>
            <w:r>
              <w:rPr>
                <w:sz w:val="18"/>
              </w:rPr>
              <w:t xml:space="preserve">Length</w:t>
            </w:r>
          </w:p>
        </w:tc>
        <w:tc>
          <w:tcPr>
            <w:tcW w:w="7415" w:type="dxa"/>
            <w:shd w:val="clear" w:color="auto" w:fill="FFFFFF"/>
          </w:tcPr>
          <w:p>
            <w:pPr>
              <w:pStyle w:val="Compact"/>
              <w:spacing w:before="20" w:after="20"/>
              <w:jc w:val="left"/>
            </w:pPr>
            <w:r>
              <w:rPr>
                <w:sz w:val="18"/>
              </w:rPr>
              <w:t xml:space="preserve">only the first 500 characters are spoken</w:t>
            </w:r>
          </w:p>
        </w:tc>
      </w:tr>
      <w:tr>
        <w:trPr>
          <w:cantSplit/>
        </w:trPr>
        <w:tc>
          <w:tcPr>
            <w:tcW w:w="2333" w:type="dxa"/>
            <w:shd w:val="clear" w:color="auto" w:fill="FDF1EA"/>
          </w:tcPr>
          <w:p>
            <w:pPr>
              <w:pStyle w:val="Compact"/>
              <w:spacing w:before="20" w:after="20"/>
              <w:jc w:val="left"/>
            </w:pPr>
            <w:r>
              <w:rPr>
                <w:sz w:val="18"/>
              </w:rPr>
              <w:t xml:space="preserve">Translation</w:t>
            </w:r>
          </w:p>
        </w:tc>
        <w:tc>
          <w:tcPr>
            <w:tcW w:w="7415" w:type="dxa"/>
            <w:shd w:val="clear" w:color="auto" w:fill="FDF1EA"/>
          </w:tcPr>
          <w:p>
            <w:pPr>
              <w:pStyle w:val="Compact"/>
              <w:spacing w:before="20" w:after="20"/>
              <w:jc w:val="left"/>
            </w:pPr>
            <w:r>
              <w:rPr>
                <w:sz w:val="18"/>
              </w:rPr>
              <w:t xml:space="preserve">any reply can be translated on demand via Groq (temperature 0.3, 400 tokens), Hindi kept in Roman script</w:t>
            </w:r>
          </w:p>
        </w:tc>
      </w:tr>
      <w:tr>
        <w:trPr>
          <w:cantSplit/>
        </w:trPr>
        <w:tc>
          <w:tcPr>
            <w:tcW w:w="2333" w:type="dxa"/>
            <w:shd w:val="clear" w:color="auto" w:fill="FFFFFF"/>
          </w:tcPr>
          <w:p>
            <w:pPr>
              <w:pStyle w:val="Compact"/>
              <w:spacing w:before="20" w:after="20"/>
              <w:jc w:val="left"/>
            </w:pPr>
            <w:r>
              <w:rPr>
                <w:sz w:val="18"/>
              </w:rPr>
              <w:t xml:space="preserve">Failure</w:t>
            </w:r>
          </w:p>
        </w:tc>
        <w:tc>
          <w:tcPr>
            <w:tcW w:w="7415" w:type="dxa"/>
            <w:shd w:val="clear" w:color="auto" w:fill="FFFFFF"/>
          </w:tcPr>
          <w:p>
            <w:pPr>
              <w:pStyle w:val="Compact"/>
              <w:spacing w:before="20" w:after="20"/>
              <w:jc w:val="left"/>
            </w:pPr>
            <w:r>
              <w:rPr>
                <w:sz w:val="18"/>
              </w:rPr>
              <w:t xml:space="preserve">Sarvam error → backend 502; whether the browser then falls back to its built-in</w:t>
            </w:r>
            <w:r>
              <w:rPr>
                <w:sz w:val="18"/>
              </w:rPr>
              <w:t xml:space="preserve"> </w:t>
            </w:r>
            <w:r>
              <w:rPr>
                <w:rStyle w:val="VerbatimChar"/>
                <w:sz w:val="18"/>
              </w:rPr>
              <w:t xml:space="preserve">speechSynthesis</w:t>
            </w:r>
            <w:r>
              <w:rPr>
                <w:sz w:val="18"/>
              </w:rPr>
              <w:t xml:space="preserve"> </w:t>
            </w:r>
            <w:r>
              <w:rPr>
                <w:sz w:val="18"/>
              </w:rPr>
              <w:t xml:space="preserve">was not traced [UNKNOWN]</w:t>
            </w:r>
          </w:p>
        </w:tc>
      </w:tr>
    </w:tbl>
    <w:p>
      <w:pPr>
        <w:pStyle w:val="BodyText"/>
      </w:pPr>
      <w:r>
        <w:t xml:space="preserve">No audio is cached, so every playback costs a Sarvam call.</w:t>
      </w:r>
    </w:p>
    <w:bookmarkEnd w:id="93"/>
    <w:bookmarkStart w:id="97" w:name="Xe2d4900c9fc79f80793ee0f5f5e7cc8359e86d4"/>
    <w:p>
      <w:pPr>
        <w:pStyle w:val="Heading1"/>
      </w:pPr>
      <w:r>
        <w:t xml:space="preserve">12. Inner Voice: Karma Score Dashboard</w:t>
      </w:r>
    </w:p>
    <w:p>
      <w:pPr>
        <w:pStyle w:val="FirstParagraph"/>
      </w:pPr>
      <w:r>
        <w:rPr>
          <w:bCs/>
          <w:b/>
        </w:rPr>
        <w:t xml:space="preserve">Route:</w:t>
      </w:r>
      <w:r>
        <w:t xml:space="preserve"> </w:t>
      </w:r>
      <w:r>
        <w:rPr>
          <w:rStyle w:val="VerbatimChar"/>
        </w:rPr>
        <w:t xml:space="preserve">/inner-voice/dashboard</w:t>
      </w:r>
      <w:r>
        <w:t xml:space="preserve"> </w:t>
      </w:r>
      <w:r>
        <w:t xml:space="preserve">·</w:t>
      </w:r>
      <w:r>
        <w:t xml:space="preserve"> </w:t>
      </w:r>
      <w:r>
        <w:rPr>
          <w:bCs/>
          <w:b/>
        </w:rPr>
        <w:t xml:space="preserve">File:</w:t>
      </w:r>
      <w:r>
        <w:t xml:space="preserve"> </w:t>
      </w:r>
      <w:r>
        <w:rPr>
          <w:rStyle w:val="VerbatimChar"/>
        </w:rPr>
        <w:t xml:space="preserve">pages/InnerVoiceDashboard.tsx</w:t>
      </w:r>
      <w:r>
        <w:t xml:space="preserve"> </w:t>
      </w:r>
      <w:r>
        <w:t xml:space="preserve">·</w:t>
      </w:r>
      <w:r>
        <w:t xml:space="preserve"> </w:t>
      </w:r>
      <w:r>
        <w:rPr>
          <w:bCs/>
          <w:b/>
        </w:rPr>
        <w:t xml:space="preserve">Status:</w:t>
      </w:r>
      <w:r>
        <w:t xml:space="preserve"> </w:t>
      </w:r>
      <w:r>
        <w:t xml:space="preserve">Partially implemented</w:t>
      </w:r>
    </w:p>
    <w:p>
      <w:pPr>
        <w:pStyle w:val="BlockText"/>
      </w:pPr>
      <w:r>
        <w:rPr>
          <w:bCs/>
          <w:b/>
        </w:rPr>
        <w:t xml:space="preserve">Summary:</w:t>
      </w:r>
      <w:r>
        <w:t xml:space="preserve"> </w:t>
      </w:r>
      <w:r>
        <w:t xml:space="preserve">the user types their own nakshatra and dasha; the AI "calculates" three components (it cannot really); the app adds them to points from daily good actions the user ticks.</w:t>
      </w:r>
    </w:p>
    <w:bookmarkStart w:id="94" w:name="X000a3e0efb0b187df09295c828ec61295d0f91b"/>
    <w:p>
      <w:pPr>
        <w:pStyle w:val="Heading2"/>
      </w:pPr>
      <w:r>
        <w:t xml:space="preserve">12.1 Steps</w:t>
      </w:r>
    </w:p>
    <w:p>
      <w:pPr>
        <w:numPr>
          <w:ilvl w:val="0"/>
          <w:numId w:val="1007"/>
        </w:numPr>
        <w:pStyle w:val="Compact"/>
      </w:pPr>
      <w:r>
        <w:t xml:space="preserve">User saves a profile: name, DOB, sign, nakshatra, dasha (stored locally, key</w:t>
      </w:r>
      <w:r>
        <w:t xml:space="preserve"> </w:t>
      </w:r>
      <w:r>
        <w:rPr>
          <w:rStyle w:val="VerbatimChar"/>
        </w:rPr>
        <w:t xml:space="preserve">iv_profile</w:t>
      </w:r>
      <w:r>
        <w:t xml:space="preserve">).</w:t>
      </w:r>
    </w:p>
    <w:p>
      <w:pPr>
        <w:numPr>
          <w:ilvl w:val="0"/>
          <w:numId w:val="1007"/>
        </w:numPr>
        <w:pStyle w:val="Compact"/>
      </w:pPr>
      <w:r>
        <w:t xml:space="preserve">Groq is asked to return</w:t>
      </w:r>
      <w:r>
        <w:t xml:space="preserve"> </w:t>
      </w:r>
      <w:r>
        <w:rPr>
          <w:rStyle w:val="VerbatimChar"/>
        </w:rPr>
        <w:t xml:space="preserve">{composite, natalBase, transitBonus, behaviorBase, scoreMessage, currentDasha, transitAlerts[], radarData[6]}</w:t>
      </w:r>
      <w:r>
        <w:t xml:space="preserve">.</w:t>
      </w:r>
    </w:p>
    <w:p>
      <w:pPr>
        <w:numPr>
          <w:ilvl w:val="0"/>
          <w:numId w:val="1007"/>
        </w:numPr>
        <w:pStyle w:val="Compact"/>
      </w:pPr>
      <w:r>
        <w:t xml:space="preserve">User ticks completed daily actions; each has points, totalling</w:t>
      </w:r>
      <w:r>
        <w:t xml:space="preserve"> </w:t>
      </w:r>
      <w:r>
        <w:rPr>
          <w:bCs/>
          <w:b/>
        </w:rPr>
        <w:t xml:space="preserve">68</w:t>
      </w:r>
      <w:r>
        <w:t xml:space="preserve">.</w:t>
      </w:r>
    </w:p>
    <w:p>
      <w:pPr>
        <w:numPr>
          <w:ilvl w:val="0"/>
          <w:numId w:val="1007"/>
        </w:numPr>
        <w:pStyle w:val="Compact"/>
      </w:pPr>
      <w:r>
        <w:t xml:space="preserve">The app computes the final score locally.</w:t>
      </w:r>
    </w:p>
    <w:bookmarkEnd w:id="94"/>
    <w:bookmarkStart w:id="95" w:name="Xe7c379b91404aa0155159bd60f13f6430e26e87"/>
    <w:p>
      <w:pPr>
        <w:pStyle w:val="Heading2"/>
      </w:pPr>
      <w:r>
        <w:t xml:space="preserve">12.2 Formula</w:t>
      </w:r>
    </w:p>
    <w:p>
      <w:pPr>
        <w:pStyle w:val="SourceCode"/>
        <w:shd w:val="clear" w:color="auto" w:fill="FFF6F0"/>
        <w:pBdr>
          <w:left w:val="single" w:sz="18" w:space="6" w:color="E8935F"/>
        </w:pBdr>
      </w:pPr>
      <w:r>
        <w:rPr>
          <w:rStyle w:val="VerbatimChar"/>
          <w:sz w:val="15"/>
        </w:rPr>
        <w:t xml:space="preserve">behaviorPts = sum of points of ticked actions            (0 to 68)</w:t>
      </w:r>
      <w:r>
        <w:rPr>
          <w:sz w:val="15"/>
        </w:rPr>
        <w:br/>
      </w:r>
      <w:r>
        <w:rPr>
          <w:rStyle w:val="VerbatimChar"/>
          <w:sz w:val="15"/>
        </w:rPr>
        <w:t xml:space="preserve">composite   = min(100, natalBase + transitBonus + round(behaviorPts ÷ 68 × behaviorBase))</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3931"/>
        <w:gridCol w:w="1869"/>
        <w:gridCol w:w="3947"/>
      </w:tblGrid>
      <w:tr>
        <w:trPr>
          <w:tblHeader w:val="true"/>
          <w:cantSplit/>
          <w:tblHeader/>
        </w:trPr>
        <w:tc>
          <w:tcPr>
            <w:tcW w:w="3931" w:type="dxa"/>
            <w:shd w:val="clear" w:color="auto" w:fill="E8935F"/>
          </w:tcPr>
          <w:p>
            <w:pPr>
              <w:pStyle w:val="Compact"/>
              <w:spacing w:before="20" w:after="20"/>
              <w:jc w:val="left"/>
            </w:pPr>
            <w:r>
              <w:rPr>
                <w:b/>
                <w:color w:val="FFFFFF"/>
                <w:sz w:val="18"/>
              </w:rPr>
              <w:t xml:space="preserve">Component</w:t>
            </w:r>
          </w:p>
        </w:tc>
        <w:tc>
          <w:tcPr>
            <w:tcW w:w="1869" w:type="dxa"/>
            <w:shd w:val="clear" w:color="auto" w:fill="E8935F"/>
          </w:tcPr>
          <w:p>
            <w:pPr>
              <w:pStyle w:val="Compact"/>
              <w:spacing w:before="20" w:after="20"/>
              <w:jc w:val="left"/>
            </w:pPr>
            <w:r>
              <w:rPr>
                <w:b/>
                <w:color w:val="FFFFFF"/>
                <w:sz w:val="18"/>
              </w:rPr>
              <w:t xml:space="preserve">From</w:t>
            </w:r>
          </w:p>
        </w:tc>
        <w:tc>
          <w:tcPr>
            <w:tcW w:w="3947" w:type="dxa"/>
            <w:shd w:val="clear" w:color="auto" w:fill="E8935F"/>
          </w:tcPr>
          <w:p>
            <w:pPr>
              <w:pStyle w:val="Compact"/>
              <w:spacing w:before="20" w:after="20"/>
              <w:jc w:val="left"/>
            </w:pPr>
            <w:r>
              <w:rPr>
                <w:b/>
                <w:color w:val="FFFFFF"/>
                <w:sz w:val="18"/>
              </w:rPr>
              <w:t xml:space="preserve">Range asked for</w:t>
            </w:r>
          </w:p>
        </w:tc>
      </w:tr>
      <w:tr>
        <w:trPr>
          <w:cantSplit/>
        </w:trPr>
        <w:tc>
          <w:tcPr>
            <w:tcW w:w="3931" w:type="dxa"/>
            <w:shd w:val="clear" w:color="auto" w:fill="FFFFFF"/>
          </w:tcPr>
          <w:p>
            <w:pPr>
              <w:pStyle w:val="Compact"/>
              <w:spacing w:before="20" w:after="20"/>
              <w:jc w:val="left"/>
            </w:pPr>
            <w:r>
              <w:rPr>
                <w:sz w:val="18"/>
              </w:rPr>
              <w:t xml:space="preserve">natalBase</w:t>
            </w:r>
          </w:p>
        </w:tc>
        <w:tc>
          <w:tcPr>
            <w:tcW w:w="1869" w:type="dxa"/>
            <w:shd w:val="clear" w:color="auto" w:fill="FFFFFF"/>
          </w:tcPr>
          <w:p>
            <w:pPr>
              <w:pStyle w:val="Compact"/>
              <w:spacing w:before="20" w:after="20"/>
              <w:jc w:val="left"/>
            </w:pPr>
            <w:r>
              <w:rPr>
                <w:sz w:val="18"/>
              </w:rPr>
              <w:t xml:space="preserve">AI</w:t>
            </w:r>
          </w:p>
        </w:tc>
        <w:tc>
          <w:tcPr>
            <w:tcW w:w="3947" w:type="dxa"/>
            <w:shd w:val="clear" w:color="auto" w:fill="FFFFFF"/>
          </w:tcPr>
          <w:p>
            <w:pPr>
              <w:pStyle w:val="Compact"/>
              <w:spacing w:before="20" w:after="20"/>
              <w:jc w:val="left"/>
            </w:pPr>
            <w:r>
              <w:rPr>
                <w:sz w:val="18"/>
              </w:rPr>
              <w:t xml:space="preserve">0 to 40</w:t>
            </w:r>
          </w:p>
        </w:tc>
      </w:tr>
      <w:tr>
        <w:trPr>
          <w:cantSplit/>
        </w:trPr>
        <w:tc>
          <w:tcPr>
            <w:tcW w:w="3931" w:type="dxa"/>
            <w:shd w:val="clear" w:color="auto" w:fill="FDF1EA"/>
          </w:tcPr>
          <w:p>
            <w:pPr>
              <w:pStyle w:val="Compact"/>
              <w:spacing w:before="20" w:after="20"/>
              <w:jc w:val="left"/>
            </w:pPr>
            <w:r>
              <w:rPr>
                <w:sz w:val="18"/>
              </w:rPr>
              <w:t xml:space="preserve">transitBonus</w:t>
            </w:r>
          </w:p>
        </w:tc>
        <w:tc>
          <w:tcPr>
            <w:tcW w:w="1869" w:type="dxa"/>
            <w:shd w:val="clear" w:color="auto" w:fill="FDF1EA"/>
          </w:tcPr>
          <w:p>
            <w:pPr>
              <w:pStyle w:val="Compact"/>
              <w:spacing w:before="20" w:after="20"/>
              <w:jc w:val="left"/>
            </w:pPr>
            <w:r>
              <w:rPr>
                <w:sz w:val="18"/>
              </w:rPr>
              <w:t xml:space="preserve">AI</w:t>
            </w:r>
          </w:p>
        </w:tc>
        <w:tc>
          <w:tcPr>
            <w:tcW w:w="3947" w:type="dxa"/>
            <w:shd w:val="clear" w:color="auto" w:fill="FDF1EA"/>
          </w:tcPr>
          <w:p>
            <w:pPr>
              <w:pStyle w:val="Compact"/>
              <w:spacing w:before="20" w:after="20"/>
              <w:jc w:val="left"/>
            </w:pPr>
            <w:r>
              <w:rPr>
                <w:sz w:val="18"/>
              </w:rPr>
              <w:t xml:space="preserve">−20 to +30</w:t>
            </w:r>
          </w:p>
        </w:tc>
      </w:tr>
      <w:tr>
        <w:trPr>
          <w:cantSplit/>
        </w:trPr>
        <w:tc>
          <w:tcPr>
            <w:tcW w:w="3931" w:type="dxa"/>
            <w:shd w:val="clear" w:color="auto" w:fill="FFFFFF"/>
          </w:tcPr>
          <w:p>
            <w:pPr>
              <w:pStyle w:val="Compact"/>
              <w:spacing w:before="20" w:after="20"/>
              <w:jc w:val="left"/>
            </w:pPr>
            <w:r>
              <w:rPr>
                <w:sz w:val="18"/>
              </w:rPr>
              <w:t xml:space="preserve">behaviorBase</w:t>
            </w:r>
          </w:p>
        </w:tc>
        <w:tc>
          <w:tcPr>
            <w:tcW w:w="1869" w:type="dxa"/>
            <w:shd w:val="clear" w:color="auto" w:fill="FFFFFF"/>
          </w:tcPr>
          <w:p>
            <w:pPr>
              <w:pStyle w:val="Compact"/>
              <w:spacing w:before="20" w:after="20"/>
              <w:jc w:val="left"/>
            </w:pPr>
            <w:r>
              <w:rPr>
                <w:sz w:val="18"/>
              </w:rPr>
              <w:t xml:space="preserve">AI</w:t>
            </w:r>
          </w:p>
        </w:tc>
        <w:tc>
          <w:tcPr>
            <w:tcW w:w="3947" w:type="dxa"/>
            <w:shd w:val="clear" w:color="auto" w:fill="FFFFFF"/>
          </w:tcPr>
          <w:p>
            <w:pPr>
              <w:pStyle w:val="Compact"/>
              <w:spacing w:before="20" w:after="20"/>
              <w:jc w:val="left"/>
            </w:pPr>
            <w:r>
              <w:rPr>
                <w:sz w:val="18"/>
              </w:rPr>
              <w:t xml:space="preserve">0 to 30</w:t>
            </w:r>
          </w:p>
        </w:tc>
      </w:tr>
      <w:tr>
        <w:trPr>
          <w:cantSplit/>
        </w:trPr>
        <w:tc>
          <w:tcPr>
            <w:tcW w:w="3931" w:type="dxa"/>
            <w:shd w:val="clear" w:color="auto" w:fill="FDF1EA"/>
          </w:tcPr>
          <w:p>
            <w:pPr>
              <w:pStyle w:val="Compact"/>
              <w:spacing w:before="20" w:after="20"/>
              <w:jc w:val="left"/>
            </w:pPr>
            <w:r>
              <w:rPr>
                <w:sz w:val="18"/>
              </w:rPr>
              <w:t xml:space="preserve">behaviorPts</w:t>
            </w:r>
          </w:p>
        </w:tc>
        <w:tc>
          <w:tcPr>
            <w:tcW w:w="1869" w:type="dxa"/>
            <w:shd w:val="clear" w:color="auto" w:fill="FDF1EA"/>
          </w:tcPr>
          <w:p>
            <w:pPr>
              <w:pStyle w:val="Compact"/>
              <w:spacing w:before="20" w:after="20"/>
              <w:jc w:val="left"/>
            </w:pPr>
            <w:r>
              <w:rPr>
                <w:sz w:val="18"/>
              </w:rPr>
              <w:t xml:space="preserve">user ticks</w:t>
            </w:r>
          </w:p>
        </w:tc>
        <w:tc>
          <w:tcPr>
            <w:tcW w:w="3947" w:type="dxa"/>
            <w:shd w:val="clear" w:color="auto" w:fill="FDF1EA"/>
          </w:tcPr>
          <w:p>
            <w:pPr>
              <w:pStyle w:val="Compact"/>
              <w:spacing w:before="20" w:after="20"/>
              <w:jc w:val="left"/>
            </w:pPr>
            <w:r>
              <w:rPr>
                <w:sz w:val="18"/>
              </w:rPr>
              <w:t xml:space="preserve">0 to 68</w:t>
            </w:r>
          </w:p>
        </w:tc>
      </w:tr>
    </w:tbl>
    <w:p>
      <w:pPr>
        <w:pStyle w:val="BodyText"/>
      </w:pPr>
      <w:r>
        <w:rPr>
          <w:iCs/>
          <w:i/>
        </w:rPr>
        <w:t xml:space="preserve">Hypothetical example:</w:t>
      </w:r>
      <w:r>
        <w:t xml:space="preserve"> </w:t>
      </w:r>
      <w:r>
        <w:t xml:space="preserve">natalBase 28, transitBonus 5, behaviorBase 29, ticked actions worth 34 points → 28 + 5 + round(34 ÷ 68 × 29) = 28 + 5 + round(14.5) = 28 + 5 + 15 =</w:t>
      </w:r>
      <w:r>
        <w:t xml:space="preserve"> </w:t>
      </w:r>
      <w:r>
        <w:rPr>
          <w:bCs/>
          <w:b/>
        </w:rPr>
        <w:t xml:space="preserve">48</w:t>
      </w:r>
      <w:r>
        <w:t xml:space="preserve"> </w:t>
      </w:r>
      <w:r>
        <w:t xml:space="preserve">(JavaScript</w:t>
      </w:r>
      <w:r>
        <w:t xml:space="preserve"> </w:t>
      </w:r>
      <w:r>
        <w:rPr>
          <w:rStyle w:val="VerbatimChar"/>
        </w:rPr>
        <w:t xml:space="preserve">Math.round</w:t>
      </w:r>
      <w:r>
        <w:t xml:space="preserve"> </w:t>
      </w:r>
      <w:r>
        <w:t xml:space="preserve">rounds 14.5 up).</w:t>
      </w:r>
    </w:p>
    <w:bookmarkEnd w:id="95"/>
    <w:bookmarkStart w:id="96" w:name="X3b3c32c8a50d3e486780ad276db40d9d6ce7556"/>
    <w:p>
      <w:pPr>
        <w:pStyle w:val="Heading2"/>
      </w:pPr>
      <w:r>
        <w:t xml:space="preserve">12.3 Edge cases</w:t>
      </w:r>
    </w:p>
    <w:p>
      <w:pPr>
        <w:numPr>
          <w:ilvl w:val="0"/>
          <w:numId w:val="1008"/>
        </w:numPr>
        <w:pStyle w:val="Compact"/>
      </w:pPr>
      <w:r>
        <w:rPr>
          <w:bCs/>
          <w:b/>
        </w:rPr>
        <w:t xml:space="preserve">No lower limit:</w:t>
      </w:r>
      <w:r>
        <w:t xml:space="preserve"> </w:t>
      </w:r>
      <w:r>
        <w:t xml:space="preserve">if the AI returns a low natalBase and a negative transitBonus, the score can go below zero [inferred from the formula].</w:t>
      </w:r>
    </w:p>
    <w:p>
      <w:pPr>
        <w:numPr>
          <w:ilvl w:val="0"/>
          <w:numId w:val="1008"/>
        </w:numPr>
        <w:pStyle w:val="Compact"/>
      </w:pPr>
      <w:r>
        <w:rPr>
          <w:bCs/>
          <w:b/>
        </w:rPr>
        <w:t xml:space="preserve">Fallback:</w:t>
      </w:r>
      <w:r>
        <w:t xml:space="preserve"> </w:t>
      </w:r>
      <w:r>
        <w:t xml:space="preserve">on any error a hard-coded result is shown as if real: composite</w:t>
      </w:r>
      <w:r>
        <w:t xml:space="preserve"> </w:t>
      </w:r>
      <w:r>
        <w:rPr>
          <w:bCs/>
          <w:b/>
        </w:rPr>
        <w:t xml:space="preserve">62</w:t>
      </w:r>
      <w:r>
        <w:t xml:space="preserve">, natalBase 28, transitBonus 5, behaviorBase 29.</w:t>
      </w:r>
    </w:p>
    <w:p>
      <w:pPr>
        <w:numPr>
          <w:ilvl w:val="0"/>
          <w:numId w:val="1008"/>
        </w:numPr>
        <w:pStyle w:val="Compact"/>
      </w:pPr>
      <w:r>
        <w:rPr>
          <w:bCs/>
          <w:b/>
        </w:rPr>
        <w:t xml:space="preserve">History:</w:t>
      </w:r>
      <w:r>
        <w:t xml:space="preserve"> </w:t>
      </w:r>
      <w:r>
        <w:t xml:space="preserve">one entry per date, newest first, up to</w:t>
      </w:r>
      <w:r>
        <w:t xml:space="preserve"> </w:t>
      </w:r>
      <w:r>
        <w:rPr>
          <w:bCs/>
          <w:b/>
        </w:rPr>
        <w:t xml:space="preserve">60 days</w:t>
      </w:r>
      <w:r>
        <w:t xml:space="preserve"> </w:t>
      </w:r>
      <w:r>
        <w:t xml:space="preserve">(</w:t>
      </w:r>
      <w:r>
        <w:rPr>
          <w:rStyle w:val="VerbatimChar"/>
        </w:rPr>
        <w:t xml:space="preserve">iv_karma_v2</w:t>
      </w:r>
      <w:r>
        <w:t xml:space="preserve">); the chart shows the last 14.</w:t>
      </w:r>
    </w:p>
    <w:bookmarkEnd w:id="96"/>
    <w:bookmarkEnd w:id="97"/>
    <w:bookmarkStart w:id="98" w:name="X8a93f5f9097a13c25a008946243dc17bbf0fc2c"/>
    <w:p>
      <w:pPr>
        <w:pStyle w:val="Heading1"/>
      </w:pPr>
      <w:r>
        <w:t xml:space="preserve">13. Inner Voice: Karma Journal</w:t>
      </w:r>
    </w:p>
    <w:p>
      <w:pPr>
        <w:pStyle w:val="FirstParagraph"/>
      </w:pPr>
      <w:r>
        <w:rPr>
          <w:bCs/>
          <w:b/>
        </w:rPr>
        <w:t xml:space="preserve">Route:</w:t>
      </w:r>
      <w:r>
        <w:t xml:space="preserve"> </w:t>
      </w:r>
      <w:r>
        <w:rPr>
          <w:rStyle w:val="VerbatimChar"/>
        </w:rPr>
        <w:t xml:space="preserve">/inner-voice/journal</w:t>
      </w:r>
      <w:r>
        <w:t xml:space="preserve"> </w:t>
      </w:r>
      <w:r>
        <w:t xml:space="preserve">·</w:t>
      </w:r>
      <w:r>
        <w:t xml:space="preserve"> </w:t>
      </w:r>
      <w:r>
        <w:rPr>
          <w:bCs/>
          <w:b/>
        </w:rPr>
        <w:t xml:space="preserve">File:</w:t>
      </w:r>
      <w:r>
        <w:t xml:space="preserve"> </w:t>
      </w:r>
      <w:r>
        <w:rPr>
          <w:rStyle w:val="VerbatimChar"/>
        </w:rPr>
        <w:t xml:space="preserve">pages/InnerVoiceJournal.tsx</w:t>
      </w:r>
      <w:r>
        <w:t xml:space="preserve"> </w:t>
      </w:r>
      <w:r>
        <w:t xml:space="preserve">·</w:t>
      </w:r>
      <w:r>
        <w:t xml:space="preserve"> </w:t>
      </w:r>
      <w:r>
        <w:rPr>
          <w:bCs/>
          <w:b/>
        </w:rPr>
        <w:t xml:space="preserve">Status:</w:t>
      </w:r>
      <w:r>
        <w:t xml:space="preserve"> </w:t>
      </w:r>
      <w:r>
        <w:t xml:space="preserve">Implemented, not verified</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912"/>
        <w:gridCol w:w="7836"/>
      </w:tblGrid>
      <w:tr>
        <w:trPr>
          <w:tblHeader w:val="true"/>
          <w:cantSplit/>
          <w:tblHeader/>
        </w:trPr>
        <w:tc>
          <w:tcPr>
            <w:tcW w:w="1912" w:type="dxa"/>
            <w:shd w:val="clear" w:color="auto" w:fill="E8935F"/>
          </w:tcPr>
          <w:p>
            <w:pPr>
              <w:pStyle w:val="Compact"/>
              <w:spacing w:before="20" w:after="20"/>
              <w:jc w:val="left"/>
            </w:pPr>
            <w:r>
              <w:rPr>
                <w:b/>
                <w:color w:val="FFFFFF"/>
                <w:sz w:val="18"/>
              </w:rPr>
              <w:t xml:space="preserve">Aspect</w:t>
            </w:r>
          </w:p>
        </w:tc>
        <w:tc>
          <w:tcPr>
            <w:tcW w:w="7836" w:type="dxa"/>
            <w:shd w:val="clear" w:color="auto" w:fill="E8935F"/>
          </w:tcPr>
          <w:p>
            <w:pPr>
              <w:pStyle w:val="Compact"/>
              <w:spacing w:before="20" w:after="20"/>
              <w:jc w:val="left"/>
            </w:pPr>
            <w:r>
              <w:rPr>
                <w:b/>
                <w:color w:val="FFFFFF"/>
                <w:sz w:val="18"/>
              </w:rPr>
              <w:t xml:space="preserve">Detail</w:t>
            </w:r>
          </w:p>
        </w:tc>
      </w:tr>
      <w:tr>
        <w:trPr>
          <w:cantSplit/>
        </w:trPr>
        <w:tc>
          <w:tcPr>
            <w:tcW w:w="1912" w:type="dxa"/>
            <w:shd w:val="clear" w:color="auto" w:fill="FFFFFF"/>
          </w:tcPr>
          <w:p>
            <w:pPr>
              <w:pStyle w:val="Compact"/>
              <w:spacing w:before="20" w:after="20"/>
              <w:jc w:val="left"/>
            </w:pPr>
            <w:r>
              <w:rPr>
                <w:sz w:val="18"/>
              </w:rPr>
              <w:t xml:space="preserve">Prompts</w:t>
            </w:r>
          </w:p>
        </w:tc>
        <w:tc>
          <w:tcPr>
            <w:tcW w:w="7836" w:type="dxa"/>
            <w:shd w:val="clear" w:color="auto" w:fill="FFFFFF"/>
          </w:tcPr>
          <w:p>
            <w:pPr>
              <w:pStyle w:val="Compact"/>
              <w:spacing w:before="20" w:after="20"/>
              <w:jc w:val="left"/>
            </w:pPr>
            <w:r>
              <w:rPr>
                <w:sz w:val="18"/>
              </w:rPr>
              <w:t xml:space="preserve">three Groq prompts:</w:t>
            </w:r>
            <w:r>
              <w:rPr>
                <w:sz w:val="18"/>
              </w:rPr>
              <w:t xml:space="preserve"> </w:t>
            </w:r>
            <w:r>
              <w:rPr>
                <w:rStyle w:val="VerbatimChar"/>
                <w:sz w:val="18"/>
              </w:rPr>
              <w:t xml:space="preserve">DASH_SYSTEM</w:t>
            </w:r>
            <w:r>
              <w:rPr>
                <w:sz w:val="18"/>
              </w:rPr>
              <w:t xml:space="preserve"> </w:t>
            </w:r>
            <w:r>
              <w:rPr>
                <w:sz w:val="18"/>
              </w:rPr>
              <w:t xml:space="preserve">(daily prompts/dashboard),</w:t>
            </w:r>
            <w:r>
              <w:rPr>
                <w:sz w:val="18"/>
              </w:rPr>
              <w:t xml:space="preserve"> </w:t>
            </w:r>
            <w:r>
              <w:rPr>
                <w:rStyle w:val="VerbatimChar"/>
                <w:sz w:val="18"/>
              </w:rPr>
              <w:t xml:space="preserve">REFLECTION_SYSTEM</w:t>
            </w:r>
            <w:r>
              <w:rPr>
                <w:sz w:val="18"/>
              </w:rPr>
              <w:t xml:space="preserve"> </w:t>
            </w:r>
            <w:r>
              <w:rPr>
                <w:sz w:val="18"/>
              </w:rPr>
              <w:t xml:space="preserve">(analysis of an entry),</w:t>
            </w:r>
            <w:r>
              <w:rPr>
                <w:sz w:val="18"/>
              </w:rPr>
              <w:t xml:space="preserve"> </w:t>
            </w:r>
            <w:r>
              <w:rPr>
                <w:rStyle w:val="VerbatimChar"/>
                <w:sz w:val="18"/>
              </w:rPr>
              <w:t xml:space="preserve">EOD_SYSTEM</w:t>
            </w:r>
            <w:r>
              <w:rPr>
                <w:sz w:val="18"/>
              </w:rPr>
              <w:t xml:space="preserve"> </w:t>
            </w:r>
            <w:r>
              <w:rPr>
                <w:sz w:val="18"/>
              </w:rPr>
              <w:t xml:space="preserve">(end-of-day)</w:t>
            </w:r>
          </w:p>
        </w:tc>
      </w:tr>
      <w:tr>
        <w:trPr>
          <w:cantSplit/>
        </w:trPr>
        <w:tc>
          <w:tcPr>
            <w:tcW w:w="1912" w:type="dxa"/>
            <w:shd w:val="clear" w:color="auto" w:fill="FDF1EA"/>
          </w:tcPr>
          <w:p>
            <w:pPr>
              <w:pStyle w:val="Compact"/>
              <w:spacing w:before="20" w:after="20"/>
              <w:jc w:val="left"/>
            </w:pPr>
            <w:r>
              <w:rPr>
                <w:sz w:val="18"/>
              </w:rPr>
              <w:t xml:space="preserve">Entry analysis</w:t>
            </w:r>
          </w:p>
        </w:tc>
        <w:tc>
          <w:tcPr>
            <w:tcW w:w="7836" w:type="dxa"/>
            <w:shd w:val="clear" w:color="auto" w:fill="FDF1EA"/>
          </w:tcPr>
          <w:p>
            <w:pPr>
              <w:pStyle w:val="Compact"/>
              <w:spacing w:before="20" w:after="20"/>
              <w:jc w:val="left"/>
            </w:pPr>
            <w:r>
              <w:rPr>
                <w:sz w:val="18"/>
              </w:rPr>
              <w:t xml:space="preserve">AI returns</w:t>
            </w:r>
            <w:r>
              <w:rPr>
                <w:sz w:val="18"/>
              </w:rPr>
              <w:t xml:space="preserve"> </w:t>
            </w:r>
            <w:r>
              <w:rPr>
                <w:rStyle w:val="VerbatimChar"/>
                <w:sz w:val="18"/>
              </w:rPr>
              <w:t xml:space="preserve">karmaImpact</w:t>
            </w:r>
            <w:r>
              <w:rPr>
                <w:sz w:val="18"/>
              </w:rPr>
              <w:t xml:space="preserve">,</w:t>
            </w:r>
            <w:r>
              <w:rPr>
                <w:sz w:val="18"/>
              </w:rPr>
              <w:t xml:space="preserve"> </w:t>
            </w:r>
            <w:r>
              <w:rPr>
                <w:rStyle w:val="VerbatimChar"/>
                <w:sz w:val="18"/>
              </w:rPr>
              <w:t xml:space="preserve">karmaScore</w:t>
            </w:r>
            <w:r>
              <w:rPr>
                <w:sz w:val="18"/>
              </w:rPr>
              <w:t xml:space="preserve"> </w:t>
            </w:r>
            <w:r>
              <w:rPr>
                <w:sz w:val="18"/>
              </w:rPr>
              <w:t xml:space="preserve">(1–10), an affirmation and related fields</w:t>
            </w:r>
          </w:p>
        </w:tc>
      </w:tr>
      <w:tr>
        <w:trPr>
          <w:cantSplit/>
        </w:trPr>
        <w:tc>
          <w:tcPr>
            <w:tcW w:w="1912" w:type="dxa"/>
            <w:shd w:val="clear" w:color="auto" w:fill="FFFFFF"/>
          </w:tcPr>
          <w:p>
            <w:pPr>
              <w:pStyle w:val="Compact"/>
              <w:spacing w:before="20" w:after="20"/>
              <w:jc w:val="left"/>
            </w:pPr>
            <w:r>
              <w:rPr>
                <w:sz w:val="18"/>
              </w:rPr>
              <w:t xml:space="preserve">Streaks</w:t>
            </w:r>
          </w:p>
        </w:tc>
        <w:tc>
          <w:tcPr>
            <w:tcW w:w="7836" w:type="dxa"/>
            <w:shd w:val="clear" w:color="auto" w:fill="FFFFFF"/>
          </w:tcPr>
          <w:p>
            <w:pPr>
              <w:pStyle w:val="Compact"/>
              <w:spacing w:before="20" w:after="20"/>
              <w:jc w:val="left"/>
            </w:pPr>
            <w:r>
              <w:rPr>
                <w:sz w:val="18"/>
              </w:rPr>
              <w:t xml:space="preserve">counted locally in the browser</w:t>
            </w:r>
          </w:p>
        </w:tc>
      </w:tr>
      <w:tr>
        <w:trPr>
          <w:cantSplit/>
        </w:trPr>
        <w:tc>
          <w:tcPr>
            <w:tcW w:w="1912" w:type="dxa"/>
            <w:shd w:val="clear" w:color="auto" w:fill="FDF1EA"/>
          </w:tcPr>
          <w:p>
            <w:pPr>
              <w:pStyle w:val="Compact"/>
              <w:spacing w:before="20" w:after="20"/>
              <w:jc w:val="left"/>
            </w:pPr>
            <w:r>
              <w:rPr>
                <w:sz w:val="18"/>
              </w:rPr>
              <w:t xml:space="preserve">Storage</w:t>
            </w:r>
          </w:p>
        </w:tc>
        <w:tc>
          <w:tcPr>
            <w:tcW w:w="7836" w:type="dxa"/>
            <w:shd w:val="clear" w:color="auto" w:fill="FDF1EA"/>
          </w:tcPr>
          <w:p>
            <w:pPr>
              <w:pStyle w:val="Compact"/>
              <w:spacing w:before="20" w:after="20"/>
              <w:jc w:val="left"/>
            </w:pPr>
            <w:r>
              <w:rPr>
                <w:rStyle w:val="VerbatimChar"/>
                <w:sz w:val="18"/>
              </w:rPr>
              <w:t xml:space="preserve">localStorage</w:t>
            </w:r>
            <w:r>
              <w:rPr>
                <w:sz w:val="18"/>
              </w:rPr>
              <w:t xml:space="preserve"> </w:t>
            </w:r>
            <w:r>
              <w:rPr>
                <w:sz w:val="18"/>
              </w:rPr>
              <w:t xml:space="preserve">keys</w:t>
            </w:r>
            <w:r>
              <w:rPr>
                <w:sz w:val="18"/>
              </w:rPr>
              <w:t xml:space="preserve"> </w:t>
            </w:r>
            <w:r>
              <w:rPr>
                <w:rStyle w:val="VerbatimChar"/>
                <w:sz w:val="18"/>
              </w:rPr>
              <w:t xml:space="preserve">ivj_entries_v3</w:t>
            </w:r>
            <w:r>
              <w:rPr>
                <w:sz w:val="18"/>
              </w:rPr>
              <w:t xml:space="preserve">,</w:t>
            </w:r>
            <w:r>
              <w:rPr>
                <w:sz w:val="18"/>
              </w:rPr>
              <w:t xml:space="preserve"> </w:t>
            </w:r>
            <w:r>
              <w:rPr>
                <w:rStyle w:val="VerbatimChar"/>
                <w:sz w:val="18"/>
              </w:rPr>
              <w:t xml:space="preserve">kj_*</w:t>
            </w:r>
          </w:p>
        </w:tc>
      </w:tr>
      <w:tr>
        <w:trPr>
          <w:cantSplit/>
        </w:trPr>
        <w:tc>
          <w:tcPr>
            <w:tcW w:w="1912" w:type="dxa"/>
            <w:shd w:val="clear" w:color="auto" w:fill="FFFFFF"/>
          </w:tcPr>
          <w:p>
            <w:pPr>
              <w:pStyle w:val="Compact"/>
              <w:spacing w:before="20" w:after="20"/>
              <w:jc w:val="left"/>
            </w:pPr>
            <w:r>
              <w:rPr>
                <w:sz w:val="18"/>
              </w:rPr>
              <w:t xml:space="preserve">Failure</w:t>
            </w:r>
          </w:p>
        </w:tc>
        <w:tc>
          <w:tcPr>
            <w:tcW w:w="7836" w:type="dxa"/>
            <w:shd w:val="clear" w:color="auto" w:fill="FFFFFF"/>
          </w:tcPr>
          <w:p>
            <w:pPr>
              <w:pStyle w:val="Compact"/>
              <w:spacing w:before="20" w:after="20"/>
              <w:jc w:val="left"/>
            </w:pPr>
            <w:r>
              <w:rPr>
                <w:sz w:val="18"/>
              </w:rPr>
              <w:t xml:space="preserve">static</w:t>
            </w:r>
            <w:r>
              <w:rPr>
                <w:sz w:val="18"/>
              </w:rPr>
              <w:t xml:space="preserve"> </w:t>
            </w:r>
            <w:r>
              <w:rPr>
                <w:rStyle w:val="VerbatimChar"/>
                <w:sz w:val="18"/>
              </w:rPr>
              <w:t xml:space="preserve">FALLBACK</w:t>
            </w:r>
            <w:r>
              <w:rPr>
                <w:sz w:val="18"/>
              </w:rPr>
              <w:t xml:space="preserve"> </w:t>
            </w:r>
            <w:r>
              <w:rPr>
                <w:sz w:val="18"/>
              </w:rPr>
              <w:t xml:space="preserve">content</w:t>
            </w:r>
          </w:p>
        </w:tc>
      </w:tr>
      <w:tr>
        <w:trPr>
          <w:cantSplit/>
        </w:trPr>
        <w:tc>
          <w:tcPr>
            <w:tcW w:w="1912" w:type="dxa"/>
            <w:shd w:val="clear" w:color="auto" w:fill="FDF1EA"/>
          </w:tcPr>
          <w:p>
            <w:pPr>
              <w:pStyle w:val="Compact"/>
              <w:spacing w:before="20" w:after="20"/>
              <w:jc w:val="left"/>
            </w:pPr>
            <w:r>
              <w:rPr>
                <w:sz w:val="18"/>
              </w:rPr>
              <w:t xml:space="preserve">Model settings</w:t>
            </w:r>
          </w:p>
        </w:tc>
        <w:tc>
          <w:tcPr>
            <w:tcW w:w="7836" w:type="dxa"/>
            <w:shd w:val="clear" w:color="auto" w:fill="FDF1EA"/>
          </w:tcPr>
          <w:p>
            <w:pPr>
              <w:pStyle w:val="Compact"/>
              <w:spacing w:before="20" w:after="20"/>
              <w:jc w:val="left"/>
            </w:pPr>
            <w:r>
              <w:rPr>
                <w:sz w:val="18"/>
              </w:rPr>
              <w:t xml:space="preserve">temperature 0.7, JSON mode, token limit set per call</w:t>
            </w:r>
          </w:p>
        </w:tc>
      </w:tr>
    </w:tbl>
    <w:bookmarkEnd w:id="98"/>
    <w:bookmarkStart w:id="99" w:name="X207349d0a08c4ee65ad558a7e45d69cd2c5d0cb"/>
    <w:p>
      <w:pPr>
        <w:pStyle w:val="Heading1"/>
      </w:pPr>
      <w:r>
        <w:t xml:space="preserve">14. Inner Voice: Shloka Wisdom</w:t>
      </w:r>
    </w:p>
    <w:p>
      <w:pPr>
        <w:pStyle w:val="FirstParagraph"/>
      </w:pPr>
      <w:r>
        <w:rPr>
          <w:bCs/>
          <w:b/>
        </w:rPr>
        <w:t xml:space="preserve">Route:</w:t>
      </w:r>
      <w:r>
        <w:t xml:space="preserve"> </w:t>
      </w:r>
      <w:r>
        <w:rPr>
          <w:rStyle w:val="VerbatimChar"/>
        </w:rPr>
        <w:t xml:space="preserve">/inner-voice/wisdom</w:t>
      </w:r>
      <w:r>
        <w:t xml:space="preserve"> </w:t>
      </w:r>
      <w:r>
        <w:t xml:space="preserve">·</w:t>
      </w:r>
      <w:r>
        <w:t xml:space="preserve"> </w:t>
      </w:r>
      <w:r>
        <w:rPr>
          <w:bCs/>
          <w:b/>
        </w:rPr>
        <w:t xml:space="preserve">File:</w:t>
      </w:r>
      <w:r>
        <w:t xml:space="preserve"> </w:t>
      </w:r>
      <w:r>
        <w:rPr>
          <w:rStyle w:val="VerbatimChar"/>
        </w:rPr>
        <w:t xml:space="preserve">pages/InnerVoiceWisdom.tsx</w:t>
      </w:r>
      <w:r>
        <w:t xml:space="preserve"> </w:t>
      </w:r>
      <w:r>
        <w:t xml:space="preserve">·</w:t>
      </w:r>
      <w:r>
        <w:t xml:space="preserve"> </w:t>
      </w:r>
      <w:r>
        <w:rPr>
          <w:bCs/>
          <w:b/>
        </w:rPr>
        <w:t xml:space="preserve">Status:</w:t>
      </w:r>
      <w:r>
        <w:t xml:space="preserve"> </w:t>
      </w:r>
      <w:r>
        <w:t xml:space="preserve">Implemented, not verified</w:t>
      </w:r>
    </w:p>
    <w:p>
      <w:pPr>
        <w:pStyle w:val="BodyText"/>
      </w:pPr>
      <w:r>
        <w:t xml:space="preserve">The user describes a</w:t>
      </w:r>
      <w:r>
        <w:t xml:space="preserve"> </w:t>
      </w:r>
      <w:r>
        <w:rPr>
          <w:bCs/>
          <w:b/>
        </w:rPr>
        <w:t xml:space="preserve">situation</w:t>
      </w:r>
      <w:r>
        <w:t xml:space="preserve">,</w:t>
      </w:r>
      <w:r>
        <w:t xml:space="preserve"> </w:t>
      </w:r>
      <w:r>
        <w:rPr>
          <w:bCs/>
          <w:b/>
        </w:rPr>
        <w:t xml:space="preserve">mood</w:t>
      </w:r>
      <w:r>
        <w:t xml:space="preserve"> </w:t>
      </w:r>
      <w:r>
        <w:t xml:space="preserve">and life</w:t>
      </w:r>
      <w:r>
        <w:t xml:space="preserve"> </w:t>
      </w:r>
      <w:r>
        <w:rPr>
          <w:bCs/>
          <w:b/>
        </w:rPr>
        <w:t xml:space="preserve">domain</w:t>
      </w:r>
      <w:r>
        <w:t xml:space="preserve">. Groq (temperature 0.7, 1500 tokens, JSON mode) returns a Sanskrit verse in Devanagari, its transliteration, its source text and its meaning. Favourites are saved locally (</w:t>
      </w:r>
      <w:r>
        <w:rPr>
          <w:rStyle w:val="VerbatimChar"/>
        </w:rPr>
        <w:t xml:space="preserve">iv_shlokas</w:t>
      </w:r>
      <w:r>
        <w:t xml:space="preserve">,</w:t>
      </w:r>
      <w:r>
        <w:t xml:space="preserve"> </w:t>
      </w:r>
      <w:r>
        <w:rPr>
          <w:rStyle w:val="VerbatimChar"/>
        </w:rPr>
        <w:t xml:space="preserve">iv_saved_mantras</w:t>
      </w:r>
      <w:r>
        <w:t xml:space="preserve">).</w:t>
      </w:r>
      <w:r>
        <w:t xml:space="preserve"> </w:t>
      </w:r>
      <w:r>
        <w:rPr>
          <w:bCs/>
          <w:b/>
        </w:rPr>
        <w:t xml:space="preserve">The verse, its source and its translation are not checked</w:t>
      </w:r>
      <w:r>
        <w:t xml:space="preserve">, so the AI could misquote or invent a verse.</w:t>
      </w:r>
    </w:p>
    <w:bookmarkEnd w:id="99"/>
    <w:bookmarkStart w:id="104" w:name="Xe8eba67338d4f4e3384ec378cec0208bd1d3dcb"/>
    <w:p>
      <w:pPr>
        <w:pStyle w:val="Heading1"/>
      </w:pPr>
      <w:r>
        <w:t xml:space="preserve">15. Side-by-side Comparison</w:t>
      </w:r>
    </w:p>
    <w:bookmarkStart w:id="100" w:name="Xfd7ed35ff5323137a4015168dd4ed379590001c"/>
    <w:p>
      <w:pPr>
        <w:pStyle w:val="Heading2"/>
      </w:pPr>
      <w:r>
        <w:t xml:space="preserve">15.1 Which inputs actually change the result</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1193"/>
        <w:gridCol w:w="1270"/>
        <w:gridCol w:w="1154"/>
        <w:gridCol w:w="1169"/>
        <w:gridCol w:w="1753"/>
        <w:gridCol w:w="1270"/>
        <w:gridCol w:w="908"/>
        <w:gridCol w:w="1029"/>
      </w:tblGrid>
      <w:tr>
        <w:trPr>
          <w:tblHeader w:val="true"/>
          <w:cantSplit/>
          <w:tblHeader/>
        </w:trPr>
        <w:tc>
          <w:tcPr>
            <w:tcW w:w="1193" w:type="dxa"/>
            <w:shd w:val="clear" w:color="auto" w:fill="E8935F"/>
          </w:tcPr>
          <w:p>
            <w:pPr>
              <w:pStyle w:val="Compact"/>
              <w:spacing w:before="20" w:after="20"/>
              <w:jc w:val="left"/>
            </w:pPr>
            <w:r>
              <w:rPr>
                <w:b/>
                <w:color w:val="FFFFFF"/>
                <w:sz w:val="15"/>
              </w:rPr>
              <w:t xml:space="preserve">Input</w:t>
            </w:r>
          </w:p>
        </w:tc>
        <w:tc>
          <w:tcPr>
            <w:tcW w:w="1270" w:type="dxa"/>
            <w:shd w:val="clear" w:color="auto" w:fill="E8935F"/>
          </w:tcPr>
          <w:p>
            <w:pPr>
              <w:pStyle w:val="Compact"/>
              <w:spacing w:before="20" w:after="20"/>
              <w:jc w:val="left"/>
            </w:pPr>
            <w:r>
              <w:rPr>
                <w:b/>
                <w:color w:val="FFFFFF"/>
                <w:sz w:val="15"/>
              </w:rPr>
              <w:t xml:space="preserve">Palm</w:t>
            </w:r>
          </w:p>
        </w:tc>
        <w:tc>
          <w:tcPr>
            <w:tcW w:w="1154" w:type="dxa"/>
            <w:shd w:val="clear" w:color="auto" w:fill="E8935F"/>
          </w:tcPr>
          <w:p>
            <w:pPr>
              <w:pStyle w:val="Compact"/>
              <w:spacing w:before="20" w:after="20"/>
              <w:jc w:val="left"/>
            </w:pPr>
            <w:r>
              <w:rPr>
                <w:b/>
                <w:color w:val="FFFFFF"/>
                <w:sz w:val="15"/>
              </w:rPr>
              <w:t xml:space="preserve">Name report</w:t>
            </w:r>
          </w:p>
        </w:tc>
        <w:tc>
          <w:tcPr>
            <w:tcW w:w="1169" w:type="dxa"/>
            <w:shd w:val="clear" w:color="auto" w:fill="E8935F"/>
          </w:tcPr>
          <w:p>
            <w:pPr>
              <w:pStyle w:val="Compact"/>
              <w:spacing w:before="20" w:after="20"/>
              <w:jc w:val="left"/>
            </w:pPr>
            <w:r>
              <w:rPr>
                <w:b/>
                <w:color w:val="FFFFFF"/>
                <w:sz w:val="15"/>
              </w:rPr>
              <w:t xml:space="preserve">Birth chart</w:t>
            </w:r>
          </w:p>
        </w:tc>
        <w:tc>
          <w:tcPr>
            <w:tcW w:w="1753" w:type="dxa"/>
            <w:shd w:val="clear" w:color="auto" w:fill="E8935F"/>
          </w:tcPr>
          <w:p>
            <w:pPr>
              <w:pStyle w:val="Compact"/>
              <w:spacing w:before="20" w:after="20"/>
              <w:jc w:val="left"/>
            </w:pPr>
            <w:r>
              <w:rPr>
                <w:b/>
                <w:color w:val="FFFFFF"/>
                <w:sz w:val="15"/>
              </w:rPr>
              <w:t xml:space="preserve">Compatibility</w:t>
            </w:r>
          </w:p>
        </w:tc>
        <w:tc>
          <w:tcPr>
            <w:tcW w:w="1270" w:type="dxa"/>
            <w:shd w:val="clear" w:color="auto" w:fill="E8935F"/>
          </w:tcPr>
          <w:p>
            <w:pPr>
              <w:pStyle w:val="Compact"/>
              <w:spacing w:before="20" w:after="20"/>
              <w:jc w:val="left"/>
            </w:pPr>
            <w:r>
              <w:rPr>
                <w:b/>
                <w:color w:val="FFFFFF"/>
                <w:sz w:val="15"/>
              </w:rPr>
              <w:t xml:space="preserve">Horoscope</w:t>
            </w:r>
          </w:p>
        </w:tc>
        <w:tc>
          <w:tcPr>
            <w:tcW w:w="908" w:type="dxa"/>
            <w:shd w:val="clear" w:color="auto" w:fill="E8935F"/>
          </w:tcPr>
          <w:p>
            <w:pPr>
              <w:pStyle w:val="Compact"/>
              <w:spacing w:before="20" w:after="20"/>
              <w:jc w:val="left"/>
            </w:pPr>
            <w:r>
              <w:rPr>
                <w:b/>
                <w:color w:val="FFFFFF"/>
                <w:sz w:val="15"/>
              </w:rPr>
              <w:t xml:space="preserve">Tarot</w:t>
            </w:r>
          </w:p>
        </w:tc>
        <w:tc>
          <w:tcPr>
            <w:tcW w:w="1029" w:type="dxa"/>
            <w:shd w:val="clear" w:color="auto" w:fill="E8935F"/>
          </w:tcPr>
          <w:p>
            <w:pPr>
              <w:pStyle w:val="Compact"/>
              <w:spacing w:before="20" w:after="20"/>
              <w:jc w:val="left"/>
            </w:pPr>
            <w:r>
              <w:rPr>
                <w:b/>
                <w:color w:val="FFFFFF"/>
                <w:sz w:val="15"/>
              </w:rPr>
              <w:t xml:space="preserve">Karma</w:t>
            </w:r>
          </w:p>
        </w:tc>
      </w:tr>
      <w:tr>
        <w:trPr>
          <w:cantSplit/>
        </w:trPr>
        <w:tc>
          <w:tcPr>
            <w:tcW w:w="1193" w:type="dxa"/>
            <w:shd w:val="clear" w:color="auto" w:fill="FFFFFF"/>
          </w:tcPr>
          <w:p>
            <w:pPr>
              <w:pStyle w:val="Compact"/>
              <w:spacing w:before="20" w:after="20"/>
              <w:jc w:val="left"/>
            </w:pPr>
            <w:r>
              <w:rPr>
                <w:sz w:val="15"/>
              </w:rPr>
              <w:t xml:space="preserve">Photo of hand</w:t>
            </w:r>
          </w:p>
        </w:tc>
        <w:tc>
          <w:tcPr>
            <w:tcW w:w="1270" w:type="dxa"/>
            <w:shd w:val="clear" w:color="auto" w:fill="FFFFFF"/>
          </w:tcPr>
          <w:p>
            <w:pPr>
              <w:pStyle w:val="Compact"/>
              <w:spacing w:before="20" w:after="20"/>
              <w:jc w:val="left"/>
            </w:pPr>
            <w:r>
              <w:rPr>
                <w:sz w:val="15"/>
              </w:rPr>
              <w:t xml:space="preserve">landmarks + quality</w:t>
            </w:r>
          </w:p>
        </w:tc>
        <w:tc>
          <w:tcPr>
            <w:tcW w:w="1154" w:type="dxa"/>
            <w:shd w:val="clear" w:color="auto" w:fill="FFFFFF"/>
          </w:tcPr>
          <w:p>
            <w:pPr>
              <w:pStyle w:val="Compact"/>
              <w:spacing w:before="20" w:after="20"/>
              <w:jc w:val="left"/>
            </w:pPr>
            <w:r>
              <w:rPr>
                <w:sz w:val="15"/>
              </w:rPr>
              <w:t xml:space="preserve">–</w:t>
            </w:r>
          </w:p>
        </w:tc>
        <w:tc>
          <w:tcPr>
            <w:tcW w:w="1169" w:type="dxa"/>
            <w:shd w:val="clear" w:color="auto" w:fill="FFFFFF"/>
          </w:tcPr>
          <w:p>
            <w:pPr>
              <w:pStyle w:val="Compact"/>
              <w:spacing w:before="20" w:after="20"/>
              <w:jc w:val="left"/>
            </w:pPr>
            <w:r>
              <w:rPr>
                <w:sz w:val="15"/>
              </w:rPr>
              <w:t xml:space="preserve">–</w:t>
            </w:r>
          </w:p>
        </w:tc>
        <w:tc>
          <w:tcPr>
            <w:tcW w:w="1753" w:type="dxa"/>
            <w:shd w:val="clear" w:color="auto" w:fill="FFFFFF"/>
          </w:tcPr>
          <w:p>
            <w:pPr>
              <w:pStyle w:val="Compact"/>
              <w:spacing w:before="20" w:after="20"/>
              <w:jc w:val="left"/>
            </w:pPr>
            <w:r>
              <w:rPr>
                <w:sz w:val="15"/>
              </w:rPr>
              <w:t xml:space="preserve">–</w:t>
            </w:r>
          </w:p>
        </w:tc>
        <w:tc>
          <w:tcPr>
            <w:tcW w:w="1270" w:type="dxa"/>
            <w:shd w:val="clear" w:color="auto" w:fill="FFFFFF"/>
          </w:tcPr>
          <w:p>
            <w:pPr>
              <w:pStyle w:val="Compact"/>
              <w:spacing w:before="20" w:after="20"/>
              <w:jc w:val="left"/>
            </w:pPr>
            <w:r>
              <w:rPr>
                <w:sz w:val="15"/>
              </w:rPr>
              <w:t xml:space="preserve">–</w:t>
            </w:r>
          </w:p>
        </w:tc>
        <w:tc>
          <w:tcPr>
            <w:tcW w:w="908" w:type="dxa"/>
            <w:shd w:val="clear" w:color="auto" w:fill="FFFFFF"/>
          </w:tcPr>
          <w:p>
            <w:pPr>
              <w:pStyle w:val="Compact"/>
              <w:spacing w:before="20" w:after="20"/>
              <w:jc w:val="left"/>
            </w:pPr>
            <w:r>
              <w:rPr>
                <w:sz w:val="15"/>
              </w:rPr>
              <w:t xml:space="preserve">–</w:t>
            </w:r>
          </w:p>
        </w:tc>
        <w:tc>
          <w:tcPr>
            <w:tcW w:w="1029" w:type="dxa"/>
            <w:shd w:val="clear" w:color="auto" w:fill="FFFFFF"/>
          </w:tcPr>
          <w:p>
            <w:pPr>
              <w:pStyle w:val="Compact"/>
              <w:spacing w:before="20" w:after="20"/>
              <w:jc w:val="left"/>
            </w:pPr>
            <w:r>
              <w:rPr>
                <w:sz w:val="15"/>
              </w:rPr>
              <w:t xml:space="preserve">–</w:t>
            </w:r>
          </w:p>
        </w:tc>
      </w:tr>
      <w:tr>
        <w:trPr>
          <w:cantSplit/>
        </w:trPr>
        <w:tc>
          <w:tcPr>
            <w:tcW w:w="1193" w:type="dxa"/>
            <w:shd w:val="clear" w:color="auto" w:fill="FDF1EA"/>
          </w:tcPr>
          <w:p>
            <w:pPr>
              <w:pStyle w:val="Compact"/>
              <w:spacing w:before="20" w:after="20"/>
              <w:jc w:val="left"/>
            </w:pPr>
            <w:r>
              <w:rPr>
                <w:sz w:val="15"/>
              </w:rPr>
              <w:t xml:space="preserve">Name</w:t>
            </w:r>
          </w:p>
        </w:tc>
        <w:tc>
          <w:tcPr>
            <w:tcW w:w="1270" w:type="dxa"/>
            <w:shd w:val="clear" w:color="auto" w:fill="FDF1EA"/>
          </w:tcPr>
          <w:p>
            <w:pPr>
              <w:pStyle w:val="Compact"/>
              <w:spacing w:before="20" w:after="20"/>
              <w:jc w:val="left"/>
            </w:pPr>
            <w:r>
              <w:rPr>
                <w:sz w:val="15"/>
              </w:rPr>
              <w:t xml:space="preserve">–</w:t>
            </w:r>
          </w:p>
        </w:tc>
        <w:tc>
          <w:tcPr>
            <w:tcW w:w="1154" w:type="dxa"/>
            <w:shd w:val="clear" w:color="auto" w:fill="FDF1EA"/>
          </w:tcPr>
          <w:p>
            <w:pPr>
              <w:pStyle w:val="Compact"/>
              <w:spacing w:before="20" w:after="20"/>
              <w:jc w:val="left"/>
            </w:pPr>
            <w:r>
              <w:rPr>
                <w:sz w:val="15"/>
              </w:rPr>
              <w:t xml:space="preserve">all letter numbers</w:t>
            </w:r>
          </w:p>
        </w:tc>
        <w:tc>
          <w:tcPr>
            <w:tcW w:w="1169" w:type="dxa"/>
            <w:shd w:val="clear" w:color="auto" w:fill="FDF1EA"/>
          </w:tcPr>
          <w:p>
            <w:pPr>
              <w:pStyle w:val="Compact"/>
              <w:spacing w:before="20" w:after="20"/>
              <w:jc w:val="left"/>
            </w:pPr>
            <w:r>
              <w:rPr>
                <w:sz w:val="15"/>
              </w:rPr>
              <w:t xml:space="preserve">hash + AI prompt</w:t>
            </w:r>
          </w:p>
        </w:tc>
        <w:tc>
          <w:tcPr>
            <w:tcW w:w="1753" w:type="dxa"/>
            <w:shd w:val="clear" w:color="auto" w:fill="FDF1EA"/>
          </w:tcPr>
          <w:p>
            <w:pPr>
              <w:pStyle w:val="Compact"/>
              <w:spacing w:before="20" w:after="20"/>
              <w:jc w:val="left"/>
            </w:pPr>
            <w:r>
              <w:rPr>
                <w:sz w:val="15"/>
              </w:rPr>
              <w:t xml:space="preserve">hash</w:t>
            </w:r>
          </w:p>
        </w:tc>
        <w:tc>
          <w:tcPr>
            <w:tcW w:w="1270" w:type="dxa"/>
            <w:shd w:val="clear" w:color="auto" w:fill="FDF1EA"/>
          </w:tcPr>
          <w:p>
            <w:pPr>
              <w:pStyle w:val="Compact"/>
              <w:spacing w:before="20" w:after="20"/>
              <w:jc w:val="left"/>
            </w:pPr>
            <w:r>
              <w:rPr>
                <w:sz w:val="15"/>
              </w:rPr>
              <w:t xml:space="preserve">–</w:t>
            </w:r>
          </w:p>
        </w:tc>
        <w:tc>
          <w:tcPr>
            <w:tcW w:w="908" w:type="dxa"/>
            <w:shd w:val="clear" w:color="auto" w:fill="FDF1EA"/>
          </w:tcPr>
          <w:p>
            <w:pPr>
              <w:pStyle w:val="Compact"/>
              <w:spacing w:before="20" w:after="20"/>
              <w:jc w:val="left"/>
            </w:pPr>
            <w:r>
              <w:rPr>
                <w:sz w:val="15"/>
              </w:rPr>
              <w:t xml:space="preserve">–</w:t>
            </w:r>
          </w:p>
        </w:tc>
        <w:tc>
          <w:tcPr>
            <w:tcW w:w="1029" w:type="dxa"/>
            <w:shd w:val="clear" w:color="auto" w:fill="FDF1EA"/>
          </w:tcPr>
          <w:p>
            <w:pPr>
              <w:pStyle w:val="Compact"/>
              <w:spacing w:before="20" w:after="20"/>
              <w:jc w:val="left"/>
            </w:pPr>
            <w:r>
              <w:rPr>
                <w:sz w:val="15"/>
              </w:rPr>
              <w:t xml:space="preserve">AI prompt</w:t>
            </w:r>
          </w:p>
        </w:tc>
      </w:tr>
      <w:tr>
        <w:trPr>
          <w:cantSplit/>
        </w:trPr>
        <w:tc>
          <w:tcPr>
            <w:tcW w:w="1193" w:type="dxa"/>
            <w:shd w:val="clear" w:color="auto" w:fill="FFFFFF"/>
          </w:tcPr>
          <w:p>
            <w:pPr>
              <w:pStyle w:val="Compact"/>
              <w:spacing w:before="20" w:after="20"/>
              <w:jc w:val="left"/>
            </w:pPr>
            <w:r>
              <w:rPr>
                <w:sz w:val="15"/>
              </w:rPr>
              <w:t xml:space="preserve">Date of birth</w:t>
            </w:r>
          </w:p>
        </w:tc>
        <w:tc>
          <w:tcPr>
            <w:tcW w:w="1270" w:type="dxa"/>
            <w:shd w:val="clear" w:color="auto" w:fill="FFFFFF"/>
          </w:tcPr>
          <w:p>
            <w:pPr>
              <w:pStyle w:val="Compact"/>
              <w:spacing w:before="20" w:after="20"/>
              <w:jc w:val="left"/>
            </w:pPr>
            <w:r>
              <w:rPr>
                <w:sz w:val="15"/>
              </w:rPr>
              <w:t xml:space="preserve">–</w:t>
            </w:r>
          </w:p>
        </w:tc>
        <w:tc>
          <w:tcPr>
            <w:tcW w:w="1154" w:type="dxa"/>
            <w:shd w:val="clear" w:color="auto" w:fill="FFFFFF"/>
          </w:tcPr>
          <w:p>
            <w:pPr>
              <w:pStyle w:val="Compact"/>
              <w:spacing w:before="20" w:after="20"/>
              <w:jc w:val="left"/>
            </w:pPr>
            <w:r>
              <w:rPr>
                <w:sz w:val="15"/>
              </w:rPr>
              <w:t xml:space="preserve">life path, birth number</w:t>
            </w:r>
          </w:p>
        </w:tc>
        <w:tc>
          <w:tcPr>
            <w:tcW w:w="1169" w:type="dxa"/>
            <w:shd w:val="clear" w:color="auto" w:fill="FFFFFF"/>
          </w:tcPr>
          <w:p>
            <w:pPr>
              <w:pStyle w:val="Compact"/>
              <w:spacing w:before="20" w:after="20"/>
              <w:jc w:val="left"/>
            </w:pPr>
            <w:r>
              <w:rPr>
                <w:sz w:val="15"/>
              </w:rPr>
              <w:t xml:space="preserve">sign, life path, hash</w:t>
            </w:r>
          </w:p>
        </w:tc>
        <w:tc>
          <w:tcPr>
            <w:tcW w:w="1753" w:type="dxa"/>
            <w:shd w:val="clear" w:color="auto" w:fill="FFFFFF"/>
          </w:tcPr>
          <w:p>
            <w:pPr>
              <w:pStyle w:val="Compact"/>
              <w:spacing w:before="20" w:after="20"/>
              <w:jc w:val="left"/>
            </w:pPr>
            <w:r>
              <w:rPr>
                <w:sz w:val="15"/>
              </w:rPr>
              <w:t xml:space="preserve">hash only</w:t>
            </w:r>
          </w:p>
        </w:tc>
        <w:tc>
          <w:tcPr>
            <w:tcW w:w="1270" w:type="dxa"/>
            <w:shd w:val="clear" w:color="auto" w:fill="FFFFFF"/>
          </w:tcPr>
          <w:p>
            <w:pPr>
              <w:pStyle w:val="Compact"/>
              <w:spacing w:before="20" w:after="20"/>
              <w:jc w:val="left"/>
            </w:pPr>
            <w:r>
              <w:rPr>
                <w:sz w:val="15"/>
              </w:rPr>
              <w:t xml:space="preserve">–</w:t>
            </w:r>
          </w:p>
        </w:tc>
        <w:tc>
          <w:tcPr>
            <w:tcW w:w="908" w:type="dxa"/>
            <w:shd w:val="clear" w:color="auto" w:fill="FFFFFF"/>
          </w:tcPr>
          <w:p>
            <w:pPr>
              <w:pStyle w:val="Compact"/>
              <w:spacing w:before="20" w:after="20"/>
              <w:jc w:val="left"/>
            </w:pPr>
            <w:r>
              <w:rPr>
                <w:sz w:val="15"/>
              </w:rPr>
              <w:t xml:space="preserve">–</w:t>
            </w:r>
          </w:p>
        </w:tc>
        <w:tc>
          <w:tcPr>
            <w:tcW w:w="1029" w:type="dxa"/>
            <w:shd w:val="clear" w:color="auto" w:fill="FFFFFF"/>
          </w:tcPr>
          <w:p>
            <w:pPr>
              <w:pStyle w:val="Compact"/>
              <w:spacing w:before="20" w:after="20"/>
              <w:jc w:val="left"/>
            </w:pPr>
            <w:r>
              <w:rPr>
                <w:sz w:val="15"/>
              </w:rPr>
              <w:t xml:space="preserve">AI prompt</w:t>
            </w:r>
          </w:p>
        </w:tc>
      </w:tr>
      <w:tr>
        <w:trPr>
          <w:cantSplit/>
        </w:trPr>
        <w:tc>
          <w:tcPr>
            <w:tcW w:w="1193" w:type="dxa"/>
            <w:shd w:val="clear" w:color="auto" w:fill="FDF1EA"/>
          </w:tcPr>
          <w:p>
            <w:pPr>
              <w:pStyle w:val="Compact"/>
              <w:spacing w:before="20" w:after="20"/>
              <w:jc w:val="left"/>
            </w:pPr>
            <w:r>
              <w:rPr>
                <w:sz w:val="15"/>
              </w:rPr>
              <w:t xml:space="preserve">Birth time</w:t>
            </w:r>
          </w:p>
        </w:tc>
        <w:tc>
          <w:tcPr>
            <w:tcW w:w="1270" w:type="dxa"/>
            <w:shd w:val="clear" w:color="auto" w:fill="FDF1EA"/>
          </w:tcPr>
          <w:p>
            <w:pPr>
              <w:pStyle w:val="Compact"/>
              <w:spacing w:before="20" w:after="20"/>
              <w:jc w:val="left"/>
            </w:pPr>
            <w:r>
              <w:rPr>
                <w:sz w:val="15"/>
              </w:rPr>
              <w:t xml:space="preserve">–</w:t>
            </w:r>
          </w:p>
        </w:tc>
        <w:tc>
          <w:tcPr>
            <w:tcW w:w="1154" w:type="dxa"/>
            <w:shd w:val="clear" w:color="auto" w:fill="FDF1EA"/>
          </w:tcPr>
          <w:p>
            <w:pPr>
              <w:pStyle w:val="Compact"/>
              <w:spacing w:before="20" w:after="20"/>
              <w:jc w:val="left"/>
            </w:pPr>
            <w:r>
              <w:rPr>
                <w:sz w:val="15"/>
              </w:rPr>
              <w:t xml:space="preserve">–</w:t>
            </w:r>
          </w:p>
        </w:tc>
        <w:tc>
          <w:tcPr>
            <w:tcW w:w="1169" w:type="dxa"/>
            <w:shd w:val="clear" w:color="auto" w:fill="FDF1EA"/>
          </w:tcPr>
          <w:p>
            <w:pPr>
              <w:pStyle w:val="Compact"/>
              <w:spacing w:before="20" w:after="20"/>
              <w:jc w:val="left"/>
            </w:pPr>
            <w:r>
              <w:rPr>
                <w:bCs/>
                <w:b/>
                <w:sz w:val="15"/>
              </w:rPr>
              <w:t xml:space="preserve">ignored</w:t>
            </w:r>
          </w:p>
        </w:tc>
        <w:tc>
          <w:tcPr>
            <w:tcW w:w="1753" w:type="dxa"/>
            <w:shd w:val="clear" w:color="auto" w:fill="FDF1EA"/>
          </w:tcPr>
          <w:p>
            <w:pPr>
              <w:pStyle w:val="Compact"/>
              <w:spacing w:before="20" w:after="20"/>
              <w:jc w:val="left"/>
            </w:pPr>
            <w:r>
              <w:rPr>
                <w:bCs/>
                <w:b/>
                <w:sz w:val="15"/>
              </w:rPr>
              <w:t xml:space="preserve">ignored</w:t>
            </w:r>
          </w:p>
        </w:tc>
        <w:tc>
          <w:tcPr>
            <w:tcW w:w="1270" w:type="dxa"/>
            <w:shd w:val="clear" w:color="auto" w:fill="FDF1EA"/>
          </w:tcPr>
          <w:p>
            <w:pPr>
              <w:pStyle w:val="Compact"/>
              <w:spacing w:before="20" w:after="20"/>
              <w:jc w:val="left"/>
            </w:pPr>
            <w:r>
              <w:rPr>
                <w:sz w:val="15"/>
              </w:rPr>
              <w:t xml:space="preserve">–</w:t>
            </w:r>
          </w:p>
        </w:tc>
        <w:tc>
          <w:tcPr>
            <w:tcW w:w="908" w:type="dxa"/>
            <w:shd w:val="clear" w:color="auto" w:fill="FDF1EA"/>
          </w:tcPr>
          <w:p>
            <w:pPr>
              <w:pStyle w:val="Compact"/>
              <w:spacing w:before="20" w:after="20"/>
              <w:jc w:val="left"/>
            </w:pPr>
            <w:r>
              <w:rPr>
                <w:sz w:val="15"/>
              </w:rPr>
              <w:t xml:space="preserve">–</w:t>
            </w:r>
          </w:p>
        </w:tc>
        <w:tc>
          <w:tcPr>
            <w:tcW w:w="1029" w:type="dxa"/>
            <w:shd w:val="clear" w:color="auto" w:fill="FDF1EA"/>
          </w:tcPr>
          <w:p>
            <w:pPr>
              <w:pStyle w:val="Compact"/>
              <w:spacing w:before="20" w:after="20"/>
              <w:jc w:val="left"/>
            </w:pPr>
            <w:r>
              <w:rPr>
                <w:sz w:val="15"/>
              </w:rPr>
              <w:t xml:space="preserve">–</w:t>
            </w:r>
          </w:p>
        </w:tc>
      </w:tr>
      <w:tr>
        <w:trPr>
          <w:cantSplit/>
        </w:trPr>
        <w:tc>
          <w:tcPr>
            <w:tcW w:w="1193" w:type="dxa"/>
            <w:shd w:val="clear" w:color="auto" w:fill="FFFFFF"/>
          </w:tcPr>
          <w:p>
            <w:pPr>
              <w:pStyle w:val="Compact"/>
              <w:spacing w:before="20" w:after="20"/>
              <w:jc w:val="left"/>
            </w:pPr>
            <w:r>
              <w:rPr>
                <w:sz w:val="15"/>
              </w:rPr>
              <w:t xml:space="preserve">Birth place</w:t>
            </w:r>
          </w:p>
        </w:tc>
        <w:tc>
          <w:tcPr>
            <w:tcW w:w="1270" w:type="dxa"/>
            <w:shd w:val="clear" w:color="auto" w:fill="FFFFFF"/>
          </w:tcPr>
          <w:p>
            <w:pPr>
              <w:pStyle w:val="Compact"/>
              <w:spacing w:before="20" w:after="20"/>
              <w:jc w:val="left"/>
            </w:pPr>
            <w:r>
              <w:rPr>
                <w:sz w:val="15"/>
              </w:rPr>
              <w:t xml:space="preserve">–</w:t>
            </w:r>
          </w:p>
        </w:tc>
        <w:tc>
          <w:tcPr>
            <w:tcW w:w="1154" w:type="dxa"/>
            <w:shd w:val="clear" w:color="auto" w:fill="FFFFFF"/>
          </w:tcPr>
          <w:p>
            <w:pPr>
              <w:pStyle w:val="Compact"/>
              <w:spacing w:before="20" w:after="20"/>
              <w:jc w:val="left"/>
            </w:pPr>
            <w:r>
              <w:rPr>
                <w:sz w:val="15"/>
              </w:rPr>
              <w:t xml:space="preserve">–</w:t>
            </w:r>
          </w:p>
        </w:tc>
        <w:tc>
          <w:tcPr>
            <w:tcW w:w="1169" w:type="dxa"/>
            <w:shd w:val="clear" w:color="auto" w:fill="FFFFFF"/>
          </w:tcPr>
          <w:p>
            <w:pPr>
              <w:pStyle w:val="Compact"/>
              <w:spacing w:before="20" w:after="20"/>
              <w:jc w:val="left"/>
            </w:pPr>
            <w:r>
              <w:rPr>
                <w:sz w:val="15"/>
              </w:rPr>
              <w:t xml:space="preserve">city name to AI only</w:t>
            </w:r>
          </w:p>
        </w:tc>
        <w:tc>
          <w:tcPr>
            <w:tcW w:w="1753" w:type="dxa"/>
            <w:shd w:val="clear" w:color="auto" w:fill="FFFFFF"/>
          </w:tcPr>
          <w:p>
            <w:pPr>
              <w:pStyle w:val="Compact"/>
              <w:spacing w:before="20" w:after="20"/>
              <w:jc w:val="left"/>
            </w:pPr>
            <w:r>
              <w:rPr>
                <w:sz w:val="15"/>
              </w:rPr>
              <w:t xml:space="preserve">ignored</w:t>
            </w:r>
          </w:p>
        </w:tc>
        <w:tc>
          <w:tcPr>
            <w:tcW w:w="1270" w:type="dxa"/>
            <w:shd w:val="clear" w:color="auto" w:fill="FFFFFF"/>
          </w:tcPr>
          <w:p>
            <w:pPr>
              <w:pStyle w:val="Compact"/>
              <w:spacing w:before="20" w:after="20"/>
              <w:jc w:val="left"/>
            </w:pPr>
            <w:r>
              <w:rPr>
                <w:sz w:val="15"/>
              </w:rPr>
              <w:t xml:space="preserve">–</w:t>
            </w:r>
          </w:p>
        </w:tc>
        <w:tc>
          <w:tcPr>
            <w:tcW w:w="908" w:type="dxa"/>
            <w:shd w:val="clear" w:color="auto" w:fill="FFFFFF"/>
          </w:tcPr>
          <w:p>
            <w:pPr>
              <w:pStyle w:val="Compact"/>
              <w:spacing w:before="20" w:after="20"/>
              <w:jc w:val="left"/>
            </w:pPr>
            <w:r>
              <w:rPr>
                <w:sz w:val="15"/>
              </w:rPr>
              <w:t xml:space="preserve">–</w:t>
            </w:r>
          </w:p>
        </w:tc>
        <w:tc>
          <w:tcPr>
            <w:tcW w:w="1029" w:type="dxa"/>
            <w:shd w:val="clear" w:color="auto" w:fill="FFFFFF"/>
          </w:tcPr>
          <w:p>
            <w:pPr>
              <w:pStyle w:val="Compact"/>
              <w:spacing w:before="20" w:after="20"/>
              <w:jc w:val="left"/>
            </w:pPr>
            <w:r>
              <w:rPr>
                <w:sz w:val="15"/>
              </w:rPr>
              <w:t xml:space="preserve">–</w:t>
            </w:r>
          </w:p>
        </w:tc>
      </w:tr>
      <w:tr>
        <w:trPr>
          <w:cantSplit/>
        </w:trPr>
        <w:tc>
          <w:tcPr>
            <w:tcW w:w="1193" w:type="dxa"/>
            <w:shd w:val="clear" w:color="auto" w:fill="FDF1EA"/>
          </w:tcPr>
          <w:p>
            <w:pPr>
              <w:pStyle w:val="Compact"/>
              <w:spacing w:before="20" w:after="20"/>
              <w:jc w:val="left"/>
            </w:pPr>
            <w:r>
              <w:rPr>
                <w:sz w:val="15"/>
              </w:rPr>
              <w:t xml:space="preserve">Sign chosen</w:t>
            </w:r>
          </w:p>
        </w:tc>
        <w:tc>
          <w:tcPr>
            <w:tcW w:w="1270" w:type="dxa"/>
            <w:shd w:val="clear" w:color="auto" w:fill="FDF1EA"/>
          </w:tcPr>
          <w:p>
            <w:pPr>
              <w:pStyle w:val="Compact"/>
              <w:spacing w:before="20" w:after="20"/>
              <w:jc w:val="left"/>
            </w:pPr>
            <w:r>
              <w:rPr>
                <w:sz w:val="15"/>
              </w:rPr>
              <w:t xml:space="preserve">–</w:t>
            </w:r>
          </w:p>
        </w:tc>
        <w:tc>
          <w:tcPr>
            <w:tcW w:w="1154" w:type="dxa"/>
            <w:shd w:val="clear" w:color="auto" w:fill="FDF1EA"/>
          </w:tcPr>
          <w:p>
            <w:pPr>
              <w:pStyle w:val="Compact"/>
              <w:spacing w:before="20" w:after="20"/>
              <w:jc w:val="left"/>
            </w:pPr>
            <w:r>
              <w:rPr>
                <w:sz w:val="15"/>
              </w:rPr>
              <w:t xml:space="preserve">–</w:t>
            </w:r>
          </w:p>
        </w:tc>
        <w:tc>
          <w:tcPr>
            <w:tcW w:w="1169" w:type="dxa"/>
            <w:shd w:val="clear" w:color="auto" w:fill="FDF1EA"/>
          </w:tcPr>
          <w:p>
            <w:pPr>
              <w:pStyle w:val="Compact"/>
              <w:spacing w:before="20" w:after="20"/>
              <w:jc w:val="left"/>
            </w:pPr>
            <w:r>
              <w:rPr>
                <w:sz w:val="15"/>
              </w:rPr>
              <w:t xml:space="preserve">–</w:t>
            </w:r>
          </w:p>
        </w:tc>
        <w:tc>
          <w:tcPr>
            <w:tcW w:w="1753" w:type="dxa"/>
            <w:shd w:val="clear" w:color="auto" w:fill="FDF1EA"/>
          </w:tcPr>
          <w:p>
            <w:pPr>
              <w:pStyle w:val="Compact"/>
              <w:spacing w:before="20" w:after="20"/>
              <w:jc w:val="left"/>
            </w:pPr>
            <w:r>
              <w:rPr>
                <w:sz w:val="15"/>
              </w:rPr>
              <w:t xml:space="preserve">–</w:t>
            </w:r>
          </w:p>
        </w:tc>
        <w:tc>
          <w:tcPr>
            <w:tcW w:w="1270" w:type="dxa"/>
            <w:shd w:val="clear" w:color="auto" w:fill="FDF1EA"/>
          </w:tcPr>
          <w:p>
            <w:pPr>
              <w:pStyle w:val="Compact"/>
              <w:spacing w:before="20" w:after="20"/>
              <w:jc w:val="left"/>
            </w:pPr>
            <w:r>
              <w:rPr>
                <w:sz w:val="15"/>
              </w:rPr>
              <w:t xml:space="preserve">AI prompt</w:t>
            </w:r>
          </w:p>
        </w:tc>
        <w:tc>
          <w:tcPr>
            <w:tcW w:w="908" w:type="dxa"/>
            <w:shd w:val="clear" w:color="auto" w:fill="FDF1EA"/>
          </w:tcPr>
          <w:p>
            <w:pPr>
              <w:pStyle w:val="Compact"/>
              <w:spacing w:before="20" w:after="20"/>
              <w:jc w:val="left"/>
            </w:pPr>
            <w:r>
              <w:rPr>
                <w:sz w:val="15"/>
              </w:rPr>
              <w:t xml:space="preserve">–</w:t>
            </w:r>
          </w:p>
        </w:tc>
        <w:tc>
          <w:tcPr>
            <w:tcW w:w="1029" w:type="dxa"/>
            <w:shd w:val="clear" w:color="auto" w:fill="FDF1EA"/>
          </w:tcPr>
          <w:p>
            <w:pPr>
              <w:pStyle w:val="Compact"/>
              <w:spacing w:before="20" w:after="20"/>
              <w:jc w:val="left"/>
            </w:pPr>
            <w:r>
              <w:rPr>
                <w:sz w:val="15"/>
              </w:rPr>
              <w:t xml:space="preserve">AI prompt</w:t>
            </w:r>
          </w:p>
        </w:tc>
      </w:tr>
      <w:tr>
        <w:trPr>
          <w:cantSplit/>
        </w:trPr>
        <w:tc>
          <w:tcPr>
            <w:tcW w:w="1193" w:type="dxa"/>
            <w:shd w:val="clear" w:color="auto" w:fill="FFFFFF"/>
          </w:tcPr>
          <w:p>
            <w:pPr>
              <w:pStyle w:val="Compact"/>
              <w:spacing w:before="20" w:after="20"/>
              <w:jc w:val="left"/>
            </w:pPr>
            <w:r>
              <w:rPr>
                <w:sz w:val="15"/>
              </w:rPr>
              <w:t xml:space="preserve">Question</w:t>
            </w:r>
          </w:p>
        </w:tc>
        <w:tc>
          <w:tcPr>
            <w:tcW w:w="1270" w:type="dxa"/>
            <w:shd w:val="clear" w:color="auto" w:fill="FFFFFF"/>
          </w:tcPr>
          <w:p>
            <w:pPr>
              <w:pStyle w:val="Compact"/>
              <w:spacing w:before="20" w:after="20"/>
              <w:jc w:val="left"/>
            </w:pPr>
            <w:r>
              <w:rPr>
                <w:sz w:val="15"/>
              </w:rPr>
              <w:t xml:space="preserve">–</w:t>
            </w:r>
          </w:p>
        </w:tc>
        <w:tc>
          <w:tcPr>
            <w:tcW w:w="1154" w:type="dxa"/>
            <w:shd w:val="clear" w:color="auto" w:fill="FFFFFF"/>
          </w:tcPr>
          <w:p>
            <w:pPr>
              <w:pStyle w:val="Compact"/>
              <w:spacing w:before="20" w:after="20"/>
              <w:jc w:val="left"/>
            </w:pPr>
            <w:r>
              <w:rPr>
                <w:sz w:val="15"/>
              </w:rPr>
              <w:t xml:space="preserve">–</w:t>
            </w:r>
          </w:p>
        </w:tc>
        <w:tc>
          <w:tcPr>
            <w:tcW w:w="1169" w:type="dxa"/>
            <w:shd w:val="clear" w:color="auto" w:fill="FFFFFF"/>
          </w:tcPr>
          <w:p>
            <w:pPr>
              <w:pStyle w:val="Compact"/>
              <w:spacing w:before="20" w:after="20"/>
              <w:jc w:val="left"/>
            </w:pPr>
            <w:r>
              <w:rPr>
                <w:sz w:val="15"/>
              </w:rPr>
              <w:t xml:space="preserve">–</w:t>
            </w:r>
          </w:p>
        </w:tc>
        <w:tc>
          <w:tcPr>
            <w:tcW w:w="1753" w:type="dxa"/>
            <w:shd w:val="clear" w:color="auto" w:fill="FFFFFF"/>
          </w:tcPr>
          <w:p>
            <w:pPr>
              <w:pStyle w:val="Compact"/>
              <w:spacing w:before="20" w:after="20"/>
              <w:jc w:val="left"/>
            </w:pPr>
            <w:r>
              <w:rPr>
                <w:sz w:val="15"/>
              </w:rPr>
              <w:t xml:space="preserve">–</w:t>
            </w:r>
          </w:p>
        </w:tc>
        <w:tc>
          <w:tcPr>
            <w:tcW w:w="1270" w:type="dxa"/>
            <w:shd w:val="clear" w:color="auto" w:fill="FFFFFF"/>
          </w:tcPr>
          <w:p>
            <w:pPr>
              <w:pStyle w:val="Compact"/>
              <w:spacing w:before="20" w:after="20"/>
              <w:jc w:val="left"/>
            </w:pPr>
            <w:r>
              <w:rPr>
                <w:sz w:val="15"/>
              </w:rPr>
              <w:t xml:space="preserve">–</w:t>
            </w:r>
          </w:p>
        </w:tc>
        <w:tc>
          <w:tcPr>
            <w:tcW w:w="908" w:type="dxa"/>
            <w:shd w:val="clear" w:color="auto" w:fill="FFFFFF"/>
          </w:tcPr>
          <w:p>
            <w:pPr>
              <w:pStyle w:val="Compact"/>
              <w:spacing w:before="20" w:after="20"/>
              <w:jc w:val="left"/>
            </w:pPr>
            <w:r>
              <w:rPr>
                <w:sz w:val="15"/>
              </w:rPr>
              <w:t xml:space="preserve">AI prompt</w:t>
            </w:r>
          </w:p>
        </w:tc>
        <w:tc>
          <w:tcPr>
            <w:tcW w:w="1029" w:type="dxa"/>
            <w:shd w:val="clear" w:color="auto" w:fill="FFFFFF"/>
          </w:tcPr>
          <w:p>
            <w:pPr>
              <w:pStyle w:val="Compact"/>
              <w:spacing w:before="20" w:after="20"/>
              <w:jc w:val="left"/>
            </w:pPr>
            <w:r>
              <w:rPr>
                <w:sz w:val="15"/>
              </w:rPr>
              <w:t xml:space="preserve">–</w:t>
            </w:r>
          </w:p>
        </w:tc>
      </w:tr>
      <w:tr>
        <w:trPr>
          <w:cantSplit/>
        </w:trPr>
        <w:tc>
          <w:tcPr>
            <w:tcW w:w="1193" w:type="dxa"/>
            <w:shd w:val="clear" w:color="auto" w:fill="FDF1EA"/>
          </w:tcPr>
          <w:p>
            <w:pPr>
              <w:pStyle w:val="Compact"/>
              <w:spacing w:before="20" w:after="20"/>
              <w:jc w:val="left"/>
            </w:pPr>
            <w:r>
              <w:rPr>
                <w:sz w:val="15"/>
              </w:rPr>
              <w:t xml:space="preserve">Daily ticks</w:t>
            </w:r>
          </w:p>
        </w:tc>
        <w:tc>
          <w:tcPr>
            <w:tcW w:w="1270" w:type="dxa"/>
            <w:shd w:val="clear" w:color="auto" w:fill="FDF1EA"/>
          </w:tcPr>
          <w:p>
            <w:pPr>
              <w:pStyle w:val="Compact"/>
              <w:spacing w:before="20" w:after="20"/>
              <w:jc w:val="left"/>
            </w:pPr>
            <w:r>
              <w:rPr>
                <w:sz w:val="15"/>
              </w:rPr>
              <w:t xml:space="preserve">–</w:t>
            </w:r>
          </w:p>
        </w:tc>
        <w:tc>
          <w:tcPr>
            <w:tcW w:w="1154" w:type="dxa"/>
            <w:shd w:val="clear" w:color="auto" w:fill="FDF1EA"/>
          </w:tcPr>
          <w:p>
            <w:pPr>
              <w:pStyle w:val="Compact"/>
              <w:spacing w:before="20" w:after="20"/>
              <w:jc w:val="left"/>
            </w:pPr>
            <w:r>
              <w:rPr>
                <w:sz w:val="15"/>
              </w:rPr>
              <w:t xml:space="preserve">–</w:t>
            </w:r>
          </w:p>
        </w:tc>
        <w:tc>
          <w:tcPr>
            <w:tcW w:w="1169" w:type="dxa"/>
            <w:shd w:val="clear" w:color="auto" w:fill="FDF1EA"/>
          </w:tcPr>
          <w:p>
            <w:pPr>
              <w:pStyle w:val="Compact"/>
              <w:spacing w:before="20" w:after="20"/>
              <w:jc w:val="left"/>
            </w:pPr>
            <w:r>
              <w:rPr>
                <w:sz w:val="15"/>
              </w:rPr>
              <w:t xml:space="preserve">–</w:t>
            </w:r>
          </w:p>
        </w:tc>
        <w:tc>
          <w:tcPr>
            <w:tcW w:w="1753" w:type="dxa"/>
            <w:shd w:val="clear" w:color="auto" w:fill="FDF1EA"/>
          </w:tcPr>
          <w:p>
            <w:pPr>
              <w:pStyle w:val="Compact"/>
              <w:spacing w:before="20" w:after="20"/>
              <w:jc w:val="left"/>
            </w:pPr>
            <w:r>
              <w:rPr>
                <w:sz w:val="15"/>
              </w:rPr>
              <w:t xml:space="preserve">–</w:t>
            </w:r>
          </w:p>
        </w:tc>
        <w:tc>
          <w:tcPr>
            <w:tcW w:w="1270" w:type="dxa"/>
            <w:shd w:val="clear" w:color="auto" w:fill="FDF1EA"/>
          </w:tcPr>
          <w:p>
            <w:pPr>
              <w:pStyle w:val="Compact"/>
              <w:spacing w:before="20" w:after="20"/>
              <w:jc w:val="left"/>
            </w:pPr>
            <w:r>
              <w:rPr>
                <w:sz w:val="15"/>
              </w:rPr>
              <w:t xml:space="preserve">–</w:t>
            </w:r>
          </w:p>
        </w:tc>
        <w:tc>
          <w:tcPr>
            <w:tcW w:w="908" w:type="dxa"/>
            <w:shd w:val="clear" w:color="auto" w:fill="FDF1EA"/>
          </w:tcPr>
          <w:p>
            <w:pPr>
              <w:pStyle w:val="Compact"/>
              <w:spacing w:before="20" w:after="20"/>
              <w:jc w:val="left"/>
            </w:pPr>
            <w:r>
              <w:rPr>
                <w:sz w:val="15"/>
              </w:rPr>
              <w:t xml:space="preserve">–</w:t>
            </w:r>
          </w:p>
        </w:tc>
        <w:tc>
          <w:tcPr>
            <w:tcW w:w="1029" w:type="dxa"/>
            <w:shd w:val="clear" w:color="auto" w:fill="FDF1EA"/>
          </w:tcPr>
          <w:p>
            <w:pPr>
              <w:pStyle w:val="Compact"/>
              <w:spacing w:before="20" w:after="20"/>
              <w:jc w:val="left"/>
            </w:pPr>
            <w:r>
              <w:rPr>
                <w:sz w:val="15"/>
              </w:rPr>
              <w:t xml:space="preserve">formula</w:t>
            </w:r>
          </w:p>
        </w:tc>
      </w:tr>
    </w:tbl>
    <w:bookmarkEnd w:id="100"/>
    <w:bookmarkStart w:id="101" w:name="Xc9294c46ac9b0b6c4a6b127bed82472cd89b84d"/>
    <w:p>
      <w:pPr>
        <w:pStyle w:val="Heading2"/>
      </w:pPr>
      <w:r>
        <w:t xml:space="preserve">15.2 Determinism</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771"/>
        <w:gridCol w:w="6977"/>
      </w:tblGrid>
      <w:tr>
        <w:trPr>
          <w:tblHeader w:val="true"/>
          <w:cantSplit/>
          <w:tblHeader/>
        </w:trPr>
        <w:tc>
          <w:tcPr>
            <w:tcW w:w="2771" w:type="dxa"/>
            <w:shd w:val="clear" w:color="auto" w:fill="E8935F"/>
          </w:tcPr>
          <w:p>
            <w:pPr>
              <w:pStyle w:val="Compact"/>
              <w:spacing w:before="20" w:after="20"/>
              <w:jc w:val="left"/>
            </w:pPr>
            <w:r>
              <w:rPr>
                <w:b/>
                <w:color w:val="FFFFFF"/>
                <w:sz w:val="18"/>
              </w:rPr>
              <w:t xml:space="preserve">Same input again gives…</w:t>
            </w:r>
          </w:p>
        </w:tc>
        <w:tc>
          <w:tcPr>
            <w:tcW w:w="6977" w:type="dxa"/>
            <w:shd w:val="clear" w:color="auto" w:fill="E8935F"/>
          </w:tcPr>
          <w:p>
            <w:pPr>
              <w:pStyle w:val="Compact"/>
              <w:spacing w:before="20" w:after="20"/>
              <w:jc w:val="left"/>
            </w:pPr>
            <w:r>
              <w:rPr>
                <w:b/>
                <w:color w:val="FFFFFF"/>
                <w:sz w:val="18"/>
              </w:rPr>
              <w:t xml:space="preserve">Tools</w:t>
            </w:r>
          </w:p>
        </w:tc>
      </w:tr>
      <w:tr>
        <w:trPr>
          <w:cantSplit/>
        </w:trPr>
        <w:tc>
          <w:tcPr>
            <w:tcW w:w="2771" w:type="dxa"/>
            <w:shd w:val="clear" w:color="auto" w:fill="FFFFFF"/>
          </w:tcPr>
          <w:p>
            <w:pPr>
              <w:pStyle w:val="Compact"/>
              <w:spacing w:before="20" w:after="20"/>
              <w:jc w:val="left"/>
            </w:pPr>
            <w:r>
              <w:rPr>
                <w:sz w:val="18"/>
              </w:rPr>
              <w:t xml:space="preserve">Exactly the same result</w:t>
            </w:r>
          </w:p>
        </w:tc>
        <w:tc>
          <w:tcPr>
            <w:tcW w:w="6977" w:type="dxa"/>
            <w:shd w:val="clear" w:color="auto" w:fill="FFFFFF"/>
          </w:tcPr>
          <w:p>
            <w:pPr>
              <w:pStyle w:val="Compact"/>
              <w:spacing w:before="20" w:after="20"/>
              <w:jc w:val="left"/>
            </w:pPr>
            <w:r>
              <w:rPr>
                <w:sz w:val="18"/>
              </w:rPr>
              <w:t xml:space="preserve">Name Destiny numbers, Birth Chart bars, Compatibility scores, Zodiac daily panel (same day, same device), Karma formula (same components)</w:t>
            </w:r>
          </w:p>
        </w:tc>
      </w:tr>
      <w:tr>
        <w:trPr>
          <w:cantSplit/>
        </w:trPr>
        <w:tc>
          <w:tcPr>
            <w:tcW w:w="2771" w:type="dxa"/>
            <w:shd w:val="clear" w:color="auto" w:fill="FDF1EA"/>
          </w:tcPr>
          <w:p>
            <w:pPr>
              <w:pStyle w:val="Compact"/>
              <w:spacing w:before="20" w:after="20"/>
              <w:jc w:val="left"/>
            </w:pPr>
            <w:r>
              <w:rPr>
                <w:sz w:val="18"/>
              </w:rPr>
              <w:t xml:space="preserve">A different result</w:t>
            </w:r>
          </w:p>
        </w:tc>
        <w:tc>
          <w:tcPr>
            <w:tcW w:w="6977" w:type="dxa"/>
            <w:shd w:val="clear" w:color="auto" w:fill="FDF1EA"/>
          </w:tcPr>
          <w:p>
            <w:pPr>
              <w:pStyle w:val="Compact"/>
              <w:spacing w:before="20" w:after="20"/>
              <w:jc w:val="left"/>
            </w:pPr>
            <w:r>
              <w:rPr>
                <w:sz w:val="18"/>
              </w:rPr>
              <w:t xml:space="preserve">Daily Horoscope, Birth Chart text, Name narrative, Tarot, all Inner Voice AI output, zodiac spin-wheel</w:t>
            </w:r>
          </w:p>
        </w:tc>
      </w:tr>
    </w:tbl>
    <w:bookmarkEnd w:id="101"/>
    <w:bookmarkStart w:id="102" w:name="X8b2841e93d55e14e5e2470d6f0bdc6cc1163b07"/>
    <w:p>
      <w:pPr>
        <w:pStyle w:val="Heading2"/>
      </w:pPr>
      <w:r>
        <w:t xml:space="preserve">15.3 AI models by tool</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032"/>
        <w:gridCol w:w="1835"/>
        <w:gridCol w:w="2706"/>
        <w:gridCol w:w="1339"/>
        <w:gridCol w:w="1835"/>
      </w:tblGrid>
      <w:tr>
        <w:trPr>
          <w:tblHeader w:val="true"/>
          <w:cantSplit/>
          <w:tblHeader/>
        </w:trPr>
        <w:tc>
          <w:tcPr>
            <w:tcW w:w="2032" w:type="dxa"/>
            <w:shd w:val="clear" w:color="auto" w:fill="E8935F"/>
          </w:tcPr>
          <w:p>
            <w:pPr>
              <w:pStyle w:val="Compact"/>
              <w:spacing w:before="20" w:after="20"/>
              <w:jc w:val="left"/>
            </w:pPr>
            <w:r>
              <w:rPr>
                <w:b/>
                <w:color w:val="FFFFFF"/>
                <w:sz w:val="16"/>
              </w:rPr>
              <w:t xml:space="preserve">Tool</w:t>
            </w:r>
          </w:p>
        </w:tc>
        <w:tc>
          <w:tcPr>
            <w:tcW w:w="1835" w:type="dxa"/>
            <w:shd w:val="clear" w:color="auto" w:fill="E8935F"/>
          </w:tcPr>
          <w:p>
            <w:pPr>
              <w:pStyle w:val="Compact"/>
              <w:spacing w:before="20" w:after="20"/>
              <w:jc w:val="left"/>
            </w:pPr>
            <w:r>
              <w:rPr>
                <w:b/>
                <w:color w:val="FFFFFF"/>
                <w:sz w:val="16"/>
              </w:rPr>
              <w:t xml:space="preserve">Provider</w:t>
            </w:r>
          </w:p>
        </w:tc>
        <w:tc>
          <w:tcPr>
            <w:tcW w:w="2706" w:type="dxa"/>
            <w:shd w:val="clear" w:color="auto" w:fill="E8935F"/>
          </w:tcPr>
          <w:p>
            <w:pPr>
              <w:pStyle w:val="Compact"/>
              <w:spacing w:before="20" w:after="20"/>
              <w:jc w:val="left"/>
            </w:pPr>
            <w:r>
              <w:rPr>
                <w:b/>
                <w:color w:val="FFFFFF"/>
                <w:sz w:val="16"/>
              </w:rPr>
              <w:t xml:space="preserve">Model</w:t>
            </w:r>
          </w:p>
        </w:tc>
        <w:tc>
          <w:tcPr>
            <w:tcW w:w="1339" w:type="dxa"/>
            <w:shd w:val="clear" w:color="auto" w:fill="E8935F"/>
          </w:tcPr>
          <w:p>
            <w:pPr>
              <w:pStyle w:val="Compact"/>
              <w:spacing w:before="20" w:after="20"/>
              <w:jc w:val="left"/>
            </w:pPr>
            <w:r>
              <w:rPr>
                <w:b/>
                <w:color w:val="FFFFFF"/>
                <w:sz w:val="16"/>
              </w:rPr>
              <w:t xml:space="preserve">Temp</w:t>
            </w:r>
          </w:p>
        </w:tc>
        <w:tc>
          <w:tcPr>
            <w:tcW w:w="1835" w:type="dxa"/>
            <w:shd w:val="clear" w:color="auto" w:fill="E8935F"/>
          </w:tcPr>
          <w:p>
            <w:pPr>
              <w:pStyle w:val="Compact"/>
              <w:spacing w:before="20" w:after="20"/>
              <w:jc w:val="left"/>
            </w:pPr>
            <w:r>
              <w:rPr>
                <w:b/>
                <w:color w:val="FFFFFF"/>
                <w:sz w:val="16"/>
              </w:rPr>
              <w:t xml:space="preserve">Max tokens</w:t>
            </w:r>
          </w:p>
        </w:tc>
      </w:tr>
      <w:tr>
        <w:trPr>
          <w:cantSplit/>
        </w:trPr>
        <w:tc>
          <w:tcPr>
            <w:tcW w:w="2032" w:type="dxa"/>
            <w:shd w:val="clear" w:color="auto" w:fill="FFFFFF"/>
          </w:tcPr>
          <w:p>
            <w:pPr>
              <w:pStyle w:val="Compact"/>
              <w:spacing w:before="20" w:after="20"/>
              <w:jc w:val="left"/>
            </w:pPr>
            <w:r>
              <w:rPr>
                <w:sz w:val="16"/>
              </w:rPr>
              <w:t xml:space="preserve">Daily Horoscope</w:t>
            </w:r>
          </w:p>
        </w:tc>
        <w:tc>
          <w:tcPr>
            <w:tcW w:w="1835" w:type="dxa"/>
            <w:shd w:val="clear" w:color="auto" w:fill="FFFFFF"/>
          </w:tcPr>
          <w:p>
            <w:pPr>
              <w:pStyle w:val="Compact"/>
              <w:spacing w:before="20" w:after="20"/>
              <w:jc w:val="left"/>
            </w:pPr>
            <w:r>
              <w:rPr>
                <w:sz w:val="16"/>
              </w:rPr>
              <w:t xml:space="preserve">OpenRouter</w:t>
            </w:r>
          </w:p>
        </w:tc>
        <w:tc>
          <w:tcPr>
            <w:tcW w:w="2706" w:type="dxa"/>
            <w:shd w:val="clear" w:color="auto" w:fill="FFFFFF"/>
          </w:tcPr>
          <w:p>
            <w:pPr>
              <w:pStyle w:val="Compact"/>
              <w:spacing w:before="20" w:after="20"/>
              <w:jc w:val="left"/>
            </w:pPr>
            <w:r>
              <w:rPr>
                <w:rStyle w:val="VerbatimChar"/>
                <w:sz w:val="16"/>
              </w:rPr>
              <w:t xml:space="preserve">openai/gpt-4-turbo-preview</w:t>
            </w:r>
          </w:p>
        </w:tc>
        <w:tc>
          <w:tcPr>
            <w:tcW w:w="1339" w:type="dxa"/>
            <w:shd w:val="clear" w:color="auto" w:fill="FFFFFF"/>
          </w:tcPr>
          <w:p>
            <w:pPr>
              <w:pStyle w:val="Compact"/>
              <w:spacing w:before="20" w:after="20"/>
              <w:jc w:val="left"/>
            </w:pPr>
            <w:r>
              <w:rPr>
                <w:sz w:val="16"/>
              </w:rPr>
              <w:t xml:space="preserve">0.8</w:t>
            </w:r>
          </w:p>
        </w:tc>
        <w:tc>
          <w:tcPr>
            <w:tcW w:w="1835" w:type="dxa"/>
            <w:shd w:val="clear" w:color="auto" w:fill="FFFFFF"/>
          </w:tcPr>
          <w:p>
            <w:pPr>
              <w:pStyle w:val="Compact"/>
              <w:spacing w:before="20" w:after="20"/>
              <w:jc w:val="left"/>
            </w:pPr>
            <w:r>
              <w:rPr>
                <w:sz w:val="16"/>
              </w:rPr>
              <w:t xml:space="preserve">800</w:t>
            </w:r>
          </w:p>
        </w:tc>
      </w:tr>
      <w:tr>
        <w:trPr>
          <w:cantSplit/>
        </w:trPr>
        <w:tc>
          <w:tcPr>
            <w:tcW w:w="2032" w:type="dxa"/>
            <w:shd w:val="clear" w:color="auto" w:fill="FDF1EA"/>
          </w:tcPr>
          <w:p>
            <w:pPr>
              <w:pStyle w:val="Compact"/>
              <w:spacing w:before="20" w:after="20"/>
              <w:jc w:val="left"/>
            </w:pPr>
            <w:r>
              <w:rPr>
                <w:sz w:val="16"/>
              </w:rPr>
              <w:t xml:space="preserve">Birth Chart</w:t>
            </w:r>
          </w:p>
        </w:tc>
        <w:tc>
          <w:tcPr>
            <w:tcW w:w="1835" w:type="dxa"/>
            <w:shd w:val="clear" w:color="auto" w:fill="FDF1EA"/>
          </w:tcPr>
          <w:p>
            <w:pPr>
              <w:pStyle w:val="Compact"/>
              <w:spacing w:before="20" w:after="20"/>
              <w:jc w:val="left"/>
            </w:pPr>
            <w:r>
              <w:rPr>
                <w:sz w:val="16"/>
              </w:rPr>
              <w:t xml:space="preserve">OpenRouter</w:t>
            </w:r>
          </w:p>
        </w:tc>
        <w:tc>
          <w:tcPr>
            <w:tcW w:w="2706" w:type="dxa"/>
            <w:shd w:val="clear" w:color="auto" w:fill="FDF1EA"/>
          </w:tcPr>
          <w:p>
            <w:pPr>
              <w:pStyle w:val="Compact"/>
              <w:spacing w:before="20" w:after="20"/>
              <w:jc w:val="left"/>
            </w:pPr>
            <w:r>
              <w:rPr>
                <w:rStyle w:val="VerbatimChar"/>
                <w:sz w:val="16"/>
              </w:rPr>
              <w:t xml:space="preserve">google/gemma-4-31b-it:free</w:t>
            </w:r>
          </w:p>
        </w:tc>
        <w:tc>
          <w:tcPr>
            <w:tcW w:w="1339" w:type="dxa"/>
            <w:shd w:val="clear" w:color="auto" w:fill="FDF1EA"/>
          </w:tcPr>
          <w:p>
            <w:pPr>
              <w:pStyle w:val="Compact"/>
              <w:spacing w:before="20" w:after="20"/>
              <w:jc w:val="left"/>
            </w:pPr>
            <w:r>
              <w:rPr>
                <w:sz w:val="16"/>
              </w:rPr>
              <w:t xml:space="preserve">default</w:t>
            </w:r>
          </w:p>
        </w:tc>
        <w:tc>
          <w:tcPr>
            <w:tcW w:w="1835" w:type="dxa"/>
            <w:shd w:val="clear" w:color="auto" w:fill="FDF1EA"/>
          </w:tcPr>
          <w:p>
            <w:pPr>
              <w:pStyle w:val="Compact"/>
              <w:spacing w:before="20" w:after="20"/>
              <w:jc w:val="left"/>
            </w:pPr>
            <w:r>
              <w:rPr>
                <w:sz w:val="16"/>
              </w:rPr>
              <w:t xml:space="preserve">1800</w:t>
            </w:r>
          </w:p>
        </w:tc>
      </w:tr>
      <w:tr>
        <w:trPr>
          <w:cantSplit/>
        </w:trPr>
        <w:tc>
          <w:tcPr>
            <w:tcW w:w="2032" w:type="dxa"/>
            <w:shd w:val="clear" w:color="auto" w:fill="FFFFFF"/>
          </w:tcPr>
          <w:p>
            <w:pPr>
              <w:pStyle w:val="Compact"/>
              <w:spacing w:before="20" w:after="20"/>
              <w:jc w:val="left"/>
            </w:pPr>
            <w:r>
              <w:rPr>
                <w:sz w:val="16"/>
              </w:rPr>
              <w:t xml:space="preserve">Name narrative</w:t>
            </w:r>
          </w:p>
        </w:tc>
        <w:tc>
          <w:tcPr>
            <w:tcW w:w="1835" w:type="dxa"/>
            <w:shd w:val="clear" w:color="auto" w:fill="FFFFFF"/>
          </w:tcPr>
          <w:p>
            <w:pPr>
              <w:pStyle w:val="Compact"/>
              <w:spacing w:before="20" w:after="20"/>
              <w:jc w:val="left"/>
            </w:pPr>
            <w:r>
              <w:rPr>
                <w:sz w:val="16"/>
              </w:rPr>
              <w:t xml:space="preserve">OpenRouter</w:t>
            </w:r>
          </w:p>
        </w:tc>
        <w:tc>
          <w:tcPr>
            <w:tcW w:w="2706" w:type="dxa"/>
            <w:shd w:val="clear" w:color="auto" w:fill="FFFFFF"/>
          </w:tcPr>
          <w:p>
            <w:pPr>
              <w:pStyle w:val="Compact"/>
              <w:spacing w:before="20" w:after="20"/>
              <w:jc w:val="left"/>
            </w:pPr>
            <w:r>
              <w:rPr>
                <w:rStyle w:val="VerbatimChar"/>
                <w:sz w:val="16"/>
              </w:rPr>
              <w:t xml:space="preserve">google/gemma-4-31b-it:free</w:t>
            </w:r>
          </w:p>
        </w:tc>
        <w:tc>
          <w:tcPr>
            <w:tcW w:w="1339" w:type="dxa"/>
            <w:shd w:val="clear" w:color="auto" w:fill="FFFFFF"/>
          </w:tcPr>
          <w:p>
            <w:pPr>
              <w:pStyle w:val="Compact"/>
              <w:spacing w:before="20" w:after="20"/>
              <w:jc w:val="left"/>
            </w:pPr>
            <w:r>
              <w:rPr>
                <w:sz w:val="16"/>
              </w:rPr>
              <w:t xml:space="preserve">default</w:t>
            </w:r>
          </w:p>
        </w:tc>
        <w:tc>
          <w:tcPr>
            <w:tcW w:w="1835" w:type="dxa"/>
            <w:shd w:val="clear" w:color="auto" w:fill="FFFFFF"/>
          </w:tcPr>
          <w:p>
            <w:pPr>
              <w:pStyle w:val="Compact"/>
              <w:spacing w:before="20" w:after="20"/>
              <w:jc w:val="left"/>
            </w:pPr>
            <w:r>
              <w:rPr>
                <w:sz w:val="16"/>
              </w:rPr>
              <w:t xml:space="preserve">900</w:t>
            </w:r>
          </w:p>
        </w:tc>
      </w:tr>
      <w:tr>
        <w:trPr>
          <w:cantSplit/>
        </w:trPr>
        <w:tc>
          <w:tcPr>
            <w:tcW w:w="2032" w:type="dxa"/>
            <w:shd w:val="clear" w:color="auto" w:fill="FDF1EA"/>
          </w:tcPr>
          <w:p>
            <w:pPr>
              <w:pStyle w:val="Compact"/>
              <w:spacing w:before="20" w:after="20"/>
              <w:jc w:val="left"/>
            </w:pPr>
            <w:r>
              <w:rPr>
                <w:sz w:val="16"/>
              </w:rPr>
              <w:t xml:space="preserve">Tarot</w:t>
            </w:r>
          </w:p>
        </w:tc>
        <w:tc>
          <w:tcPr>
            <w:tcW w:w="1835" w:type="dxa"/>
            <w:shd w:val="clear" w:color="auto" w:fill="FDF1EA"/>
          </w:tcPr>
          <w:p>
            <w:pPr>
              <w:pStyle w:val="Compact"/>
              <w:spacing w:before="20" w:after="20"/>
              <w:jc w:val="left"/>
            </w:pPr>
            <w:r>
              <w:rPr>
                <w:sz w:val="16"/>
              </w:rPr>
              <w:t xml:space="preserve">OpenRouter</w:t>
            </w:r>
          </w:p>
        </w:tc>
        <w:tc>
          <w:tcPr>
            <w:tcW w:w="2706" w:type="dxa"/>
            <w:shd w:val="clear" w:color="auto" w:fill="FDF1EA"/>
          </w:tcPr>
          <w:p>
            <w:pPr>
              <w:pStyle w:val="Compact"/>
              <w:spacing w:before="20" w:after="20"/>
              <w:jc w:val="left"/>
            </w:pPr>
            <w:r>
              <w:rPr>
                <w:rStyle w:val="VerbatimChar"/>
                <w:sz w:val="16"/>
              </w:rPr>
              <w:t xml:space="preserve">google/gemma-3-27b-it</w:t>
            </w:r>
          </w:p>
        </w:tc>
        <w:tc>
          <w:tcPr>
            <w:tcW w:w="1339" w:type="dxa"/>
            <w:shd w:val="clear" w:color="auto" w:fill="FDF1EA"/>
          </w:tcPr>
          <w:p>
            <w:pPr>
              <w:pStyle w:val="Compact"/>
              <w:spacing w:before="20" w:after="20"/>
              <w:jc w:val="left"/>
            </w:pPr>
            <w:r>
              <w:rPr>
                <w:sz w:val="16"/>
              </w:rPr>
              <w:t xml:space="preserve">default</w:t>
            </w:r>
          </w:p>
        </w:tc>
        <w:tc>
          <w:tcPr>
            <w:tcW w:w="1835" w:type="dxa"/>
            <w:shd w:val="clear" w:color="auto" w:fill="FDF1EA"/>
          </w:tcPr>
          <w:p>
            <w:pPr>
              <w:pStyle w:val="Compact"/>
              <w:spacing w:before="20" w:after="20"/>
              <w:jc w:val="left"/>
            </w:pPr>
            <w:r>
              <w:rPr>
                <w:sz w:val="16"/>
              </w:rPr>
              <w:t xml:space="preserve">2000</w:t>
            </w:r>
          </w:p>
        </w:tc>
      </w:tr>
      <w:tr>
        <w:trPr>
          <w:cantSplit/>
        </w:trPr>
        <w:tc>
          <w:tcPr>
            <w:tcW w:w="2032" w:type="dxa"/>
            <w:shd w:val="clear" w:color="auto" w:fill="FFFFFF"/>
          </w:tcPr>
          <w:p>
            <w:pPr>
              <w:pStyle w:val="Compact"/>
              <w:spacing w:before="20" w:after="20"/>
              <w:jc w:val="left"/>
            </w:pPr>
            <w:r>
              <w:rPr>
                <w:sz w:val="16"/>
              </w:rPr>
              <w:t xml:space="preserve">Palm (unused endpoint)</w:t>
            </w:r>
          </w:p>
        </w:tc>
        <w:tc>
          <w:tcPr>
            <w:tcW w:w="1835" w:type="dxa"/>
            <w:shd w:val="clear" w:color="auto" w:fill="FFFFFF"/>
          </w:tcPr>
          <w:p>
            <w:pPr>
              <w:pStyle w:val="Compact"/>
              <w:spacing w:before="20" w:after="20"/>
              <w:jc w:val="left"/>
            </w:pPr>
            <w:r>
              <w:rPr>
                <w:sz w:val="16"/>
              </w:rPr>
              <w:t xml:space="preserve">OpenRouter</w:t>
            </w:r>
          </w:p>
        </w:tc>
        <w:tc>
          <w:tcPr>
            <w:tcW w:w="2706" w:type="dxa"/>
            <w:shd w:val="clear" w:color="auto" w:fill="FFFFFF"/>
          </w:tcPr>
          <w:p>
            <w:pPr>
              <w:pStyle w:val="Compact"/>
              <w:spacing w:before="20" w:after="20"/>
              <w:jc w:val="left"/>
            </w:pPr>
            <w:r>
              <w:rPr>
                <w:rStyle w:val="VerbatimChar"/>
                <w:sz w:val="16"/>
              </w:rPr>
              <w:t xml:space="preserve">anthropic/claude-3.5-sonnet</w:t>
            </w:r>
          </w:p>
        </w:tc>
        <w:tc>
          <w:tcPr>
            <w:tcW w:w="1339" w:type="dxa"/>
            <w:shd w:val="clear" w:color="auto" w:fill="FFFFFF"/>
          </w:tcPr>
          <w:p>
            <w:pPr>
              <w:pStyle w:val="Compact"/>
              <w:spacing w:before="20" w:after="20"/>
              <w:jc w:val="left"/>
            </w:pPr>
            <w:r>
              <w:rPr>
                <w:sz w:val="16"/>
              </w:rPr>
              <w:t xml:space="preserve">default</w:t>
            </w:r>
          </w:p>
        </w:tc>
        <w:tc>
          <w:tcPr>
            <w:tcW w:w="1835" w:type="dxa"/>
            <w:shd w:val="clear" w:color="auto" w:fill="FFFFFF"/>
          </w:tcPr>
          <w:p>
            <w:pPr>
              <w:pStyle w:val="Compact"/>
              <w:spacing w:before="20" w:after="20"/>
              <w:jc w:val="left"/>
            </w:pPr>
            <w:r>
              <w:rPr>
                <w:sz w:val="16"/>
              </w:rPr>
              <w:t xml:space="preserve">3000</w:t>
            </w:r>
          </w:p>
        </w:tc>
      </w:tr>
      <w:tr>
        <w:trPr>
          <w:cantSplit/>
        </w:trPr>
        <w:tc>
          <w:tcPr>
            <w:tcW w:w="2032" w:type="dxa"/>
            <w:shd w:val="clear" w:color="auto" w:fill="FDF1EA"/>
          </w:tcPr>
          <w:p>
            <w:pPr>
              <w:pStyle w:val="Compact"/>
              <w:spacing w:before="20" w:after="20"/>
              <w:jc w:val="left"/>
            </w:pPr>
            <w:r>
              <w:rPr>
                <w:sz w:val="16"/>
              </w:rPr>
              <w:t xml:space="preserve">AI Guru chat</w:t>
            </w:r>
          </w:p>
        </w:tc>
        <w:tc>
          <w:tcPr>
            <w:tcW w:w="1835" w:type="dxa"/>
            <w:shd w:val="clear" w:color="auto" w:fill="FDF1EA"/>
          </w:tcPr>
          <w:p>
            <w:pPr>
              <w:pStyle w:val="Compact"/>
              <w:spacing w:before="20" w:after="20"/>
              <w:jc w:val="left"/>
            </w:pPr>
            <w:r>
              <w:rPr>
                <w:sz w:val="16"/>
              </w:rPr>
              <w:t xml:space="preserve">Groq</w:t>
            </w:r>
          </w:p>
        </w:tc>
        <w:tc>
          <w:tcPr>
            <w:tcW w:w="2706" w:type="dxa"/>
            <w:shd w:val="clear" w:color="auto" w:fill="FDF1EA"/>
          </w:tcPr>
          <w:p>
            <w:pPr>
              <w:pStyle w:val="Compact"/>
              <w:spacing w:before="20" w:after="20"/>
              <w:jc w:val="left"/>
            </w:pPr>
            <w:r>
              <w:rPr>
                <w:rStyle w:val="VerbatimChar"/>
                <w:sz w:val="16"/>
              </w:rPr>
              <w:t xml:space="preserve">gpt-oss-120b</w:t>
            </w:r>
            <w:r>
              <w:rPr>
                <w:sz w:val="16"/>
              </w:rPr>
              <w:t xml:space="preserve"> </w:t>
            </w:r>
            <w:r>
              <w:rPr>
                <w:sz w:val="16"/>
              </w:rPr>
              <w:t xml:space="preserve">(default)</w:t>
            </w:r>
          </w:p>
        </w:tc>
        <w:tc>
          <w:tcPr>
            <w:tcW w:w="1339" w:type="dxa"/>
            <w:shd w:val="clear" w:color="auto" w:fill="FDF1EA"/>
          </w:tcPr>
          <w:p>
            <w:pPr>
              <w:pStyle w:val="Compact"/>
              <w:spacing w:before="20" w:after="20"/>
              <w:jc w:val="left"/>
            </w:pPr>
            <w:r>
              <w:rPr>
                <w:sz w:val="16"/>
              </w:rPr>
              <w:t xml:space="preserve">0.7</w:t>
            </w:r>
          </w:p>
        </w:tc>
        <w:tc>
          <w:tcPr>
            <w:tcW w:w="1835" w:type="dxa"/>
            <w:shd w:val="clear" w:color="auto" w:fill="FDF1EA"/>
          </w:tcPr>
          <w:p>
            <w:pPr>
              <w:pStyle w:val="Compact"/>
              <w:spacing w:before="20" w:after="20"/>
              <w:jc w:val="left"/>
            </w:pPr>
            <w:r>
              <w:rPr>
                <w:sz w:val="16"/>
              </w:rPr>
              <w:t xml:space="preserve">1000</w:t>
            </w:r>
          </w:p>
        </w:tc>
      </w:tr>
      <w:tr>
        <w:trPr>
          <w:cantSplit/>
        </w:trPr>
        <w:tc>
          <w:tcPr>
            <w:tcW w:w="2032" w:type="dxa"/>
            <w:shd w:val="clear" w:color="auto" w:fill="FFFFFF"/>
          </w:tcPr>
          <w:p>
            <w:pPr>
              <w:pStyle w:val="Compact"/>
              <w:spacing w:before="20" w:after="20"/>
              <w:jc w:val="left"/>
            </w:pPr>
            <w:r>
              <w:rPr>
                <w:sz w:val="16"/>
              </w:rPr>
              <w:t xml:space="preserve">Diagnosis</w:t>
            </w:r>
          </w:p>
        </w:tc>
        <w:tc>
          <w:tcPr>
            <w:tcW w:w="1835" w:type="dxa"/>
            <w:shd w:val="clear" w:color="auto" w:fill="FFFFFF"/>
          </w:tcPr>
          <w:p>
            <w:pPr>
              <w:pStyle w:val="Compact"/>
              <w:spacing w:before="20" w:after="20"/>
              <w:jc w:val="left"/>
            </w:pPr>
            <w:r>
              <w:rPr>
                <w:sz w:val="16"/>
              </w:rPr>
              <w:t xml:space="preserve">Groq</w:t>
            </w:r>
          </w:p>
        </w:tc>
        <w:tc>
          <w:tcPr>
            <w:tcW w:w="2706" w:type="dxa"/>
            <w:shd w:val="clear" w:color="auto" w:fill="FFFFFF"/>
          </w:tcPr>
          <w:p>
            <w:pPr>
              <w:pStyle w:val="Compact"/>
              <w:spacing w:before="20" w:after="20"/>
              <w:jc w:val="left"/>
            </w:pPr>
            <w:r>
              <w:rPr>
                <w:sz w:val="16"/>
              </w:rPr>
              <w:t xml:space="preserve">same</w:t>
            </w:r>
          </w:p>
        </w:tc>
        <w:tc>
          <w:tcPr>
            <w:tcW w:w="1339" w:type="dxa"/>
            <w:shd w:val="clear" w:color="auto" w:fill="FFFFFF"/>
          </w:tcPr>
          <w:p>
            <w:pPr>
              <w:pStyle w:val="Compact"/>
              <w:spacing w:before="20" w:after="20"/>
              <w:jc w:val="left"/>
            </w:pPr>
            <w:r>
              <w:rPr>
                <w:sz w:val="16"/>
              </w:rPr>
              <w:t xml:space="preserve">0.6</w:t>
            </w:r>
          </w:p>
        </w:tc>
        <w:tc>
          <w:tcPr>
            <w:tcW w:w="1835" w:type="dxa"/>
            <w:shd w:val="clear" w:color="auto" w:fill="FFFFFF"/>
          </w:tcPr>
          <w:p>
            <w:pPr>
              <w:pStyle w:val="Compact"/>
              <w:spacing w:before="20" w:after="20"/>
              <w:jc w:val="left"/>
            </w:pPr>
            <w:r>
              <w:rPr>
                <w:sz w:val="16"/>
              </w:rPr>
              <w:t xml:space="preserve">4000</w:t>
            </w:r>
          </w:p>
        </w:tc>
      </w:tr>
      <w:tr>
        <w:trPr>
          <w:cantSplit/>
        </w:trPr>
        <w:tc>
          <w:tcPr>
            <w:tcW w:w="2032" w:type="dxa"/>
            <w:shd w:val="clear" w:color="auto" w:fill="FDF1EA"/>
          </w:tcPr>
          <w:p>
            <w:pPr>
              <w:pStyle w:val="Compact"/>
              <w:spacing w:before="20" w:after="20"/>
              <w:jc w:val="left"/>
            </w:pPr>
            <w:r>
              <w:rPr>
                <w:sz w:val="16"/>
              </w:rPr>
              <w:t xml:space="preserve">Inner Voice hub</w:t>
            </w:r>
          </w:p>
        </w:tc>
        <w:tc>
          <w:tcPr>
            <w:tcW w:w="1835" w:type="dxa"/>
            <w:shd w:val="clear" w:color="auto" w:fill="FDF1EA"/>
          </w:tcPr>
          <w:p>
            <w:pPr>
              <w:pStyle w:val="Compact"/>
              <w:spacing w:before="20" w:after="20"/>
              <w:jc w:val="left"/>
            </w:pPr>
            <w:r>
              <w:rPr>
                <w:sz w:val="16"/>
              </w:rPr>
              <w:t xml:space="preserve">Groq</w:t>
            </w:r>
          </w:p>
        </w:tc>
        <w:tc>
          <w:tcPr>
            <w:tcW w:w="2706" w:type="dxa"/>
            <w:shd w:val="clear" w:color="auto" w:fill="FDF1EA"/>
          </w:tcPr>
          <w:p>
            <w:pPr>
              <w:pStyle w:val="Compact"/>
              <w:spacing w:before="20" w:after="20"/>
              <w:jc w:val="left"/>
            </w:pPr>
            <w:r>
              <w:rPr>
                <w:sz w:val="16"/>
              </w:rPr>
              <w:t xml:space="preserve">same</w:t>
            </w:r>
          </w:p>
        </w:tc>
        <w:tc>
          <w:tcPr>
            <w:tcW w:w="1339" w:type="dxa"/>
            <w:shd w:val="clear" w:color="auto" w:fill="FDF1EA"/>
          </w:tcPr>
          <w:p>
            <w:pPr>
              <w:pStyle w:val="Compact"/>
              <w:spacing w:before="20" w:after="20"/>
              <w:jc w:val="left"/>
            </w:pPr>
            <w:r>
              <w:rPr>
                <w:sz w:val="16"/>
              </w:rPr>
              <w:t xml:space="preserve">0.7</w:t>
            </w:r>
          </w:p>
        </w:tc>
        <w:tc>
          <w:tcPr>
            <w:tcW w:w="1835" w:type="dxa"/>
            <w:shd w:val="clear" w:color="auto" w:fill="FDF1EA"/>
          </w:tcPr>
          <w:p>
            <w:pPr>
              <w:pStyle w:val="Compact"/>
              <w:spacing w:before="20" w:after="20"/>
              <w:jc w:val="left"/>
            </w:pPr>
            <w:r>
              <w:rPr>
                <w:sz w:val="16"/>
              </w:rPr>
              <w:t xml:space="preserve">1500</w:t>
            </w:r>
          </w:p>
        </w:tc>
      </w:tr>
      <w:tr>
        <w:trPr>
          <w:cantSplit/>
        </w:trPr>
        <w:tc>
          <w:tcPr>
            <w:tcW w:w="2032" w:type="dxa"/>
            <w:shd w:val="clear" w:color="auto" w:fill="FFFFFF"/>
          </w:tcPr>
          <w:p>
            <w:pPr>
              <w:pStyle w:val="Compact"/>
              <w:spacing w:before="20" w:after="20"/>
              <w:jc w:val="left"/>
            </w:pPr>
            <w:r>
              <w:rPr>
                <w:sz w:val="16"/>
              </w:rPr>
              <w:t xml:space="preserve">Karma Score</w:t>
            </w:r>
          </w:p>
        </w:tc>
        <w:tc>
          <w:tcPr>
            <w:tcW w:w="1835" w:type="dxa"/>
            <w:shd w:val="clear" w:color="auto" w:fill="FFFFFF"/>
          </w:tcPr>
          <w:p>
            <w:pPr>
              <w:pStyle w:val="Compact"/>
              <w:spacing w:before="20" w:after="20"/>
              <w:jc w:val="left"/>
            </w:pPr>
            <w:r>
              <w:rPr>
                <w:sz w:val="16"/>
              </w:rPr>
              <w:t xml:space="preserve">Groq</w:t>
            </w:r>
          </w:p>
        </w:tc>
        <w:tc>
          <w:tcPr>
            <w:tcW w:w="2706" w:type="dxa"/>
            <w:shd w:val="clear" w:color="auto" w:fill="FFFFFF"/>
          </w:tcPr>
          <w:p>
            <w:pPr>
              <w:pStyle w:val="Compact"/>
              <w:spacing w:before="20" w:after="20"/>
              <w:jc w:val="left"/>
            </w:pPr>
            <w:r>
              <w:rPr>
                <w:sz w:val="16"/>
              </w:rPr>
              <w:t xml:space="preserve">same</w:t>
            </w:r>
          </w:p>
        </w:tc>
        <w:tc>
          <w:tcPr>
            <w:tcW w:w="1339" w:type="dxa"/>
            <w:shd w:val="clear" w:color="auto" w:fill="FFFFFF"/>
          </w:tcPr>
          <w:p>
            <w:pPr>
              <w:pStyle w:val="Compact"/>
              <w:spacing w:before="20" w:after="20"/>
              <w:jc w:val="left"/>
            </w:pPr>
            <w:r>
              <w:rPr>
                <w:sz w:val="16"/>
              </w:rPr>
              <w:t xml:space="preserve">0.7</w:t>
            </w:r>
          </w:p>
        </w:tc>
        <w:tc>
          <w:tcPr>
            <w:tcW w:w="1835" w:type="dxa"/>
            <w:shd w:val="clear" w:color="auto" w:fill="FFFFFF"/>
          </w:tcPr>
          <w:p>
            <w:pPr>
              <w:pStyle w:val="Compact"/>
              <w:spacing w:before="20" w:after="20"/>
              <w:jc w:val="left"/>
            </w:pPr>
            <w:r>
              <w:rPr>
                <w:sz w:val="16"/>
              </w:rPr>
              <w:t xml:space="preserve">1000</w:t>
            </w:r>
          </w:p>
        </w:tc>
      </w:tr>
      <w:tr>
        <w:trPr>
          <w:cantSplit/>
        </w:trPr>
        <w:tc>
          <w:tcPr>
            <w:tcW w:w="2032" w:type="dxa"/>
            <w:shd w:val="clear" w:color="auto" w:fill="FDF1EA"/>
          </w:tcPr>
          <w:p>
            <w:pPr>
              <w:pStyle w:val="Compact"/>
              <w:spacing w:before="20" w:after="20"/>
              <w:jc w:val="left"/>
            </w:pPr>
            <w:r>
              <w:rPr>
                <w:sz w:val="16"/>
              </w:rPr>
              <w:t xml:space="preserve">Journal</w:t>
            </w:r>
          </w:p>
        </w:tc>
        <w:tc>
          <w:tcPr>
            <w:tcW w:w="1835" w:type="dxa"/>
            <w:shd w:val="clear" w:color="auto" w:fill="FDF1EA"/>
          </w:tcPr>
          <w:p>
            <w:pPr>
              <w:pStyle w:val="Compact"/>
              <w:spacing w:before="20" w:after="20"/>
              <w:jc w:val="left"/>
            </w:pPr>
            <w:r>
              <w:rPr>
                <w:sz w:val="16"/>
              </w:rPr>
              <w:t xml:space="preserve">Groq</w:t>
            </w:r>
          </w:p>
        </w:tc>
        <w:tc>
          <w:tcPr>
            <w:tcW w:w="2706" w:type="dxa"/>
            <w:shd w:val="clear" w:color="auto" w:fill="FDF1EA"/>
          </w:tcPr>
          <w:p>
            <w:pPr>
              <w:pStyle w:val="Compact"/>
              <w:spacing w:before="20" w:after="20"/>
              <w:jc w:val="left"/>
            </w:pPr>
            <w:r>
              <w:rPr>
                <w:sz w:val="16"/>
              </w:rPr>
              <w:t xml:space="preserve">same</w:t>
            </w:r>
          </w:p>
        </w:tc>
        <w:tc>
          <w:tcPr>
            <w:tcW w:w="1339" w:type="dxa"/>
            <w:shd w:val="clear" w:color="auto" w:fill="FDF1EA"/>
          </w:tcPr>
          <w:p>
            <w:pPr>
              <w:pStyle w:val="Compact"/>
              <w:spacing w:before="20" w:after="20"/>
              <w:jc w:val="left"/>
            </w:pPr>
            <w:r>
              <w:rPr>
                <w:sz w:val="16"/>
              </w:rPr>
              <w:t xml:space="preserve">0.7</w:t>
            </w:r>
          </w:p>
        </w:tc>
        <w:tc>
          <w:tcPr>
            <w:tcW w:w="1835" w:type="dxa"/>
            <w:shd w:val="clear" w:color="auto" w:fill="FDF1EA"/>
          </w:tcPr>
          <w:p>
            <w:pPr>
              <w:pStyle w:val="Compact"/>
              <w:spacing w:before="20" w:after="20"/>
              <w:jc w:val="left"/>
            </w:pPr>
            <w:r>
              <w:rPr>
                <w:sz w:val="16"/>
              </w:rPr>
              <w:t xml:space="preserve">per call</w:t>
            </w:r>
          </w:p>
        </w:tc>
      </w:tr>
      <w:tr>
        <w:trPr>
          <w:cantSplit/>
        </w:trPr>
        <w:tc>
          <w:tcPr>
            <w:tcW w:w="2032" w:type="dxa"/>
            <w:shd w:val="clear" w:color="auto" w:fill="FFFFFF"/>
          </w:tcPr>
          <w:p>
            <w:pPr>
              <w:pStyle w:val="Compact"/>
              <w:spacing w:before="20" w:after="20"/>
              <w:jc w:val="left"/>
            </w:pPr>
            <w:r>
              <w:rPr>
                <w:sz w:val="16"/>
              </w:rPr>
              <w:t xml:space="preserve">Wisdom</w:t>
            </w:r>
          </w:p>
        </w:tc>
        <w:tc>
          <w:tcPr>
            <w:tcW w:w="1835" w:type="dxa"/>
            <w:shd w:val="clear" w:color="auto" w:fill="FFFFFF"/>
          </w:tcPr>
          <w:p>
            <w:pPr>
              <w:pStyle w:val="Compact"/>
              <w:spacing w:before="20" w:after="20"/>
              <w:jc w:val="left"/>
            </w:pPr>
            <w:r>
              <w:rPr>
                <w:sz w:val="16"/>
              </w:rPr>
              <w:t xml:space="preserve">Groq</w:t>
            </w:r>
          </w:p>
        </w:tc>
        <w:tc>
          <w:tcPr>
            <w:tcW w:w="2706" w:type="dxa"/>
            <w:shd w:val="clear" w:color="auto" w:fill="FFFFFF"/>
          </w:tcPr>
          <w:p>
            <w:pPr>
              <w:pStyle w:val="Compact"/>
              <w:spacing w:before="20" w:after="20"/>
              <w:jc w:val="left"/>
            </w:pPr>
            <w:r>
              <w:rPr>
                <w:sz w:val="16"/>
              </w:rPr>
              <w:t xml:space="preserve">same</w:t>
            </w:r>
          </w:p>
        </w:tc>
        <w:tc>
          <w:tcPr>
            <w:tcW w:w="1339" w:type="dxa"/>
            <w:shd w:val="clear" w:color="auto" w:fill="FFFFFF"/>
          </w:tcPr>
          <w:p>
            <w:pPr>
              <w:pStyle w:val="Compact"/>
              <w:spacing w:before="20" w:after="20"/>
              <w:jc w:val="left"/>
            </w:pPr>
            <w:r>
              <w:rPr>
                <w:sz w:val="16"/>
              </w:rPr>
              <w:t xml:space="preserve">0.7</w:t>
            </w:r>
          </w:p>
        </w:tc>
        <w:tc>
          <w:tcPr>
            <w:tcW w:w="1835" w:type="dxa"/>
            <w:shd w:val="clear" w:color="auto" w:fill="FFFFFF"/>
          </w:tcPr>
          <w:p>
            <w:pPr>
              <w:pStyle w:val="Compact"/>
              <w:spacing w:before="20" w:after="20"/>
              <w:jc w:val="left"/>
            </w:pPr>
            <w:r>
              <w:rPr>
                <w:sz w:val="16"/>
              </w:rPr>
              <w:t xml:space="preserve">1500</w:t>
            </w:r>
          </w:p>
        </w:tc>
      </w:tr>
      <w:tr>
        <w:trPr>
          <w:cantSplit/>
        </w:trPr>
        <w:tc>
          <w:tcPr>
            <w:tcW w:w="2032" w:type="dxa"/>
            <w:shd w:val="clear" w:color="auto" w:fill="FDF1EA"/>
          </w:tcPr>
          <w:p>
            <w:pPr>
              <w:pStyle w:val="Compact"/>
              <w:spacing w:before="20" w:after="20"/>
              <w:jc w:val="left"/>
            </w:pPr>
            <w:r>
              <w:rPr>
                <w:sz w:val="16"/>
              </w:rPr>
              <w:t xml:space="preserve">Voice reply / translate</w:t>
            </w:r>
          </w:p>
        </w:tc>
        <w:tc>
          <w:tcPr>
            <w:tcW w:w="1835" w:type="dxa"/>
            <w:shd w:val="clear" w:color="auto" w:fill="FDF1EA"/>
          </w:tcPr>
          <w:p>
            <w:pPr>
              <w:pStyle w:val="Compact"/>
              <w:spacing w:before="20" w:after="20"/>
              <w:jc w:val="left"/>
            </w:pPr>
            <w:r>
              <w:rPr>
                <w:sz w:val="16"/>
              </w:rPr>
              <w:t xml:space="preserve">Groq</w:t>
            </w:r>
          </w:p>
        </w:tc>
        <w:tc>
          <w:tcPr>
            <w:tcW w:w="2706" w:type="dxa"/>
            <w:shd w:val="clear" w:color="auto" w:fill="FDF1EA"/>
          </w:tcPr>
          <w:p>
            <w:pPr>
              <w:pStyle w:val="Compact"/>
              <w:spacing w:before="20" w:after="20"/>
              <w:jc w:val="left"/>
            </w:pPr>
            <w:r>
              <w:rPr>
                <w:sz w:val="16"/>
              </w:rPr>
              <w:t xml:space="preserve">same</w:t>
            </w:r>
          </w:p>
        </w:tc>
        <w:tc>
          <w:tcPr>
            <w:tcW w:w="1339" w:type="dxa"/>
            <w:shd w:val="clear" w:color="auto" w:fill="FDF1EA"/>
          </w:tcPr>
          <w:p>
            <w:pPr>
              <w:pStyle w:val="Compact"/>
              <w:spacing w:before="20" w:after="20"/>
              <w:jc w:val="left"/>
            </w:pPr>
            <w:r>
              <w:rPr>
                <w:sz w:val="16"/>
              </w:rPr>
              <w:t xml:space="preserve">0.75 / 0.3</w:t>
            </w:r>
          </w:p>
        </w:tc>
        <w:tc>
          <w:tcPr>
            <w:tcW w:w="1835" w:type="dxa"/>
            <w:shd w:val="clear" w:color="auto" w:fill="FDF1EA"/>
          </w:tcPr>
          <w:p>
            <w:pPr>
              <w:pStyle w:val="Compact"/>
              <w:spacing w:before="20" w:after="20"/>
              <w:jc w:val="left"/>
            </w:pPr>
            <w:r>
              <w:rPr>
                <w:sz w:val="16"/>
              </w:rPr>
              <w:t xml:space="preserve">380 / 400</w:t>
            </w:r>
          </w:p>
        </w:tc>
      </w:tr>
      <w:tr>
        <w:trPr>
          <w:cantSplit/>
        </w:trPr>
        <w:tc>
          <w:tcPr>
            <w:tcW w:w="2032" w:type="dxa"/>
            <w:shd w:val="clear" w:color="auto" w:fill="FFFFFF"/>
          </w:tcPr>
          <w:p>
            <w:pPr>
              <w:pStyle w:val="Compact"/>
              <w:spacing w:before="20" w:after="20"/>
              <w:jc w:val="left"/>
            </w:pPr>
            <w:r>
              <w:rPr>
                <w:sz w:val="16"/>
              </w:rPr>
              <w:t xml:space="preserve">Speech</w:t>
            </w:r>
          </w:p>
        </w:tc>
        <w:tc>
          <w:tcPr>
            <w:tcW w:w="1835" w:type="dxa"/>
            <w:shd w:val="clear" w:color="auto" w:fill="FFFFFF"/>
          </w:tcPr>
          <w:p>
            <w:pPr>
              <w:pStyle w:val="Compact"/>
              <w:spacing w:before="20" w:after="20"/>
              <w:jc w:val="left"/>
            </w:pPr>
            <w:r>
              <w:rPr>
                <w:sz w:val="16"/>
              </w:rPr>
              <w:t xml:space="preserve">Sarvam</w:t>
            </w:r>
          </w:p>
        </w:tc>
        <w:tc>
          <w:tcPr>
            <w:tcW w:w="2706" w:type="dxa"/>
            <w:shd w:val="clear" w:color="auto" w:fill="FFFFFF"/>
          </w:tcPr>
          <w:p>
            <w:pPr>
              <w:pStyle w:val="Compact"/>
              <w:spacing w:before="20" w:after="20"/>
              <w:jc w:val="left"/>
            </w:pPr>
            <w:r>
              <w:rPr>
                <w:rStyle w:val="VerbatimChar"/>
                <w:sz w:val="16"/>
              </w:rPr>
              <w:t xml:space="preserve">bulbul:v3</w:t>
            </w:r>
            <w:r>
              <w:rPr>
                <w:sz w:val="16"/>
              </w:rPr>
              <w:t xml:space="preserve">, speaker</w:t>
            </w:r>
            <w:r>
              <w:rPr>
                <w:sz w:val="16"/>
              </w:rPr>
              <w:t xml:space="preserve"> </w:t>
            </w:r>
            <w:r>
              <w:rPr>
                <w:rStyle w:val="VerbatimChar"/>
                <w:sz w:val="16"/>
              </w:rPr>
              <w:t xml:space="preserve">manan</w:t>
            </w:r>
          </w:p>
        </w:tc>
        <w:tc>
          <w:tcPr>
            <w:tcW w:w="1339" w:type="dxa"/>
            <w:shd w:val="clear" w:color="auto" w:fill="FFFFFF"/>
          </w:tcPr>
          <w:p>
            <w:pPr>
              <w:pStyle w:val="Compact"/>
              <w:spacing w:before="20" w:after="20"/>
              <w:jc w:val="left"/>
            </w:pPr>
            <w:r>
              <w:rPr>
                <w:sz w:val="16"/>
              </w:rPr>
              <w:t xml:space="preserve">0.4</w:t>
            </w:r>
          </w:p>
        </w:tc>
        <w:tc>
          <w:tcPr>
            <w:tcW w:w="1835" w:type="dxa"/>
            <w:shd w:val="clear" w:color="auto" w:fill="FFFFFF"/>
          </w:tcPr>
          <w:p>
            <w:pPr>
              <w:pStyle w:val="Compact"/>
              <w:spacing w:before="20" w:after="20"/>
              <w:jc w:val="left"/>
            </w:pPr>
            <w:r>
              <w:rPr>
                <w:sz w:val="16"/>
              </w:rPr>
              <w:t xml:space="preserve">≤ 500 characters</w:t>
            </w:r>
          </w:p>
        </w:tc>
      </w:tr>
    </w:tbl>
    <w:p>
      <w:pPr>
        <w:pStyle w:val="BodyText"/>
      </w:pPr>
      <w:r>
        <w:t xml:space="preserve">Whether each model ID is still available from its provider is unknown.</w:t>
      </w:r>
    </w:p>
    <w:bookmarkEnd w:id="102"/>
    <w:bookmarkStart w:id="103" w:name="X1b14f7487dafe9b52c62f861ddeff10b127f874"/>
    <w:p>
      <w:pPr>
        <w:pStyle w:val="Heading2"/>
      </w:pPr>
      <w:r>
        <w:t xml:space="preserve">15.4 What happens when something fails</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887"/>
        <w:gridCol w:w="2168"/>
        <w:gridCol w:w="4693"/>
      </w:tblGrid>
      <w:tr>
        <w:trPr>
          <w:tblHeader w:val="true"/>
          <w:cantSplit/>
          <w:tblHeader/>
        </w:trPr>
        <w:tc>
          <w:tcPr>
            <w:tcW w:w="2887" w:type="dxa"/>
            <w:shd w:val="clear" w:color="auto" w:fill="E8935F"/>
          </w:tcPr>
          <w:p>
            <w:pPr>
              <w:pStyle w:val="Compact"/>
              <w:spacing w:before="20" w:after="20"/>
              <w:jc w:val="left"/>
            </w:pPr>
            <w:r>
              <w:rPr>
                <w:b/>
                <w:color w:val="FFFFFF"/>
                <w:sz w:val="18"/>
              </w:rPr>
              <w:t xml:space="preserve">Tool</w:t>
            </w:r>
          </w:p>
        </w:tc>
        <w:tc>
          <w:tcPr>
            <w:tcW w:w="2168" w:type="dxa"/>
            <w:shd w:val="clear" w:color="auto" w:fill="E8935F"/>
          </w:tcPr>
          <w:p>
            <w:pPr>
              <w:pStyle w:val="Compact"/>
              <w:spacing w:before="20" w:after="20"/>
              <w:jc w:val="left"/>
            </w:pPr>
            <w:r>
              <w:rPr>
                <w:b/>
                <w:color w:val="FFFFFF"/>
                <w:sz w:val="18"/>
              </w:rPr>
              <w:t xml:space="preserve">Failure</w:t>
            </w:r>
          </w:p>
        </w:tc>
        <w:tc>
          <w:tcPr>
            <w:tcW w:w="4693" w:type="dxa"/>
            <w:shd w:val="clear" w:color="auto" w:fill="E8935F"/>
          </w:tcPr>
          <w:p>
            <w:pPr>
              <w:pStyle w:val="Compact"/>
              <w:spacing w:before="20" w:after="20"/>
              <w:jc w:val="left"/>
            </w:pPr>
            <w:r>
              <w:rPr>
                <w:b/>
                <w:color w:val="FFFFFF"/>
                <w:sz w:val="18"/>
              </w:rPr>
              <w:t xml:space="preserve">What the user sees</w:t>
            </w:r>
          </w:p>
        </w:tc>
      </w:tr>
      <w:tr>
        <w:trPr>
          <w:cantSplit/>
        </w:trPr>
        <w:tc>
          <w:tcPr>
            <w:tcW w:w="2887" w:type="dxa"/>
            <w:shd w:val="clear" w:color="auto" w:fill="FFFFFF"/>
          </w:tcPr>
          <w:p>
            <w:pPr>
              <w:pStyle w:val="Compact"/>
              <w:spacing w:before="20" w:after="20"/>
              <w:jc w:val="left"/>
            </w:pPr>
            <w:r>
              <w:rPr>
                <w:sz w:val="18"/>
              </w:rPr>
              <w:t xml:space="preserve">Palm</w:t>
            </w:r>
          </w:p>
        </w:tc>
        <w:tc>
          <w:tcPr>
            <w:tcW w:w="2168" w:type="dxa"/>
            <w:shd w:val="clear" w:color="auto" w:fill="FFFFFF"/>
          </w:tcPr>
          <w:p>
            <w:pPr>
              <w:pStyle w:val="Compact"/>
              <w:spacing w:before="20" w:after="20"/>
              <w:jc w:val="left"/>
            </w:pPr>
            <w:r>
              <w:rPr>
                <w:sz w:val="18"/>
              </w:rPr>
              <w:t xml:space="preserve">quality gate fails</w:t>
            </w:r>
          </w:p>
        </w:tc>
        <w:tc>
          <w:tcPr>
            <w:tcW w:w="4693" w:type="dxa"/>
            <w:shd w:val="clear" w:color="auto" w:fill="FFFFFF"/>
          </w:tcPr>
          <w:p>
            <w:pPr>
              <w:pStyle w:val="Compact"/>
              <w:spacing w:before="20" w:after="20"/>
              <w:jc w:val="left"/>
            </w:pPr>
            <w:r>
              <w:rPr>
                <w:sz w:val="18"/>
              </w:rPr>
              <w:t xml:space="preserve">specific error message</w:t>
            </w:r>
          </w:p>
        </w:tc>
      </w:tr>
      <w:tr>
        <w:trPr>
          <w:cantSplit/>
        </w:trPr>
        <w:tc>
          <w:tcPr>
            <w:tcW w:w="2887" w:type="dxa"/>
            <w:shd w:val="clear" w:color="auto" w:fill="FDF1EA"/>
          </w:tcPr>
          <w:p>
            <w:pPr>
              <w:pStyle w:val="Compact"/>
              <w:spacing w:before="20" w:after="20"/>
              <w:jc w:val="left"/>
            </w:pPr>
            <w:r>
              <w:rPr>
                <w:sz w:val="18"/>
              </w:rPr>
              <w:t xml:space="preserve">Name report</w:t>
            </w:r>
          </w:p>
        </w:tc>
        <w:tc>
          <w:tcPr>
            <w:tcW w:w="2168" w:type="dxa"/>
            <w:shd w:val="clear" w:color="auto" w:fill="FDF1EA"/>
          </w:tcPr>
          <w:p>
            <w:pPr>
              <w:pStyle w:val="Compact"/>
              <w:spacing w:before="20" w:after="20"/>
              <w:jc w:val="left"/>
            </w:pPr>
            <w:r>
              <w:rPr>
                <w:sz w:val="18"/>
              </w:rPr>
              <w:t xml:space="preserve">AI fails</w:t>
            </w:r>
          </w:p>
        </w:tc>
        <w:tc>
          <w:tcPr>
            <w:tcW w:w="4693" w:type="dxa"/>
            <w:shd w:val="clear" w:color="auto" w:fill="FDF1EA"/>
          </w:tcPr>
          <w:p>
            <w:pPr>
              <w:pStyle w:val="Compact"/>
              <w:spacing w:before="20" w:after="20"/>
              <w:jc w:val="left"/>
            </w:pPr>
            <w:r>
              <w:rPr>
                <w:sz w:val="18"/>
              </w:rPr>
              <w:t xml:space="preserve">template text, indistinguishable from real</w:t>
            </w:r>
          </w:p>
        </w:tc>
      </w:tr>
      <w:tr>
        <w:trPr>
          <w:cantSplit/>
        </w:trPr>
        <w:tc>
          <w:tcPr>
            <w:tcW w:w="2887" w:type="dxa"/>
            <w:shd w:val="clear" w:color="auto" w:fill="FFFFFF"/>
          </w:tcPr>
          <w:p>
            <w:pPr>
              <w:pStyle w:val="Compact"/>
              <w:spacing w:before="20" w:after="20"/>
              <w:jc w:val="left"/>
            </w:pPr>
            <w:r>
              <w:rPr>
                <w:sz w:val="18"/>
              </w:rPr>
              <w:t xml:space="preserve">Birth Chart</w:t>
            </w:r>
          </w:p>
        </w:tc>
        <w:tc>
          <w:tcPr>
            <w:tcW w:w="2168" w:type="dxa"/>
            <w:shd w:val="clear" w:color="auto" w:fill="FFFFFF"/>
          </w:tcPr>
          <w:p>
            <w:pPr>
              <w:pStyle w:val="Compact"/>
              <w:spacing w:before="20" w:after="20"/>
              <w:jc w:val="left"/>
            </w:pPr>
            <w:r>
              <w:rPr>
                <w:sz w:val="18"/>
              </w:rPr>
              <w:t xml:space="preserve">AI fails</w:t>
            </w:r>
          </w:p>
        </w:tc>
        <w:tc>
          <w:tcPr>
            <w:tcW w:w="4693" w:type="dxa"/>
            <w:shd w:val="clear" w:color="auto" w:fill="FFFFFF"/>
          </w:tcPr>
          <w:p>
            <w:pPr>
              <w:pStyle w:val="Compact"/>
              <w:spacing w:before="20" w:after="20"/>
              <w:jc w:val="left"/>
            </w:pPr>
            <w:r>
              <w:rPr>
                <w:sz w:val="18"/>
              </w:rPr>
              <w:t xml:space="preserve">static text + pseudo-scores, no error</w:t>
            </w:r>
          </w:p>
        </w:tc>
      </w:tr>
      <w:tr>
        <w:trPr>
          <w:cantSplit/>
        </w:trPr>
        <w:tc>
          <w:tcPr>
            <w:tcW w:w="2887" w:type="dxa"/>
            <w:shd w:val="clear" w:color="auto" w:fill="FDF1EA"/>
          </w:tcPr>
          <w:p>
            <w:pPr>
              <w:pStyle w:val="Compact"/>
              <w:spacing w:before="20" w:after="20"/>
              <w:jc w:val="left"/>
            </w:pPr>
            <w:r>
              <w:rPr>
                <w:sz w:val="18"/>
              </w:rPr>
              <w:t xml:space="preserve">Compatibility</w:t>
            </w:r>
          </w:p>
        </w:tc>
        <w:tc>
          <w:tcPr>
            <w:tcW w:w="2168" w:type="dxa"/>
            <w:shd w:val="clear" w:color="auto" w:fill="FDF1EA"/>
          </w:tcPr>
          <w:p>
            <w:pPr>
              <w:pStyle w:val="Compact"/>
              <w:spacing w:before="20" w:after="20"/>
              <w:jc w:val="left"/>
            </w:pPr>
            <w:r>
              <w:rPr>
                <w:sz w:val="18"/>
              </w:rPr>
              <w:t xml:space="preserve">–</w:t>
            </w:r>
          </w:p>
        </w:tc>
        <w:tc>
          <w:tcPr>
            <w:tcW w:w="4693" w:type="dxa"/>
            <w:shd w:val="clear" w:color="auto" w:fill="FDF1EA"/>
          </w:tcPr>
          <w:p>
            <w:pPr>
              <w:pStyle w:val="Compact"/>
              <w:spacing w:before="20" w:after="20"/>
              <w:jc w:val="left"/>
            </w:pPr>
            <w:r>
              <w:rPr>
                <w:sz w:val="18"/>
              </w:rPr>
              <w:t xml:space="preserve">no AI involved</w:t>
            </w:r>
          </w:p>
        </w:tc>
      </w:tr>
      <w:tr>
        <w:trPr>
          <w:cantSplit/>
        </w:trPr>
        <w:tc>
          <w:tcPr>
            <w:tcW w:w="2887" w:type="dxa"/>
            <w:shd w:val="clear" w:color="auto" w:fill="FFFFFF"/>
          </w:tcPr>
          <w:p>
            <w:pPr>
              <w:pStyle w:val="Compact"/>
              <w:spacing w:before="20" w:after="20"/>
              <w:jc w:val="left"/>
            </w:pPr>
            <w:r>
              <w:rPr>
                <w:sz w:val="18"/>
              </w:rPr>
              <w:t xml:space="preserve">Horoscope</w:t>
            </w:r>
          </w:p>
        </w:tc>
        <w:tc>
          <w:tcPr>
            <w:tcW w:w="2168" w:type="dxa"/>
            <w:shd w:val="clear" w:color="auto" w:fill="FFFFFF"/>
          </w:tcPr>
          <w:p>
            <w:pPr>
              <w:pStyle w:val="Compact"/>
              <w:spacing w:before="20" w:after="20"/>
              <w:jc w:val="left"/>
            </w:pPr>
            <w:r>
              <w:rPr>
                <w:sz w:val="18"/>
              </w:rPr>
              <w:t xml:space="preserve">AI fails</w:t>
            </w:r>
          </w:p>
        </w:tc>
        <w:tc>
          <w:tcPr>
            <w:tcW w:w="4693" w:type="dxa"/>
            <w:shd w:val="clear" w:color="auto" w:fill="FFFFFF"/>
          </w:tcPr>
          <w:p>
            <w:pPr>
              <w:pStyle w:val="Compact"/>
              <w:spacing w:before="20" w:after="20"/>
              <w:jc w:val="left"/>
            </w:pPr>
            <w:r>
              <w:rPr>
                <w:sz w:val="18"/>
              </w:rPr>
              <w:t xml:space="preserve">"Failed to generate horoscope"</w:t>
            </w:r>
          </w:p>
        </w:tc>
      </w:tr>
      <w:tr>
        <w:trPr>
          <w:cantSplit/>
        </w:trPr>
        <w:tc>
          <w:tcPr>
            <w:tcW w:w="2887" w:type="dxa"/>
            <w:shd w:val="clear" w:color="auto" w:fill="FDF1EA"/>
          </w:tcPr>
          <w:p>
            <w:pPr>
              <w:pStyle w:val="Compact"/>
              <w:spacing w:before="20" w:after="20"/>
              <w:jc w:val="left"/>
            </w:pPr>
            <w:r>
              <w:rPr>
                <w:sz w:val="18"/>
              </w:rPr>
              <w:t xml:space="preserve">Tarot</w:t>
            </w:r>
          </w:p>
        </w:tc>
        <w:tc>
          <w:tcPr>
            <w:tcW w:w="2168" w:type="dxa"/>
            <w:shd w:val="clear" w:color="auto" w:fill="FDF1EA"/>
          </w:tcPr>
          <w:p>
            <w:pPr>
              <w:pStyle w:val="Compact"/>
              <w:spacing w:before="20" w:after="20"/>
              <w:jc w:val="left"/>
            </w:pPr>
            <w:r>
              <w:rPr>
                <w:sz w:val="18"/>
              </w:rPr>
              <w:t xml:space="preserve">AI fails</w:t>
            </w:r>
          </w:p>
        </w:tc>
        <w:tc>
          <w:tcPr>
            <w:tcW w:w="4693" w:type="dxa"/>
            <w:shd w:val="clear" w:color="auto" w:fill="FDF1EA"/>
          </w:tcPr>
          <w:p>
            <w:pPr>
              <w:pStyle w:val="Compact"/>
              <w:spacing w:before="20" w:after="20"/>
              <w:jc w:val="left"/>
            </w:pPr>
            <w:r>
              <w:rPr>
                <w:sz w:val="18"/>
              </w:rPr>
              <w:t xml:space="preserve">static fallback reading</w:t>
            </w:r>
          </w:p>
        </w:tc>
      </w:tr>
      <w:tr>
        <w:trPr>
          <w:cantSplit/>
        </w:trPr>
        <w:tc>
          <w:tcPr>
            <w:tcW w:w="2887" w:type="dxa"/>
            <w:shd w:val="clear" w:color="auto" w:fill="FFFFFF"/>
          </w:tcPr>
          <w:p>
            <w:pPr>
              <w:pStyle w:val="Compact"/>
              <w:spacing w:before="20" w:after="20"/>
              <w:jc w:val="left"/>
            </w:pPr>
            <w:r>
              <w:rPr>
                <w:sz w:val="18"/>
              </w:rPr>
              <w:t xml:space="preserve">AI Guru</w:t>
            </w:r>
          </w:p>
        </w:tc>
        <w:tc>
          <w:tcPr>
            <w:tcW w:w="2168" w:type="dxa"/>
            <w:shd w:val="clear" w:color="auto" w:fill="FFFFFF"/>
          </w:tcPr>
          <w:p>
            <w:pPr>
              <w:pStyle w:val="Compact"/>
              <w:spacing w:before="20" w:after="20"/>
              <w:jc w:val="left"/>
            </w:pPr>
            <w:r>
              <w:rPr>
                <w:sz w:val="18"/>
              </w:rPr>
              <w:t xml:space="preserve">bad reply / network</w:t>
            </w:r>
          </w:p>
        </w:tc>
        <w:tc>
          <w:tcPr>
            <w:tcW w:w="4693" w:type="dxa"/>
            <w:shd w:val="clear" w:color="auto" w:fill="FFFFFF"/>
          </w:tcPr>
          <w:p>
            <w:pPr>
              <w:pStyle w:val="Compact"/>
              <w:spacing w:before="20" w:after="20"/>
              <w:jc w:val="left"/>
            </w:pPr>
            <w:r>
              <w:rPr>
                <w:sz w:val="18"/>
              </w:rPr>
              <w:t xml:space="preserve">canned greeting / apology</w:t>
            </w:r>
          </w:p>
        </w:tc>
      </w:tr>
      <w:tr>
        <w:trPr>
          <w:cantSplit/>
        </w:trPr>
        <w:tc>
          <w:tcPr>
            <w:tcW w:w="2887" w:type="dxa"/>
            <w:shd w:val="clear" w:color="auto" w:fill="FDF1EA"/>
          </w:tcPr>
          <w:p>
            <w:pPr>
              <w:pStyle w:val="Compact"/>
              <w:spacing w:before="20" w:after="20"/>
              <w:jc w:val="left"/>
            </w:pPr>
            <w:r>
              <w:rPr>
                <w:sz w:val="18"/>
              </w:rPr>
              <w:t xml:space="preserve">Diagnosis</w:t>
            </w:r>
          </w:p>
        </w:tc>
        <w:tc>
          <w:tcPr>
            <w:tcW w:w="2168" w:type="dxa"/>
            <w:shd w:val="clear" w:color="auto" w:fill="FDF1EA"/>
          </w:tcPr>
          <w:p>
            <w:pPr>
              <w:pStyle w:val="Compact"/>
              <w:spacing w:before="20" w:after="20"/>
              <w:jc w:val="left"/>
            </w:pPr>
            <w:r>
              <w:rPr>
                <w:sz w:val="18"/>
              </w:rPr>
              <w:t xml:space="preserve">bad reply</w:t>
            </w:r>
          </w:p>
        </w:tc>
        <w:tc>
          <w:tcPr>
            <w:tcW w:w="4693" w:type="dxa"/>
            <w:shd w:val="clear" w:color="auto" w:fill="FDF1EA"/>
          </w:tcPr>
          <w:p>
            <w:pPr>
              <w:pStyle w:val="Compact"/>
              <w:spacing w:before="20" w:after="20"/>
              <w:jc w:val="left"/>
            </w:pPr>
            <w:r>
              <w:rPr>
                <w:sz w:val="18"/>
              </w:rPr>
              <w:t xml:space="preserve">no report</w:t>
            </w:r>
          </w:p>
        </w:tc>
      </w:tr>
      <w:tr>
        <w:trPr>
          <w:cantSplit/>
        </w:trPr>
        <w:tc>
          <w:tcPr>
            <w:tcW w:w="2887" w:type="dxa"/>
            <w:shd w:val="clear" w:color="auto" w:fill="FFFFFF"/>
          </w:tcPr>
          <w:p>
            <w:pPr>
              <w:pStyle w:val="Compact"/>
              <w:spacing w:before="20" w:after="20"/>
              <w:jc w:val="left"/>
            </w:pPr>
            <w:r>
              <w:rPr>
                <w:sz w:val="18"/>
              </w:rPr>
              <w:t xml:space="preserve">Karma Score</w:t>
            </w:r>
          </w:p>
        </w:tc>
        <w:tc>
          <w:tcPr>
            <w:tcW w:w="2168" w:type="dxa"/>
            <w:shd w:val="clear" w:color="auto" w:fill="FFFFFF"/>
          </w:tcPr>
          <w:p>
            <w:pPr>
              <w:pStyle w:val="Compact"/>
              <w:spacing w:before="20" w:after="20"/>
              <w:jc w:val="left"/>
            </w:pPr>
            <w:r>
              <w:rPr>
                <w:sz w:val="18"/>
              </w:rPr>
              <w:t xml:space="preserve">AI fails</w:t>
            </w:r>
          </w:p>
        </w:tc>
        <w:tc>
          <w:tcPr>
            <w:tcW w:w="4693" w:type="dxa"/>
            <w:shd w:val="clear" w:color="auto" w:fill="FFFFFF"/>
          </w:tcPr>
          <w:p>
            <w:pPr>
              <w:pStyle w:val="Compact"/>
              <w:spacing w:before="20" w:after="20"/>
              <w:jc w:val="left"/>
            </w:pPr>
            <w:r>
              <w:rPr>
                <w:sz w:val="18"/>
              </w:rPr>
              <w:t xml:space="preserve">hard-coded 62 shown as real</w:t>
            </w:r>
          </w:p>
        </w:tc>
      </w:tr>
      <w:tr>
        <w:trPr>
          <w:cantSplit/>
        </w:trPr>
        <w:tc>
          <w:tcPr>
            <w:tcW w:w="2887" w:type="dxa"/>
            <w:shd w:val="clear" w:color="auto" w:fill="FDF1EA"/>
          </w:tcPr>
          <w:p>
            <w:pPr>
              <w:pStyle w:val="Compact"/>
              <w:spacing w:before="20" w:after="20"/>
              <w:jc w:val="left"/>
            </w:pPr>
            <w:r>
              <w:rPr>
                <w:sz w:val="18"/>
              </w:rPr>
              <w:t xml:space="preserve">Journal</w:t>
            </w:r>
          </w:p>
        </w:tc>
        <w:tc>
          <w:tcPr>
            <w:tcW w:w="2168" w:type="dxa"/>
            <w:shd w:val="clear" w:color="auto" w:fill="FDF1EA"/>
          </w:tcPr>
          <w:p>
            <w:pPr>
              <w:pStyle w:val="Compact"/>
              <w:spacing w:before="20" w:after="20"/>
              <w:jc w:val="left"/>
            </w:pPr>
            <w:r>
              <w:rPr>
                <w:sz w:val="18"/>
              </w:rPr>
              <w:t xml:space="preserve">AI fails</w:t>
            </w:r>
          </w:p>
        </w:tc>
        <w:tc>
          <w:tcPr>
            <w:tcW w:w="4693" w:type="dxa"/>
            <w:shd w:val="clear" w:color="auto" w:fill="FDF1EA"/>
          </w:tcPr>
          <w:p>
            <w:pPr>
              <w:pStyle w:val="Compact"/>
              <w:spacing w:before="20" w:after="20"/>
              <w:jc w:val="left"/>
            </w:pPr>
            <w:r>
              <w:rPr>
                <w:sz w:val="18"/>
              </w:rPr>
              <w:t xml:space="preserve">static fallback</w:t>
            </w:r>
          </w:p>
        </w:tc>
      </w:tr>
      <w:tr>
        <w:trPr>
          <w:cantSplit/>
        </w:trPr>
        <w:tc>
          <w:tcPr>
            <w:tcW w:w="2887" w:type="dxa"/>
            <w:shd w:val="clear" w:color="auto" w:fill="FFFFFF"/>
          </w:tcPr>
          <w:p>
            <w:pPr>
              <w:pStyle w:val="Compact"/>
              <w:spacing w:before="20" w:after="20"/>
              <w:jc w:val="left"/>
            </w:pPr>
            <w:r>
              <w:rPr>
                <w:sz w:val="18"/>
              </w:rPr>
              <w:t xml:space="preserve">Voice</w:t>
            </w:r>
          </w:p>
        </w:tc>
        <w:tc>
          <w:tcPr>
            <w:tcW w:w="2168" w:type="dxa"/>
            <w:shd w:val="clear" w:color="auto" w:fill="FFFFFF"/>
          </w:tcPr>
          <w:p>
            <w:pPr>
              <w:pStyle w:val="Compact"/>
              <w:spacing w:before="20" w:after="20"/>
              <w:jc w:val="left"/>
            </w:pPr>
            <w:r>
              <w:rPr>
                <w:sz w:val="18"/>
              </w:rPr>
              <w:t xml:space="preserve">Sarvam fails</w:t>
            </w:r>
          </w:p>
        </w:tc>
        <w:tc>
          <w:tcPr>
            <w:tcW w:w="4693" w:type="dxa"/>
            <w:shd w:val="clear" w:color="auto" w:fill="FFFFFF"/>
          </w:tcPr>
          <w:p>
            <w:pPr>
              <w:pStyle w:val="Compact"/>
              <w:spacing w:before="20" w:after="20"/>
              <w:jc w:val="left"/>
            </w:pPr>
            <w:r>
              <w:rPr>
                <w:sz w:val="18"/>
              </w:rPr>
              <w:t xml:space="preserve">backend 502; browser behaviour not traced</w:t>
            </w:r>
          </w:p>
        </w:tc>
      </w:tr>
    </w:tbl>
    <w:bookmarkEnd w:id="103"/>
    <w:bookmarkEnd w:id="104"/>
    <w:bookmarkStart w:id="105" w:name="Xd6f324f041bf09c7cbc73d5770af398e37cd448"/>
    <w:p>
      <w:pPr>
        <w:pStyle w:val="Heading1"/>
      </w:pPr>
      <w:r>
        <w:t xml:space="preserve">16. Known Issues per Tool</w:t>
      </w:r>
    </w:p>
    <w:tbl>
      <w:tblPr>
        <w:tblStyle w:val="Table"/>
        <w:tblW w:type="pct" w:w="5000"/>
        <w:jc w:val="center"/>
        <w:tblLook w:firstRow="1" w:lastRow="0" w:firstColumn="0" w:lastColumn="0" w:noHBand="0" w:noVBand="0" w:val="0020"/>
        <w:tblBorders>
          <w:top w:val="single" w:sz="4" w:color="F2C4A5"/>
          <w:left w:val="single" w:sz="4" w:color="F2C4A5"/>
          <w:bottom w:val="single" w:sz="4" w:color="F2C4A5"/>
          <w:right w:val="single" w:sz="4" w:color="F2C4A5"/>
          <w:insideH w:val="single" w:sz="4" w:color="F2C4A5"/>
          <w:insideV w:val="single" w:sz="4" w:color="F2C4A5"/>
        </w:tblBorders>
        <w:tblCellMar>
          <w:top w:w="50" w:type="dxa"/>
          <w:bottom w:w="50" w:type="dxa"/>
          <w:left w:w="90" w:type="dxa"/>
          <w:right w:w="90" w:type="dxa"/>
        </w:tblCellMar>
        <w:tblLayout w:type="fixed"/>
      </w:tblPr>
      <w:tblGrid>
        <w:gridCol w:w="2329"/>
        <w:gridCol w:w="5915"/>
        <w:gridCol w:w="1504"/>
      </w:tblGrid>
      <w:tr>
        <w:trPr>
          <w:tblHeader w:val="true"/>
          <w:cantSplit/>
          <w:tblHeader/>
        </w:trPr>
        <w:tc>
          <w:tcPr>
            <w:tcW w:w="2329" w:type="dxa"/>
            <w:shd w:val="clear" w:color="auto" w:fill="E8935F"/>
          </w:tcPr>
          <w:p>
            <w:pPr>
              <w:pStyle w:val="Compact"/>
              <w:spacing w:before="20" w:after="20"/>
              <w:jc w:val="left"/>
            </w:pPr>
            <w:r>
              <w:rPr>
                <w:b/>
                <w:color w:val="FFFFFF"/>
                <w:sz w:val="18"/>
              </w:rPr>
              <w:t xml:space="preserve">Tool</w:t>
            </w:r>
          </w:p>
        </w:tc>
        <w:tc>
          <w:tcPr>
            <w:tcW w:w="5915" w:type="dxa"/>
            <w:shd w:val="clear" w:color="auto" w:fill="E8935F"/>
          </w:tcPr>
          <w:p>
            <w:pPr>
              <w:pStyle w:val="Compact"/>
              <w:spacing w:before="20" w:after="20"/>
              <w:jc w:val="left"/>
            </w:pPr>
            <w:r>
              <w:rPr>
                <w:b/>
                <w:color w:val="FFFFFF"/>
                <w:sz w:val="18"/>
              </w:rPr>
              <w:t xml:space="preserve">Issue</w:t>
            </w:r>
          </w:p>
        </w:tc>
        <w:tc>
          <w:tcPr>
            <w:tcW w:w="1504" w:type="dxa"/>
            <w:shd w:val="clear" w:color="auto" w:fill="E8935F"/>
          </w:tcPr>
          <w:p>
            <w:pPr>
              <w:pStyle w:val="Compact"/>
              <w:spacing w:before="20" w:after="20"/>
              <w:jc w:val="left"/>
            </w:pPr>
            <w:r>
              <w:rPr>
                <w:b/>
                <w:color w:val="FFFFFF"/>
                <w:sz w:val="18"/>
              </w:rPr>
              <w:t xml:space="preserve">Priority</w:t>
            </w:r>
          </w:p>
        </w:tc>
      </w:tr>
      <w:tr>
        <w:trPr>
          <w:cantSplit/>
        </w:trPr>
        <w:tc>
          <w:tcPr>
            <w:tcW w:w="2329" w:type="dxa"/>
            <w:shd w:val="clear" w:color="auto" w:fill="FFFFFF"/>
          </w:tcPr>
          <w:p>
            <w:pPr>
              <w:pStyle w:val="Compact"/>
              <w:spacing w:before="20" w:after="20"/>
              <w:jc w:val="left"/>
            </w:pPr>
            <w:r>
              <w:rPr>
                <w:sz w:val="18"/>
              </w:rPr>
              <w:t xml:space="preserve">All Inner Voice tools</w:t>
            </w:r>
          </w:p>
        </w:tc>
        <w:tc>
          <w:tcPr>
            <w:tcW w:w="5915" w:type="dxa"/>
            <w:shd w:val="clear" w:color="auto" w:fill="FFFFFF"/>
          </w:tcPr>
          <w:p>
            <w:pPr>
              <w:pStyle w:val="Compact"/>
              <w:spacing w:before="20" w:after="20"/>
              <w:jc w:val="left"/>
            </w:pPr>
            <w:r>
              <w:rPr>
                <w:sz w:val="18"/>
              </w:rPr>
              <w:t xml:space="preserve">Groq API key visible in the website's JavaScript; anyone can copy and use it</w:t>
            </w:r>
          </w:p>
        </w:tc>
        <w:tc>
          <w:tcPr>
            <w:tcW w:w="1504" w:type="dxa"/>
            <w:shd w:val="clear" w:color="auto" w:fill="FFFFFF"/>
          </w:tcPr>
          <w:p>
            <w:pPr>
              <w:pStyle w:val="Compact"/>
              <w:spacing w:before="20" w:after="20"/>
              <w:jc w:val="left"/>
            </w:pPr>
            <w:r>
              <w:rPr>
                <w:sz w:val="18"/>
              </w:rPr>
              <w:t xml:space="preserve">P0</w:t>
            </w:r>
          </w:p>
        </w:tc>
      </w:tr>
      <w:tr>
        <w:trPr>
          <w:cantSplit/>
        </w:trPr>
        <w:tc>
          <w:tcPr>
            <w:tcW w:w="2329" w:type="dxa"/>
            <w:shd w:val="clear" w:color="auto" w:fill="FDF1EA"/>
          </w:tcPr>
          <w:p>
            <w:pPr>
              <w:pStyle w:val="Compact"/>
              <w:spacing w:before="20" w:after="20"/>
              <w:jc w:val="left"/>
            </w:pPr>
            <w:r>
              <w:rPr>
                <w:sz w:val="18"/>
              </w:rPr>
              <w:t xml:space="preserve">All backend AI tools</w:t>
            </w:r>
          </w:p>
        </w:tc>
        <w:tc>
          <w:tcPr>
            <w:tcW w:w="5915" w:type="dxa"/>
            <w:shd w:val="clear" w:color="auto" w:fill="FDF1EA"/>
          </w:tcPr>
          <w:p>
            <w:pPr>
              <w:pStyle w:val="Compact"/>
              <w:spacing w:before="20" w:after="20"/>
              <w:jc w:val="left"/>
            </w:pPr>
            <w:r>
              <w:rPr>
                <w:sz w:val="18"/>
              </w:rPr>
              <w:t xml:space="preserve">no login, rate limit or timeout; 20 MB request limit; costs can be run up by anyone</w:t>
            </w:r>
          </w:p>
        </w:tc>
        <w:tc>
          <w:tcPr>
            <w:tcW w:w="1504" w:type="dxa"/>
            <w:shd w:val="clear" w:color="auto" w:fill="FDF1EA"/>
          </w:tcPr>
          <w:p>
            <w:pPr>
              <w:pStyle w:val="Compact"/>
              <w:spacing w:before="20" w:after="20"/>
              <w:jc w:val="left"/>
            </w:pPr>
            <w:r>
              <w:rPr>
                <w:sz w:val="18"/>
              </w:rPr>
              <w:t xml:space="preserve">P0</w:t>
            </w:r>
          </w:p>
        </w:tc>
      </w:tr>
      <w:tr>
        <w:trPr>
          <w:cantSplit/>
        </w:trPr>
        <w:tc>
          <w:tcPr>
            <w:tcW w:w="2329" w:type="dxa"/>
            <w:shd w:val="clear" w:color="auto" w:fill="FFFFFF"/>
          </w:tcPr>
          <w:p>
            <w:pPr>
              <w:pStyle w:val="Compact"/>
              <w:spacing w:before="20" w:after="20"/>
              <w:jc w:val="left"/>
            </w:pPr>
            <w:r>
              <w:rPr>
                <w:sz w:val="18"/>
              </w:rPr>
              <w:t xml:space="preserve">Palm</w:t>
            </w:r>
          </w:p>
        </w:tc>
        <w:tc>
          <w:tcPr>
            <w:tcW w:w="5915" w:type="dxa"/>
            <w:shd w:val="clear" w:color="auto" w:fill="FFFFFF"/>
          </w:tcPr>
          <w:p>
            <w:pPr>
              <w:pStyle w:val="Compact"/>
              <w:spacing w:before="20" w:after="20"/>
              <w:jc w:val="left"/>
            </w:pPr>
            <w:r>
              <w:rPr>
                <w:sz w:val="18"/>
              </w:rPr>
              <w:t xml:space="preserve">lines are templates, not detected; unused paid AI endpoint left open</w:t>
            </w:r>
          </w:p>
        </w:tc>
        <w:tc>
          <w:tcPr>
            <w:tcW w:w="1504" w:type="dxa"/>
            <w:shd w:val="clear" w:color="auto" w:fill="FFFFFF"/>
          </w:tcPr>
          <w:p>
            <w:pPr>
              <w:pStyle w:val="Compact"/>
              <w:spacing w:before="20" w:after="20"/>
              <w:jc w:val="left"/>
            </w:pPr>
            <w:r>
              <w:rPr>
                <w:sz w:val="18"/>
              </w:rPr>
              <w:t xml:space="preserve">P1 / P2</w:t>
            </w:r>
          </w:p>
        </w:tc>
      </w:tr>
      <w:tr>
        <w:trPr>
          <w:cantSplit/>
        </w:trPr>
        <w:tc>
          <w:tcPr>
            <w:tcW w:w="2329" w:type="dxa"/>
            <w:shd w:val="clear" w:color="auto" w:fill="FDF1EA"/>
          </w:tcPr>
          <w:p>
            <w:pPr>
              <w:pStyle w:val="Compact"/>
              <w:spacing w:before="20" w:after="20"/>
              <w:jc w:val="left"/>
            </w:pPr>
            <w:r>
              <w:rPr>
                <w:sz w:val="18"/>
              </w:rPr>
              <w:t xml:space="preserve">Name report</w:t>
            </w:r>
          </w:p>
        </w:tc>
        <w:tc>
          <w:tcPr>
            <w:tcW w:w="5915" w:type="dxa"/>
            <w:shd w:val="clear" w:color="auto" w:fill="FDF1EA"/>
          </w:tcPr>
          <w:p>
            <w:pPr>
              <w:pStyle w:val="Compact"/>
              <w:spacing w:before="20" w:after="20"/>
              <w:jc w:val="left"/>
            </w:pPr>
            <w:r>
              <w:rPr>
                <w:sz w:val="18"/>
              </w:rPr>
              <w:t xml:space="preserve">AI failure returns fake text with success status; non-Latin names lose letters; table sources undocumented</w:t>
            </w:r>
          </w:p>
        </w:tc>
        <w:tc>
          <w:tcPr>
            <w:tcW w:w="1504" w:type="dxa"/>
            <w:shd w:val="clear" w:color="auto" w:fill="FDF1EA"/>
          </w:tcPr>
          <w:p>
            <w:pPr>
              <w:pStyle w:val="Compact"/>
              <w:spacing w:before="20" w:after="20"/>
              <w:jc w:val="left"/>
            </w:pPr>
            <w:r>
              <w:rPr>
                <w:sz w:val="18"/>
              </w:rPr>
              <w:t xml:space="preserve">P1</w:t>
            </w:r>
          </w:p>
        </w:tc>
      </w:tr>
      <w:tr>
        <w:trPr>
          <w:cantSplit/>
        </w:trPr>
        <w:tc>
          <w:tcPr>
            <w:tcW w:w="2329" w:type="dxa"/>
            <w:shd w:val="clear" w:color="auto" w:fill="FFFFFF"/>
          </w:tcPr>
          <w:p>
            <w:pPr>
              <w:pStyle w:val="Compact"/>
              <w:spacing w:before="20" w:after="20"/>
              <w:jc w:val="left"/>
            </w:pPr>
            <w:r>
              <w:rPr>
                <w:sz w:val="18"/>
              </w:rPr>
              <w:t xml:space="preserve">Birth Chart</w:t>
            </w:r>
          </w:p>
        </w:tc>
        <w:tc>
          <w:tcPr>
            <w:tcW w:w="5915" w:type="dxa"/>
            <w:shd w:val="clear" w:color="auto" w:fill="FFFFFF"/>
          </w:tcPr>
          <w:p>
            <w:pPr>
              <w:pStyle w:val="Compact"/>
              <w:spacing w:before="20" w:after="20"/>
              <w:jc w:val="left"/>
            </w:pPr>
            <w:r>
              <w:rPr>
                <w:sz w:val="18"/>
              </w:rPr>
              <w:t xml:space="preserve">not a real chart; time unused; fixed 5.6 s wait; silent failure</w:t>
            </w:r>
          </w:p>
        </w:tc>
        <w:tc>
          <w:tcPr>
            <w:tcW w:w="1504" w:type="dxa"/>
            <w:shd w:val="clear" w:color="auto" w:fill="FFFFFF"/>
          </w:tcPr>
          <w:p>
            <w:pPr>
              <w:pStyle w:val="Compact"/>
              <w:spacing w:before="20" w:after="20"/>
              <w:jc w:val="left"/>
            </w:pPr>
            <w:r>
              <w:rPr>
                <w:sz w:val="18"/>
              </w:rPr>
              <w:t xml:space="preserve">P1</w:t>
            </w:r>
          </w:p>
        </w:tc>
      </w:tr>
      <w:tr>
        <w:trPr>
          <w:cantSplit/>
        </w:trPr>
        <w:tc>
          <w:tcPr>
            <w:tcW w:w="2329" w:type="dxa"/>
            <w:shd w:val="clear" w:color="auto" w:fill="FDF1EA"/>
          </w:tcPr>
          <w:p>
            <w:pPr>
              <w:pStyle w:val="Compact"/>
              <w:spacing w:before="20" w:after="20"/>
              <w:jc w:val="left"/>
            </w:pPr>
            <w:r>
              <w:rPr>
                <w:sz w:val="18"/>
              </w:rPr>
              <w:t xml:space="preserve">Compatibility</w:t>
            </w:r>
          </w:p>
        </w:tc>
        <w:tc>
          <w:tcPr>
            <w:tcW w:w="5915" w:type="dxa"/>
            <w:shd w:val="clear" w:color="auto" w:fill="FDF1EA"/>
          </w:tcPr>
          <w:p>
            <w:pPr>
              <w:pStyle w:val="Compact"/>
              <w:spacing w:before="20" w:after="20"/>
              <w:jc w:val="left"/>
            </w:pPr>
            <w:r>
              <w:rPr>
                <w:sz w:val="18"/>
              </w:rPr>
              <w:t xml:space="preserve">scores ignore astrology; chat canned; AI call commented out</w:t>
            </w:r>
          </w:p>
        </w:tc>
        <w:tc>
          <w:tcPr>
            <w:tcW w:w="1504" w:type="dxa"/>
            <w:shd w:val="clear" w:color="auto" w:fill="FDF1EA"/>
          </w:tcPr>
          <w:p>
            <w:pPr>
              <w:pStyle w:val="Compact"/>
              <w:spacing w:before="20" w:after="20"/>
              <w:jc w:val="left"/>
            </w:pPr>
            <w:r>
              <w:rPr>
                <w:sz w:val="18"/>
              </w:rPr>
              <w:t xml:space="preserve">P1</w:t>
            </w:r>
          </w:p>
        </w:tc>
      </w:tr>
      <w:tr>
        <w:trPr>
          <w:cantSplit/>
        </w:trPr>
        <w:tc>
          <w:tcPr>
            <w:tcW w:w="2329" w:type="dxa"/>
            <w:shd w:val="clear" w:color="auto" w:fill="FFFFFF"/>
          </w:tcPr>
          <w:p>
            <w:pPr>
              <w:pStyle w:val="Compact"/>
              <w:spacing w:before="20" w:after="20"/>
              <w:jc w:val="left"/>
            </w:pPr>
            <w:r>
              <w:rPr>
                <w:sz w:val="18"/>
              </w:rPr>
              <w:t xml:space="preserve">Horoscope</w:t>
            </w:r>
          </w:p>
        </w:tc>
        <w:tc>
          <w:tcPr>
            <w:tcW w:w="5915" w:type="dxa"/>
            <w:shd w:val="clear" w:color="auto" w:fill="FFFFFF"/>
          </w:tcPr>
          <w:p>
            <w:pPr>
              <w:pStyle w:val="Compact"/>
              <w:spacing w:before="20" w:after="20"/>
              <w:jc w:val="left"/>
            </w:pPr>
            <w:r>
              <w:rPr>
                <w:sz w:val="18"/>
              </w:rPr>
              <w:t xml:space="preserve">not cached, not dated, sign not validated</w:t>
            </w:r>
          </w:p>
        </w:tc>
        <w:tc>
          <w:tcPr>
            <w:tcW w:w="1504" w:type="dxa"/>
            <w:shd w:val="clear" w:color="auto" w:fill="FFFFFF"/>
          </w:tcPr>
          <w:p>
            <w:pPr>
              <w:pStyle w:val="Compact"/>
              <w:spacing w:before="20" w:after="20"/>
              <w:jc w:val="left"/>
            </w:pPr>
            <w:r>
              <w:rPr>
                <w:sz w:val="18"/>
              </w:rPr>
              <w:t xml:space="preserve">P1</w:t>
            </w:r>
          </w:p>
        </w:tc>
      </w:tr>
      <w:tr>
        <w:trPr>
          <w:cantSplit/>
        </w:trPr>
        <w:tc>
          <w:tcPr>
            <w:tcW w:w="2329" w:type="dxa"/>
            <w:shd w:val="clear" w:color="auto" w:fill="FDF1EA"/>
          </w:tcPr>
          <w:p>
            <w:pPr>
              <w:pStyle w:val="Compact"/>
              <w:spacing w:before="20" w:after="20"/>
              <w:jc w:val="left"/>
            </w:pPr>
            <w:r>
              <w:rPr>
                <w:sz w:val="18"/>
              </w:rPr>
              <w:t xml:space="preserve">Zodiac panel</w:t>
            </w:r>
          </w:p>
        </w:tc>
        <w:tc>
          <w:tcPr>
            <w:tcW w:w="5915" w:type="dxa"/>
            <w:shd w:val="clear" w:color="auto" w:fill="FDF1EA"/>
          </w:tcPr>
          <w:p>
            <w:pPr>
              <w:pStyle w:val="Compact"/>
              <w:spacing w:before="20" w:after="20"/>
              <w:jc w:val="left"/>
            </w:pPr>
            <w:r>
              <w:rPr>
                <w:sz w:val="18"/>
              </w:rPr>
              <w:t xml:space="preserve">random moon phase and planets presented as daily facts</w:t>
            </w:r>
          </w:p>
        </w:tc>
        <w:tc>
          <w:tcPr>
            <w:tcW w:w="1504" w:type="dxa"/>
            <w:shd w:val="clear" w:color="auto" w:fill="FDF1EA"/>
          </w:tcPr>
          <w:p>
            <w:pPr>
              <w:pStyle w:val="Compact"/>
              <w:spacing w:before="20" w:after="20"/>
              <w:jc w:val="left"/>
            </w:pPr>
            <w:r>
              <w:rPr>
                <w:sz w:val="18"/>
              </w:rPr>
              <w:t xml:space="preserve">P1</w:t>
            </w:r>
          </w:p>
        </w:tc>
      </w:tr>
      <w:tr>
        <w:trPr>
          <w:cantSplit/>
        </w:trPr>
        <w:tc>
          <w:tcPr>
            <w:tcW w:w="2329" w:type="dxa"/>
            <w:shd w:val="clear" w:color="auto" w:fill="FFFFFF"/>
          </w:tcPr>
          <w:p>
            <w:pPr>
              <w:pStyle w:val="Compact"/>
              <w:spacing w:before="20" w:after="20"/>
              <w:jc w:val="left"/>
            </w:pPr>
            <w:r>
              <w:rPr>
                <w:sz w:val="18"/>
              </w:rPr>
              <w:t xml:space="preserve">Tarot</w:t>
            </w:r>
          </w:p>
        </w:tc>
        <w:tc>
          <w:tcPr>
            <w:tcW w:w="5915" w:type="dxa"/>
            <w:shd w:val="clear" w:color="auto" w:fill="FFFFFF"/>
          </w:tcPr>
          <w:p>
            <w:pPr>
              <w:pStyle w:val="Compact"/>
              <w:spacing w:before="20" w:after="20"/>
              <w:jc w:val="left"/>
            </w:pPr>
            <w:r>
              <w:rPr>
                <w:sz w:val="18"/>
              </w:rPr>
              <w:t xml:space="preserve">card count not validated; example numbers in prompt</w:t>
            </w:r>
          </w:p>
        </w:tc>
        <w:tc>
          <w:tcPr>
            <w:tcW w:w="1504" w:type="dxa"/>
            <w:shd w:val="clear" w:color="auto" w:fill="FFFFFF"/>
          </w:tcPr>
          <w:p>
            <w:pPr>
              <w:pStyle w:val="Compact"/>
              <w:spacing w:before="20" w:after="20"/>
              <w:jc w:val="left"/>
            </w:pPr>
            <w:r>
              <w:rPr>
                <w:sz w:val="18"/>
              </w:rPr>
              <w:t xml:space="preserve">P2</w:t>
            </w:r>
          </w:p>
        </w:tc>
      </w:tr>
      <w:tr>
        <w:trPr>
          <w:cantSplit/>
        </w:trPr>
        <w:tc>
          <w:tcPr>
            <w:tcW w:w="2329" w:type="dxa"/>
            <w:shd w:val="clear" w:color="auto" w:fill="FDF1EA"/>
          </w:tcPr>
          <w:p>
            <w:pPr>
              <w:pStyle w:val="Compact"/>
              <w:spacing w:before="20" w:after="20"/>
              <w:jc w:val="left"/>
            </w:pPr>
            <w:r>
              <w:rPr>
                <w:sz w:val="18"/>
              </w:rPr>
              <w:t xml:space="preserve">AI Guru</w:t>
            </w:r>
          </w:p>
        </w:tc>
        <w:tc>
          <w:tcPr>
            <w:tcW w:w="5915" w:type="dxa"/>
            <w:shd w:val="clear" w:color="auto" w:fill="FDF1EA"/>
          </w:tcPr>
          <w:p>
            <w:pPr>
              <w:pStyle w:val="Compact"/>
              <w:spacing w:before="20" w:after="20"/>
              <w:jc w:val="left"/>
            </w:pPr>
            <w:r>
              <w:rPr>
                <w:sz w:val="18"/>
              </w:rPr>
              <w:t xml:space="preserve">no safety handling; conversation not saved; history grows without limit</w:t>
            </w:r>
          </w:p>
        </w:tc>
        <w:tc>
          <w:tcPr>
            <w:tcW w:w="1504" w:type="dxa"/>
            <w:shd w:val="clear" w:color="auto" w:fill="FDF1EA"/>
          </w:tcPr>
          <w:p>
            <w:pPr>
              <w:pStyle w:val="Compact"/>
              <w:spacing w:before="20" w:after="20"/>
              <w:jc w:val="left"/>
            </w:pPr>
            <w:r>
              <w:rPr>
                <w:sz w:val="18"/>
              </w:rPr>
              <w:t xml:space="preserve">P1</w:t>
            </w:r>
          </w:p>
        </w:tc>
      </w:tr>
      <w:tr>
        <w:trPr>
          <w:cantSplit/>
        </w:trPr>
        <w:tc>
          <w:tcPr>
            <w:tcW w:w="2329" w:type="dxa"/>
            <w:shd w:val="clear" w:color="auto" w:fill="FFFFFF"/>
          </w:tcPr>
          <w:p>
            <w:pPr>
              <w:pStyle w:val="Compact"/>
              <w:spacing w:before="20" w:after="20"/>
              <w:jc w:val="left"/>
            </w:pPr>
            <w:r>
              <w:rPr>
                <w:sz w:val="18"/>
              </w:rPr>
              <w:t xml:space="preserve">Karma Score</w:t>
            </w:r>
          </w:p>
        </w:tc>
        <w:tc>
          <w:tcPr>
            <w:tcW w:w="5915" w:type="dxa"/>
            <w:shd w:val="clear" w:color="auto" w:fill="FFFFFF"/>
          </w:tcPr>
          <w:p>
            <w:pPr>
              <w:pStyle w:val="Compact"/>
              <w:spacing w:before="20" w:after="20"/>
              <w:jc w:val="left"/>
            </w:pPr>
            <w:r>
              <w:rPr>
                <w:sz w:val="18"/>
              </w:rPr>
              <w:t xml:space="preserve">AI asked to "calculate" values it cannot; no lower clamp; fake fallback</w:t>
            </w:r>
          </w:p>
        </w:tc>
        <w:tc>
          <w:tcPr>
            <w:tcW w:w="1504" w:type="dxa"/>
            <w:shd w:val="clear" w:color="auto" w:fill="FFFFFF"/>
          </w:tcPr>
          <w:p>
            <w:pPr>
              <w:pStyle w:val="Compact"/>
              <w:spacing w:before="20" w:after="20"/>
              <w:jc w:val="left"/>
            </w:pPr>
            <w:r>
              <w:rPr>
                <w:sz w:val="18"/>
              </w:rPr>
              <w:t xml:space="preserve">P1</w:t>
            </w:r>
          </w:p>
        </w:tc>
      </w:tr>
      <w:tr>
        <w:trPr>
          <w:cantSplit/>
        </w:trPr>
        <w:tc>
          <w:tcPr>
            <w:tcW w:w="2329" w:type="dxa"/>
            <w:shd w:val="clear" w:color="auto" w:fill="FDF1EA"/>
          </w:tcPr>
          <w:p>
            <w:pPr>
              <w:pStyle w:val="Compact"/>
              <w:spacing w:before="20" w:after="20"/>
              <w:jc w:val="left"/>
            </w:pPr>
            <w:r>
              <w:rPr>
                <w:sz w:val="18"/>
              </w:rPr>
              <w:t xml:space="preserve">Shloka Wisdom</w:t>
            </w:r>
          </w:p>
        </w:tc>
        <w:tc>
          <w:tcPr>
            <w:tcW w:w="5915" w:type="dxa"/>
            <w:shd w:val="clear" w:color="auto" w:fill="FDF1EA"/>
          </w:tcPr>
          <w:p>
            <w:pPr>
              <w:pStyle w:val="Compact"/>
              <w:spacing w:before="20" w:after="20"/>
              <w:jc w:val="left"/>
            </w:pPr>
            <w:r>
              <w:rPr>
                <w:sz w:val="18"/>
              </w:rPr>
              <w:t xml:space="preserve">verses unchecked</w:t>
            </w:r>
          </w:p>
        </w:tc>
        <w:tc>
          <w:tcPr>
            <w:tcW w:w="1504" w:type="dxa"/>
            <w:shd w:val="clear" w:color="auto" w:fill="FDF1EA"/>
          </w:tcPr>
          <w:p>
            <w:pPr>
              <w:pStyle w:val="Compact"/>
              <w:spacing w:before="20" w:after="20"/>
              <w:jc w:val="left"/>
            </w:pPr>
            <w:r>
              <w:rPr>
                <w:sz w:val="18"/>
              </w:rPr>
              <w:t xml:space="preserve">P2</w:t>
            </w:r>
          </w:p>
        </w:tc>
      </w:tr>
      <w:tr>
        <w:trPr>
          <w:cantSplit/>
        </w:trPr>
        <w:tc>
          <w:tcPr>
            <w:tcW w:w="2329" w:type="dxa"/>
            <w:shd w:val="clear" w:color="auto" w:fill="FFFFFF"/>
          </w:tcPr>
          <w:p>
            <w:pPr>
              <w:pStyle w:val="Compact"/>
              <w:spacing w:before="20" w:after="20"/>
              <w:jc w:val="left"/>
            </w:pPr>
            <w:r>
              <w:rPr>
                <w:sz w:val="18"/>
              </w:rPr>
              <w:t xml:space="preserve">Shared</w:t>
            </w:r>
          </w:p>
        </w:tc>
        <w:tc>
          <w:tcPr>
            <w:tcW w:w="5915" w:type="dxa"/>
            <w:shd w:val="clear" w:color="auto" w:fill="FFFFFF"/>
          </w:tcPr>
          <w:p>
            <w:pPr>
              <w:pStyle w:val="Compact"/>
              <w:spacing w:before="20" w:after="20"/>
              <w:jc w:val="left"/>
            </w:pPr>
            <w:r>
              <w:rPr>
                <w:sz w:val="18"/>
              </w:rPr>
              <w:t xml:space="preserve">two different life-path implementations (33 handled differently)</w:t>
            </w:r>
          </w:p>
        </w:tc>
        <w:tc>
          <w:tcPr>
            <w:tcW w:w="1504" w:type="dxa"/>
            <w:shd w:val="clear" w:color="auto" w:fill="FFFFFF"/>
          </w:tcPr>
          <w:p>
            <w:pPr>
              <w:pStyle w:val="Compact"/>
              <w:spacing w:before="20" w:after="20"/>
              <w:jc w:val="left"/>
            </w:pPr>
            <w:r>
              <w:rPr>
                <w:sz w:val="18"/>
              </w:rPr>
              <w:t xml:space="preserve">P2</w:t>
            </w:r>
          </w:p>
        </w:tc>
      </w:tr>
      <w:tr>
        <w:trPr>
          <w:cantSplit/>
        </w:trPr>
        <w:tc>
          <w:tcPr>
            <w:tcW w:w="2329" w:type="dxa"/>
            <w:shd w:val="clear" w:color="auto" w:fill="FDF1EA"/>
          </w:tcPr>
          <w:p>
            <w:pPr>
              <w:pStyle w:val="Compact"/>
              <w:spacing w:before="20" w:after="20"/>
              <w:jc w:val="left"/>
            </w:pPr>
            <w:r>
              <w:rPr>
                <w:sz w:val="18"/>
              </w:rPr>
              <w:t xml:space="preserve">Shared</w:t>
            </w:r>
          </w:p>
        </w:tc>
        <w:tc>
          <w:tcPr>
            <w:tcW w:w="5915" w:type="dxa"/>
            <w:shd w:val="clear" w:color="auto" w:fill="FDF1EA"/>
          </w:tcPr>
          <w:p>
            <w:pPr>
              <w:pStyle w:val="Compact"/>
              <w:spacing w:before="20" w:after="20"/>
              <w:jc w:val="left"/>
            </w:pPr>
            <w:r>
              <w:rPr>
                <w:rStyle w:val="VerbatimChar"/>
                <w:sz w:val="18"/>
              </w:rPr>
              <w:t xml:space="preserve">/inner-voice</w:t>
            </w:r>
            <w:r>
              <w:rPr>
                <w:sz w:val="18"/>
              </w:rPr>
              <w:t xml:space="preserve"> </w:t>
            </w:r>
            <w:r>
              <w:rPr>
                <w:sz w:val="18"/>
              </w:rPr>
              <w:t xml:space="preserve">marketing copy claims natal/transit/dasha calculation that does not exist</w:t>
            </w:r>
          </w:p>
        </w:tc>
        <w:tc>
          <w:tcPr>
            <w:tcW w:w="1504" w:type="dxa"/>
            <w:shd w:val="clear" w:color="auto" w:fill="FDF1EA"/>
          </w:tcPr>
          <w:p>
            <w:pPr>
              <w:pStyle w:val="Compact"/>
              <w:spacing w:before="20" w:after="20"/>
              <w:jc w:val="left"/>
            </w:pPr>
            <w:r>
              <w:rPr>
                <w:sz w:val="18"/>
              </w:rPr>
              <w:t xml:space="preserve">P1</w:t>
            </w:r>
          </w:p>
        </w:tc>
      </w:tr>
    </w:tbl>
    <w:bookmarkEnd w:id="105"/>
    <w:bookmarkStart w:id="106" w:name="Xea0ad65b87c951794a1149104157485c9073d65"/>
    <w:p>
      <w:pPr>
        <w:pStyle w:val="Heading1"/>
      </w:pPr>
      <w:r>
        <w:t xml:space="preserve">17. Open Questions</w:t>
      </w:r>
    </w:p>
    <w:p>
      <w:pPr>
        <w:numPr>
          <w:ilvl w:val="0"/>
          <w:numId w:val="1009"/>
        </w:numPr>
        <w:pStyle w:val="Compact"/>
      </w:pPr>
      <w:r>
        <w:t xml:space="preserve">Should these tools be positioned as</w:t>
      </w:r>
      <w:r>
        <w:t xml:space="preserve"> </w:t>
      </w:r>
      <w:r>
        <w:rPr>
          <w:bCs/>
          <w:b/>
        </w:rPr>
        <w:t xml:space="preserve">entertainment</w:t>
      </w:r>
      <w:r>
        <w:t xml:space="preserve"> </w:t>
      </w:r>
      <w:r>
        <w:t xml:space="preserve">(with disclaimers) or as</w:t>
      </w:r>
      <w:r>
        <w:t xml:space="preserve"> </w:t>
      </w:r>
      <w:r>
        <w:rPr>
          <w:bCs/>
          <w:b/>
        </w:rPr>
        <w:t xml:space="preserve">accurate astrology</w:t>
      </w:r>
      <w:r>
        <w:t xml:space="preserve">? If accurate, a real ephemeris, sidereal zodiac, timezone handling and geocoding are needed.</w:t>
      </w:r>
    </w:p>
    <w:p>
      <w:pPr>
        <w:numPr>
          <w:ilvl w:val="0"/>
          <w:numId w:val="1009"/>
        </w:numPr>
        <w:pStyle w:val="Compact"/>
      </w:pPr>
      <w:r>
        <w:t xml:space="preserve">Should palm reading keep templates, attempt real line detection, use the vision AI endpoint, or be removed?</w:t>
      </w:r>
    </w:p>
    <w:p>
      <w:pPr>
        <w:numPr>
          <w:ilvl w:val="0"/>
          <w:numId w:val="1009"/>
        </w:numPr>
        <w:pStyle w:val="Compact"/>
      </w:pPr>
      <w:r>
        <w:t xml:space="preserve">Should compatibility use a recognised method such as Ashtakoota (Guna Milan)?</w:t>
      </w:r>
    </w:p>
    <w:p>
      <w:pPr>
        <w:numPr>
          <w:ilvl w:val="0"/>
          <w:numId w:val="1009"/>
        </w:numPr>
        <w:pStyle w:val="Compact"/>
      </w:pPr>
      <w:r>
        <w:t xml:space="preserve">Who approves the numerology tables, the planet-relationship matrix and the score weights?</w:t>
      </w:r>
    </w:p>
    <w:p>
      <w:pPr>
        <w:numPr>
          <w:ilvl w:val="0"/>
          <w:numId w:val="1009"/>
        </w:numPr>
        <w:pStyle w:val="Compact"/>
      </w:pPr>
      <w:r>
        <w:t xml:space="preserve">Should the daily horoscope be generated once per sign per day and cached?</w:t>
      </w:r>
    </w:p>
    <w:p>
      <w:pPr>
        <w:numPr>
          <w:ilvl w:val="0"/>
          <w:numId w:val="1009"/>
        </w:numPr>
        <w:pStyle w:val="Compact"/>
      </w:pPr>
      <w:r>
        <w:t xml:space="preserve">Should Inner Voice conversations and readings be saved per user, and with what consent and retention?</w:t>
      </w:r>
    </w:p>
    <w:p>
      <w:pPr>
        <w:numPr>
          <w:ilvl w:val="0"/>
          <w:numId w:val="1009"/>
        </w:numPr>
        <w:pStyle w:val="Compact"/>
      </w:pPr>
      <w:r>
        <w:t xml:space="preserve">What disclaimers and safety rules should the AI Guru follow for health, money and crisis topics?</w:t>
      </w:r>
    </w:p>
    <w:p>
      <w:pPr>
        <w:numPr>
          <w:ilvl w:val="0"/>
          <w:numId w:val="1009"/>
        </w:numPr>
        <w:pStyle w:val="Compact"/>
      </w:pPr>
      <w:r>
        <w:t xml:space="preserve">What are the exact</w:t>
      </w:r>
      <w:r>
        <w:t xml:space="preserve"> </w:t>
      </w:r>
      <w:r>
        <w:rPr>
          <w:rStyle w:val="VerbatimChar"/>
        </w:rPr>
        <w:t xml:space="preserve">curviness</w:t>
      </w:r>
      <w:r>
        <w:t xml:space="preserve"> </w:t>
      </w:r>
      <w:r>
        <w:t xml:space="preserve">scale and personality-score seeding in the palm engine? (Not recorded in the notes.)</w:t>
      </w:r>
    </w:p>
    <w:bookmarkEnd w:id="106"/>
    <w:bookmarkStart w:id="107" w:name="X5297f5ad7b120eca21620e7f9a675a76d4ccb53"/>
    <w:p>
      <w:pPr>
        <w:pStyle w:val="Heading1"/>
      </w:pPr>
      <w:r>
        <w:t xml:space="preserve">18. Verification Statement</w:t>
      </w:r>
    </w:p>
    <w:p>
      <w:pPr>
        <w:pStyle w:val="BlockText"/>
      </w:pPr>
      <w:r>
        <w:t xml:space="preserve">This guide was prepared solely from the supplied investigation notes. No tool, server, AI provider or test was run to produce it. Formulas, constants and thresholds are as recorded from the source code; worked examples are either taken from the notes or are clearly labelled hypothetical and calculated by hand from the recorded formulas. Items marked [UNKNOWN] could not be established from the notes. No credentials or secret values are included.</w:t>
      </w:r>
    </w:p>
    <w:bookmarkEnd w:id="107"/>
    <w:sectPr>
      <w:footerReference w:type="default" r:id="rId9"/>
      <w:headerReference w:type="default" r:id="rId10"/>
      <w:pgSz w:w="11909" w:h="16834"/>
      <w:pgMar w:bottom="1152" w:left="1080" w:right="1080" w:top="1152" w:header="576" w:footer="57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8" w:space="6" w:color="E8935F"/>
      </w:pBdr>
    </w:pPr>
    <w:r>
      <w:rPr>
        <w:color w:val="7A5A48"/>
        <w:sz w:val="17"/>
      </w:rPr>
      <w:t xml:space="preserve">Avatar-Astro · Tools and Calculation Logic Guide   |   Page </w:t>
    </w:r>
    <w:r>
      <w:rPr>
        <w:color w:val="E8935F"/>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8935F"/>
        <w:sz w:val="16"/>
      </w:rPr>
      <w:t>AVATAR-ASTRO  ·  SPIRITUAL AI</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2B2B2B"/>
      <w:sz w:val="21"/>
    </w:rPr>
  </w:style>
  <w:style w:styleId="BodyText" w:type="paragraph">
    <w:name w:val="Body Text"/>
    <w:basedOn w:val="Normal"/>
    <w:link w:val="BodyTextChar"/>
    <w:pPr>
      <w:spacing w:after="180" w:before="180"/>
    </w:pPr>
    <w:qFormat/>
    <w:rPr>
      <w:rFonts w:ascii="Calibri" w:cs="Calibri" w:eastAsia="Calibri" w:hAnsi="Calibri"/>
      <w:color w:val="2B2B2B"/>
      <w:sz w:val="21"/>
    </w:rPr>
  </w:style>
  <w:style w:customStyle="1" w:styleId="FirstParagraph" w:type="paragraph">
    <w:name w:val="First Paragraph"/>
    <w:basedOn w:val="BodyText"/>
    <w:next w:val="BodyText"/>
    <w:qFormat/>
    <w:rPr>
      <w:rFonts w:ascii="Calibri" w:cs="Calibri" w:eastAsia="Calibri" w:hAnsi="Calibri"/>
      <w:color w:val="2B2B2B"/>
      <w:sz w:val="21"/>
    </w:rPr>
  </w:style>
  <w:style w:customStyle="1" w:styleId="Compact" w:type="paragraph">
    <w:name w:val="Compact"/>
    <w:basedOn w:val="BodyText"/>
    <w:qFormat/>
    <w:pPr>
      <w:spacing w:after="36" w:before="36"/>
    </w:pPr>
    <w:rPr>
      <w:rFonts w:ascii="Calibri" w:cs="Calibri" w:eastAsia="Calibri" w:hAnsi="Calibri"/>
      <w:color w:val="2B2B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E8935F"/>
      <w:sz w:val="36"/>
      <w:szCs w:val="36"/>
    </w:rPr>
  </w:style>
  <w:style w:styleId="Subtitle" w:type="paragraph">
    <w:name w:val="Subtitle"/>
    <w:basedOn w:val="Title"/>
    <w:next w:val="BodyText"/>
    <w:qFormat/>
    <w:pPr>
      <w:keepNext/>
      <w:keepLines/>
      <w:spacing w:after="240" w:before="240"/>
      <w:jc w:val="center"/>
    </w:pPr>
    <w:rPr>
      <w:rFonts w:ascii="Calibri" w:cs="Calibri" w:eastAsia="Calibri" w:hAnsi="Calibri"/>
      <w:color w:val="E8935F"/>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0"/>
      <w:outlineLvl w:val="0"/>
      <w:pageBreakBefore/>
      <w:shd w:color="auto" w:fill="E8935F" w:val="clear"/>
    </w:pPr>
    <w:rPr>
      <w:rFonts w:ascii="Calibri" w:cs="Calibri" w:eastAsia="Calibri" w:hAnsi="Calibri"/>
      <w:b/>
      <w:bCs/>
      <w:color w:val="FFFFFF"/>
      <w:sz w:val="40"/>
      <w:szCs w:val="32"/>
    </w:rPr>
  </w:style>
  <w:style w:styleId="Heading2" w:type="paragraph">
    <w:name w:val="Heading 2"/>
    <w:basedOn w:val="Normal"/>
    <w:next w:val="BodyText"/>
    <w:uiPriority w:val="9"/>
    <w:unhideWhenUsed/>
    <w:qFormat/>
    <w:pPr>
      <w:keepNext/>
      <w:keepLines/>
      <w:spacing w:after="120" w:before="280"/>
      <w:outlineLvl w:val="1"/>
      <w:pBdr>
        <w:bottom w:color="E8935F" w:space="2" w:sz="8" w:val="single"/>
      </w:pBdr>
    </w:pPr>
    <w:rPr>
      <w:rFonts w:ascii="Calibri" w:cs="Calibri" w:eastAsia="Calibri" w:hAnsi="Calibri"/>
      <w:b/>
      <w:bCs/>
      <w:color w:val="E8935F"/>
      <w:sz w:val="30"/>
      <w:szCs w:val="28"/>
    </w:rPr>
  </w:style>
  <w:style w:styleId="Heading3" w:type="paragraph">
    <w:name w:val="Heading 3"/>
    <w:basedOn w:val="Normal"/>
    <w:next w:val="BodyText"/>
    <w:uiPriority w:val="9"/>
    <w:unhideWhenUsed/>
    <w:qFormat/>
    <w:pPr>
      <w:keepNext/>
      <w:keepLines/>
      <w:spacing w:after="120" w:before="280"/>
      <w:outlineLvl w:val="2"/>
    </w:pPr>
    <w:rPr>
      <w:rFonts w:ascii="Calibri" w:cs="Calibri" w:eastAsia="Calibri" w:hAnsi="Calibri"/>
      <w:b/>
      <w:bCs/>
      <w:color w:val="B8622F"/>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B8622F"/>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FDF1EA" w:val="clear"/>
      <w:pBdr>
        <w:left w:color="E8935F" w:space="8" w:sz="24" w:val="single"/>
      </w:pBdr>
    </w:pPr>
    <w:rPr>
      <w:rFonts w:ascii="Calibri" w:cs="Calibri" w:eastAsia="Calibri" w:hAnsi="Calibri"/>
      <w:color w:val="3A2A2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3" Type="http://schemas.openxmlformats.org/officeDocument/2006/relationships/image" Target="media/rId33.png"/><Relationship Id="rId61" Type="http://schemas.openxmlformats.org/officeDocument/2006/relationships/image" Target="media/rId61.png"/><Relationship Id="rId77" Type="http://schemas.openxmlformats.org/officeDocument/2006/relationships/image" Target="media/rId77.png"/><Relationship Id="rId84" Type="http://schemas.openxmlformats.org/officeDocument/2006/relationships/image" Target="media/rId84.png"/><Relationship Id="rId90" Type="http://schemas.openxmlformats.org/officeDocument/2006/relationships/image" Target="media/rId90.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Avatar-Astro — Tools and Calculation Logic Guide</dc:title>
  <dc:creator>Avatar India</dc:creator>
  <cp:keywords/>
  <dcterms:created xsi:type="dcterms:W3CDTF">2026-10-21T06:10:04Z</dcterms:created>
  <dcterms:modified xsi:type="dcterms:W3CDTF">2026-10-21T06:10:04Z</dcterms:modified>
</cp:coreProperties>
</file>

<file path=docProps/custom.xml><?xml version="1.0" encoding="utf-8"?>
<Properties xmlns="http://schemas.openxmlformats.org/officeDocument/2006/custom-properties" xmlns:vt="http://schemas.openxmlformats.org/officeDocument/2006/docPropsVTypes"/>
</file>