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E8D9DD" w14:textId="59A0FB06" w:rsidR="00485836" w:rsidRPr="00971AA3" w:rsidRDefault="00485836" w:rsidP="00422856">
      <w:pPr>
        <w:spacing w:after="0"/>
        <w:jc w:val="center"/>
        <w:rPr>
          <w:rFonts w:ascii="Calisto MT" w:hAnsi="Calisto MT" w:cs="Times New Roman"/>
          <w:bCs/>
        </w:rPr>
      </w:pPr>
    </w:p>
    <w:p w14:paraId="3AFAF091" w14:textId="77777777" w:rsidR="00485836" w:rsidRPr="00971AA3" w:rsidRDefault="00485836" w:rsidP="00422856">
      <w:pPr>
        <w:spacing w:after="0"/>
        <w:jc w:val="center"/>
        <w:rPr>
          <w:rFonts w:ascii="Calisto MT" w:hAnsi="Calisto MT" w:cs="Times New Roman"/>
          <w:bCs/>
        </w:rPr>
      </w:pPr>
    </w:p>
    <w:p w14:paraId="47EBB920" w14:textId="77777777" w:rsidR="00485836" w:rsidRPr="00971AA3" w:rsidRDefault="00485836" w:rsidP="00422856">
      <w:pPr>
        <w:spacing w:after="0"/>
        <w:jc w:val="center"/>
        <w:rPr>
          <w:rFonts w:ascii="Calisto MT" w:hAnsi="Calisto MT" w:cs="Times New Roman"/>
          <w:bCs/>
        </w:rPr>
      </w:pPr>
    </w:p>
    <w:p w14:paraId="3929E149" w14:textId="77777777" w:rsidR="00485836" w:rsidRPr="00971AA3" w:rsidRDefault="00485836" w:rsidP="00422856">
      <w:pPr>
        <w:spacing w:after="0"/>
        <w:jc w:val="center"/>
        <w:rPr>
          <w:rFonts w:ascii="Calisto MT" w:hAnsi="Calisto MT" w:cs="Times New Roman"/>
          <w:bCs/>
        </w:rPr>
      </w:pPr>
    </w:p>
    <w:p w14:paraId="16B46D23" w14:textId="77777777" w:rsidR="00AC29E7" w:rsidRDefault="00AC29E7" w:rsidP="00B654AF">
      <w:pPr>
        <w:jc w:val="center"/>
        <w:rPr>
          <w:rFonts w:ascii="Calisto MT" w:hAnsi="Calisto MT" w:cs="Times New Roman"/>
          <w:b/>
          <w:u w:val="single"/>
        </w:rPr>
      </w:pPr>
    </w:p>
    <w:p w14:paraId="22CB935C" w14:textId="77777777" w:rsidR="00B654AF" w:rsidRPr="00971AA3" w:rsidRDefault="00F84781" w:rsidP="00B654AF">
      <w:pPr>
        <w:jc w:val="center"/>
        <w:rPr>
          <w:rFonts w:ascii="Calisto MT" w:hAnsi="Calisto MT" w:cs="Times New Roman"/>
          <w:b/>
          <w:u w:val="single"/>
        </w:rPr>
      </w:pPr>
      <w:r>
        <w:rPr>
          <w:rFonts w:ascii="Calisto MT" w:hAnsi="Calisto MT" w:cs="Times New Roman"/>
          <w:b/>
          <w:u w:val="single"/>
        </w:rPr>
        <w:t>P</w:t>
      </w:r>
      <w:r w:rsidR="00B654AF" w:rsidRPr="00971AA3">
        <w:rPr>
          <w:rFonts w:ascii="Calisto MT" w:hAnsi="Calisto MT" w:cs="Times New Roman"/>
          <w:b/>
          <w:u w:val="single"/>
        </w:rPr>
        <w:t xml:space="preserve">OLICY ON RISK MANAGEMENT </w:t>
      </w:r>
    </w:p>
    <w:p w14:paraId="76E0FA60" w14:textId="77777777" w:rsidR="00B654AF" w:rsidRPr="00971AA3" w:rsidRDefault="00B654AF" w:rsidP="00257A59">
      <w:pPr>
        <w:rPr>
          <w:rFonts w:ascii="Calisto MT" w:hAnsi="Calisto MT" w:cs="Times New Roman"/>
          <w:b/>
          <w:u w:val="single"/>
        </w:rPr>
      </w:pPr>
      <w:r w:rsidRPr="00971AA3">
        <w:rPr>
          <w:rFonts w:ascii="Calisto MT" w:hAnsi="Calisto MT" w:cs="Times New Roman"/>
          <w:b/>
          <w:u w:val="single"/>
        </w:rPr>
        <w:t>PURPOSE &amp; OBJECTIVE</w:t>
      </w:r>
    </w:p>
    <w:p w14:paraId="2FF2196E" w14:textId="78F375FD" w:rsidR="00B654AF" w:rsidRPr="00971AA3" w:rsidRDefault="00B654AF" w:rsidP="00B654AF">
      <w:pPr>
        <w:jc w:val="both"/>
        <w:rPr>
          <w:rFonts w:ascii="Calisto MT" w:hAnsi="Calisto MT" w:cs="Times New Roman"/>
        </w:rPr>
      </w:pPr>
      <w:r w:rsidRPr="00971AA3">
        <w:rPr>
          <w:rFonts w:ascii="Calisto MT" w:hAnsi="Calisto MT" w:cs="Times New Roman"/>
        </w:rPr>
        <w:t xml:space="preserve">The purpose of this Policy is to establish common risk management framework across </w:t>
      </w:r>
      <w:r w:rsidR="00E228AF" w:rsidRPr="00E228AF">
        <w:rPr>
          <w:rFonts w:ascii="Calisto MT" w:hAnsi="Calisto MT" w:cs="Tahoma"/>
          <w:b/>
          <w:spacing w:val="-1"/>
          <w:sz w:val="20"/>
          <w:szCs w:val="20"/>
        </w:rPr>
        <w:t>AVATAR</w:t>
      </w:r>
      <w:r w:rsidR="00346EDF">
        <w:rPr>
          <w:rFonts w:ascii="Calisto MT" w:hAnsi="Calisto MT" w:cs="Tahoma"/>
          <w:b/>
          <w:spacing w:val="-1"/>
        </w:rPr>
        <w:t xml:space="preserve"> Industries Limited (</w:t>
      </w:r>
      <w:r w:rsidR="00346EDF" w:rsidRPr="00BF2886">
        <w:rPr>
          <w:rFonts w:ascii="Calisto MT" w:hAnsi="Calisto MT" w:cs="Tahoma"/>
          <w:b/>
          <w:i/>
          <w:spacing w:val="-1"/>
        </w:rPr>
        <w:t>formerly known as ASL Industries</w:t>
      </w:r>
      <w:r w:rsidR="00346EDF" w:rsidRPr="00BF2886">
        <w:rPr>
          <w:rFonts w:ascii="Calisto MT" w:hAnsi="Calisto MT" w:cs="Tahoma"/>
          <w:b/>
          <w:i/>
        </w:rPr>
        <w:t xml:space="preserve"> </w:t>
      </w:r>
      <w:r w:rsidR="00346EDF" w:rsidRPr="00BF2886">
        <w:rPr>
          <w:rFonts w:ascii="Calisto MT" w:hAnsi="Calisto MT" w:cs="Tahoma"/>
          <w:b/>
          <w:i/>
          <w:spacing w:val="-2"/>
        </w:rPr>
        <w:t>Limited</w:t>
      </w:r>
      <w:r w:rsidR="00346EDF">
        <w:rPr>
          <w:rFonts w:ascii="Calisto MT" w:hAnsi="Calisto MT" w:cs="Tahoma"/>
          <w:b/>
          <w:spacing w:val="-2"/>
        </w:rPr>
        <w:t>)</w:t>
      </w:r>
      <w:r w:rsidR="00346EDF" w:rsidRPr="00971AA3">
        <w:rPr>
          <w:rFonts w:ascii="Calisto MT" w:hAnsi="Calisto MT" w:cs="Times New Roman"/>
        </w:rPr>
        <w:t xml:space="preserve"> </w:t>
      </w:r>
      <w:r w:rsidRPr="00971AA3">
        <w:rPr>
          <w:rFonts w:ascii="Calisto MT" w:hAnsi="Calisto MT" w:cs="Times New Roman"/>
        </w:rPr>
        <w:t>(“The Company”) and to strengthen and continually evolve an effective Risk Management framework across the Company to achieve sustainable growth ensuring no negative surprises and to set forth procedures to analyze risks within agreed parameters across the Company. It also describes the context for risk management as part of the overall system of internal controls and arrangements for periodic review. It aims to support those staff with particular involvement in anticipating, assessing and managing risks so that they can take timely and well-founded risk-informed decisions. This document shall be under the authority of the Board of Directors of the Company. It seeks to identify risks inherent in any business operations of the Company and provides guidelines to define, measure, report, control and mitigate the identified risks.</w:t>
      </w:r>
    </w:p>
    <w:p w14:paraId="75C661CE" w14:textId="77777777" w:rsidR="00B654AF" w:rsidRPr="00971AA3" w:rsidRDefault="00B654AF" w:rsidP="004B2741">
      <w:pPr>
        <w:rPr>
          <w:rFonts w:ascii="Calisto MT" w:hAnsi="Calisto MT" w:cs="Times New Roman"/>
          <w:b/>
          <w:u w:val="single"/>
        </w:rPr>
      </w:pPr>
      <w:r w:rsidRPr="00971AA3">
        <w:rPr>
          <w:rFonts w:ascii="Calisto MT" w:hAnsi="Calisto MT" w:cs="Times New Roman"/>
          <w:b/>
          <w:u w:val="single"/>
        </w:rPr>
        <w:t>RISK MANAGEMENT FRAMEWORK</w:t>
      </w:r>
    </w:p>
    <w:p w14:paraId="56A31BAA"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The Company has designed a dynamic risk management framework to manage its risks effectively and efficiently, so as to meet its business objectives. </w:t>
      </w:r>
    </w:p>
    <w:p w14:paraId="4A691E1A"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The Company's approach to risk management is summarized below: </w:t>
      </w:r>
    </w:p>
    <w:p w14:paraId="3DB4A104" w14:textId="77777777" w:rsidR="00B654AF" w:rsidRPr="00971AA3" w:rsidRDefault="00B654AF" w:rsidP="00B654AF">
      <w:pPr>
        <w:jc w:val="both"/>
        <w:rPr>
          <w:rFonts w:ascii="Calisto MT" w:hAnsi="Calisto MT" w:cs="Times New Roman"/>
          <w:b/>
          <w:u w:val="single"/>
        </w:rPr>
      </w:pPr>
      <w:r w:rsidRPr="00971AA3">
        <w:rPr>
          <w:rFonts w:ascii="Calisto MT" w:hAnsi="Calisto MT" w:cs="Times New Roman"/>
          <w:b/>
          <w:u w:val="single"/>
        </w:rPr>
        <w:t xml:space="preserve">Risk Assessment: </w:t>
      </w:r>
    </w:p>
    <w:p w14:paraId="5591DA90"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Process of identification, analysis and prioritization of risks. An effective risk assessment requires a common risk language and a continuous process for identifying and measuring risks. These elements need to be applied consistently across all key divisions, units and functions within the organization to understand the nature of the prioritized risks and their impact on business objectives, strategies and performance. Rating of the risks is done on the basis of Probability &amp; Impact on EBITDA/ cash flows, wherever quantifiable. </w:t>
      </w:r>
    </w:p>
    <w:p w14:paraId="577AA46C" w14:textId="77777777" w:rsidR="00B654AF" w:rsidRPr="00971AA3" w:rsidRDefault="00B654AF" w:rsidP="00B654AF">
      <w:pPr>
        <w:jc w:val="both"/>
        <w:rPr>
          <w:rFonts w:ascii="Calisto MT" w:hAnsi="Calisto MT" w:cs="Times New Roman"/>
          <w:b/>
          <w:u w:val="single"/>
        </w:rPr>
      </w:pPr>
      <w:r w:rsidRPr="00971AA3">
        <w:rPr>
          <w:rFonts w:ascii="Calisto MT" w:hAnsi="Calisto MT" w:cs="Times New Roman"/>
          <w:b/>
          <w:u w:val="single"/>
        </w:rPr>
        <w:t xml:space="preserve">Risk Mitigation: </w:t>
      </w:r>
    </w:p>
    <w:p w14:paraId="1702A279" w14:textId="77777777" w:rsidR="00B654AF" w:rsidRPr="00971AA3" w:rsidRDefault="00B654AF" w:rsidP="00B654AF">
      <w:pPr>
        <w:jc w:val="both"/>
        <w:rPr>
          <w:rFonts w:ascii="Calisto MT" w:hAnsi="Calisto MT" w:cs="Times New Roman"/>
        </w:rPr>
      </w:pPr>
      <w:r w:rsidRPr="00971AA3">
        <w:rPr>
          <w:rFonts w:ascii="Calisto MT" w:hAnsi="Calisto MT" w:cs="Times New Roman"/>
        </w:rPr>
        <w:t>Risk mitigation involves selecting one or more options for responding to the risks and implementing those options. It includes selecting risk mitigation strategy and measuring the effectiveness of mitigation plan developed.</w:t>
      </w:r>
    </w:p>
    <w:p w14:paraId="5B1FAA43" w14:textId="77777777" w:rsidR="00B654AF" w:rsidRPr="00971AA3" w:rsidRDefault="00B654AF" w:rsidP="00B654AF">
      <w:pPr>
        <w:jc w:val="both"/>
        <w:rPr>
          <w:rFonts w:ascii="Calisto MT" w:hAnsi="Calisto MT" w:cs="Times New Roman"/>
          <w:b/>
          <w:u w:val="single"/>
        </w:rPr>
      </w:pPr>
      <w:r w:rsidRPr="00971AA3">
        <w:rPr>
          <w:rFonts w:ascii="Calisto MT" w:hAnsi="Calisto MT" w:cs="Times New Roman"/>
          <w:b/>
          <w:u w:val="single"/>
        </w:rPr>
        <w:t xml:space="preserve">Risk Monitoring &amp; Reporting: </w:t>
      </w:r>
    </w:p>
    <w:p w14:paraId="68D3AFEB" w14:textId="77777777" w:rsidR="00B654AF" w:rsidRPr="00971AA3" w:rsidRDefault="00B654AF" w:rsidP="00B654AF">
      <w:pPr>
        <w:jc w:val="both"/>
        <w:rPr>
          <w:rFonts w:ascii="Calisto MT" w:hAnsi="Calisto MT" w:cs="Times New Roman"/>
        </w:rPr>
      </w:pPr>
      <w:r w:rsidRPr="00971AA3">
        <w:rPr>
          <w:rFonts w:ascii="Calisto MT" w:hAnsi="Calisto MT" w:cs="Times New Roman"/>
        </w:rPr>
        <w:t>Reporting is an integral part of any process and critical from a monitoring perspective. Results of risk assessment need to be reported to all relevant stake holders for review, inputs and monitoring.</w:t>
      </w:r>
    </w:p>
    <w:p w14:paraId="1C10B393" w14:textId="77777777" w:rsidR="005D5DEA" w:rsidRDefault="005D5DEA" w:rsidP="004B2741">
      <w:pPr>
        <w:rPr>
          <w:rFonts w:ascii="Calisto MT" w:hAnsi="Calisto MT" w:cs="Times New Roman"/>
          <w:b/>
          <w:u w:val="single"/>
        </w:rPr>
      </w:pPr>
    </w:p>
    <w:p w14:paraId="5DF336D1" w14:textId="77777777" w:rsidR="00B654AF" w:rsidRPr="00971AA3" w:rsidRDefault="00B654AF" w:rsidP="004B2741">
      <w:pPr>
        <w:rPr>
          <w:rFonts w:ascii="Calisto MT" w:hAnsi="Calisto MT" w:cs="Times New Roman"/>
          <w:b/>
          <w:u w:val="single"/>
        </w:rPr>
      </w:pPr>
      <w:r w:rsidRPr="00971AA3">
        <w:rPr>
          <w:rFonts w:ascii="Calisto MT" w:hAnsi="Calisto MT" w:cs="Times New Roman"/>
          <w:b/>
          <w:u w:val="single"/>
        </w:rPr>
        <w:t xml:space="preserve">RISK PROFILE </w:t>
      </w:r>
    </w:p>
    <w:p w14:paraId="568AD12F" w14:textId="77777777" w:rsidR="004B2741" w:rsidRPr="00971AA3" w:rsidRDefault="00B654AF" w:rsidP="00B654AF">
      <w:pPr>
        <w:jc w:val="both"/>
        <w:rPr>
          <w:rFonts w:ascii="Calisto MT" w:hAnsi="Calisto MT" w:cs="Times New Roman"/>
        </w:rPr>
      </w:pPr>
      <w:r w:rsidRPr="00971AA3">
        <w:rPr>
          <w:rFonts w:ascii="Calisto MT" w:hAnsi="Calisto MT" w:cs="Times New Roman"/>
        </w:rPr>
        <w:t>The identification and effective management of risks is critical in achieving strategic and business objectives. The Company's activities give rise to a broad range of risks which are considered under the following key categories of risk:</w:t>
      </w:r>
    </w:p>
    <w:p w14:paraId="2687C913" w14:textId="77777777" w:rsidR="00B654AF" w:rsidRPr="00971AA3" w:rsidRDefault="00B654AF" w:rsidP="00B654AF">
      <w:pPr>
        <w:jc w:val="both"/>
        <w:rPr>
          <w:rFonts w:ascii="Calisto MT" w:hAnsi="Calisto MT" w:cs="Times New Roman"/>
        </w:rPr>
      </w:pPr>
      <w:r w:rsidRPr="00971AA3">
        <w:rPr>
          <w:rFonts w:ascii="Calisto MT" w:hAnsi="Calisto MT" w:cs="Times New Roman"/>
        </w:rPr>
        <w:sym w:font="Symbol" w:char="F0B7"/>
      </w:r>
      <w:r w:rsidRPr="00971AA3">
        <w:rPr>
          <w:rFonts w:ascii="Calisto MT" w:hAnsi="Calisto MT" w:cs="Times New Roman"/>
        </w:rPr>
        <w:t xml:space="preserve"> External Risks: are risks beyond the control of the organization. These are risks faced due to external conditions in which the business operates (e.g. Natural disasters, Terrorism etc.) </w:t>
      </w:r>
    </w:p>
    <w:p w14:paraId="42399EF1" w14:textId="77777777" w:rsidR="00B654AF" w:rsidRPr="00971AA3" w:rsidRDefault="00B654AF" w:rsidP="00B654AF">
      <w:pPr>
        <w:jc w:val="both"/>
        <w:rPr>
          <w:rFonts w:ascii="Calisto MT" w:hAnsi="Calisto MT" w:cs="Times New Roman"/>
        </w:rPr>
      </w:pPr>
      <w:r w:rsidRPr="00971AA3">
        <w:rPr>
          <w:rFonts w:ascii="Calisto MT" w:hAnsi="Calisto MT" w:cs="Times New Roman"/>
        </w:rPr>
        <w:sym w:font="Symbol" w:char="F0B7"/>
      </w:r>
      <w:r w:rsidRPr="00971AA3">
        <w:rPr>
          <w:rFonts w:ascii="Calisto MT" w:hAnsi="Calisto MT" w:cs="Times New Roman"/>
        </w:rPr>
        <w:t xml:space="preserve"> Strategic Risks: are associated with the primary long-term purpose, objectives and direction of the business. These risks may arise from the actions of other participants in the marketplace and/or the opportunities selected and decisions made by the business. </w:t>
      </w:r>
    </w:p>
    <w:p w14:paraId="37935081" w14:textId="77777777" w:rsidR="00B654AF" w:rsidRPr="00971AA3" w:rsidRDefault="00B654AF" w:rsidP="00B654AF">
      <w:pPr>
        <w:jc w:val="both"/>
        <w:rPr>
          <w:rFonts w:ascii="Calisto MT" w:hAnsi="Calisto MT" w:cs="Times New Roman"/>
        </w:rPr>
      </w:pPr>
      <w:r w:rsidRPr="00971AA3">
        <w:rPr>
          <w:rFonts w:ascii="Calisto MT" w:hAnsi="Calisto MT" w:cs="Times New Roman"/>
        </w:rPr>
        <w:sym w:font="Symbol" w:char="F0B7"/>
      </w:r>
      <w:r w:rsidRPr="00971AA3">
        <w:rPr>
          <w:rFonts w:ascii="Calisto MT" w:hAnsi="Calisto MT" w:cs="Times New Roman"/>
        </w:rPr>
        <w:t xml:space="preserve"> Compliance Risks: are associated with non-conformance or inability to comply with the applicable rules and regulations. </w:t>
      </w:r>
    </w:p>
    <w:p w14:paraId="29842D3F" w14:textId="77777777" w:rsidR="00B654AF" w:rsidRPr="00971AA3" w:rsidRDefault="00B654AF" w:rsidP="00B654AF">
      <w:pPr>
        <w:jc w:val="both"/>
        <w:rPr>
          <w:rFonts w:ascii="Calisto MT" w:hAnsi="Calisto MT" w:cs="Times New Roman"/>
        </w:rPr>
      </w:pPr>
      <w:r w:rsidRPr="00971AA3">
        <w:rPr>
          <w:rFonts w:ascii="Calisto MT" w:hAnsi="Calisto MT" w:cs="Times New Roman"/>
        </w:rPr>
        <w:sym w:font="Symbol" w:char="F0B7"/>
      </w:r>
      <w:r w:rsidRPr="00971AA3">
        <w:rPr>
          <w:rFonts w:ascii="Calisto MT" w:hAnsi="Calisto MT" w:cs="Times New Roman"/>
        </w:rPr>
        <w:t xml:space="preserve"> Operational Risks: are associated with the on-going, day-to-day operation of the business. These include the risks concerned with the business processes employed to meet the objectives. </w:t>
      </w:r>
    </w:p>
    <w:p w14:paraId="4EC88F32" w14:textId="77777777" w:rsidR="00B654AF" w:rsidRPr="00971AA3" w:rsidRDefault="00B654AF" w:rsidP="00B654AF">
      <w:pPr>
        <w:jc w:val="both"/>
        <w:rPr>
          <w:rFonts w:ascii="Calisto MT" w:hAnsi="Calisto MT" w:cs="Times New Roman"/>
        </w:rPr>
      </w:pPr>
      <w:r w:rsidRPr="00971AA3">
        <w:rPr>
          <w:rFonts w:ascii="Calisto MT" w:hAnsi="Calisto MT" w:cs="Times New Roman"/>
        </w:rPr>
        <w:sym w:font="Symbol" w:char="F0B7"/>
      </w:r>
      <w:r w:rsidRPr="00971AA3">
        <w:rPr>
          <w:rFonts w:ascii="Calisto MT" w:hAnsi="Calisto MT" w:cs="Times New Roman"/>
        </w:rPr>
        <w:t xml:space="preserve"> Financial Risks: are related specifically to the processes, techniques and instruments utilised to manage the finances of the organization, as well as those processes involved in sustaining effective financial relationships with customers and third parties. </w:t>
      </w:r>
    </w:p>
    <w:p w14:paraId="7F2A4BAD" w14:textId="77777777" w:rsidR="00B654AF" w:rsidRPr="00971AA3" w:rsidRDefault="00B654AF" w:rsidP="00B654AF">
      <w:pPr>
        <w:jc w:val="both"/>
        <w:rPr>
          <w:rFonts w:ascii="Calisto MT" w:hAnsi="Calisto MT" w:cs="Times New Roman"/>
        </w:rPr>
      </w:pPr>
      <w:r w:rsidRPr="00971AA3">
        <w:rPr>
          <w:rFonts w:ascii="Calisto MT" w:hAnsi="Calisto MT" w:cs="Times New Roman"/>
        </w:rPr>
        <w:sym w:font="Symbol" w:char="F0B7"/>
      </w:r>
      <w:r w:rsidRPr="00971AA3">
        <w:rPr>
          <w:rFonts w:ascii="Calisto MT" w:hAnsi="Calisto MT" w:cs="Times New Roman"/>
        </w:rPr>
        <w:t xml:space="preserve"> Knowledge Risks: are associated with the management and protection of knowledge and information including Cyber Security.</w:t>
      </w:r>
    </w:p>
    <w:p w14:paraId="14A615E0" w14:textId="77777777" w:rsidR="00B654AF" w:rsidRPr="00971AA3" w:rsidRDefault="00B654AF" w:rsidP="001D12B5">
      <w:pPr>
        <w:rPr>
          <w:rFonts w:ascii="Calisto MT" w:hAnsi="Calisto MT" w:cs="Times New Roman"/>
          <w:b/>
          <w:u w:val="single"/>
        </w:rPr>
      </w:pPr>
      <w:r w:rsidRPr="00971AA3">
        <w:rPr>
          <w:rFonts w:ascii="Calisto MT" w:hAnsi="Calisto MT" w:cs="Times New Roman"/>
          <w:b/>
          <w:u w:val="single"/>
        </w:rPr>
        <w:t xml:space="preserve">RISK OVERSIGHT </w:t>
      </w:r>
    </w:p>
    <w:p w14:paraId="42A1E6C0" w14:textId="77777777" w:rsidR="00B654AF" w:rsidRPr="00971AA3" w:rsidRDefault="00B654AF" w:rsidP="00B654AF">
      <w:pPr>
        <w:jc w:val="both"/>
        <w:rPr>
          <w:rFonts w:ascii="Calisto MT" w:hAnsi="Calisto MT" w:cs="Times New Roman"/>
        </w:rPr>
      </w:pPr>
      <w:r w:rsidRPr="00971AA3">
        <w:rPr>
          <w:rFonts w:ascii="Calisto MT" w:hAnsi="Calisto MT" w:cs="Times New Roman"/>
        </w:rPr>
        <w:t>The Company has laid down well defined procedures for its various activities. All the operations and transactions in the Company are carried out in accordance with applicable rules &amp; regulations, Company's Policies and Standard Operating procedures so as to assess the risk, if any, associated with such operations / transactions and minimize the same.</w:t>
      </w:r>
    </w:p>
    <w:p w14:paraId="581E2C50" w14:textId="77777777" w:rsidR="00B654AF" w:rsidRPr="00971AA3" w:rsidRDefault="00B654AF" w:rsidP="00B654AF">
      <w:pPr>
        <w:jc w:val="both"/>
        <w:rPr>
          <w:rFonts w:ascii="Calisto MT" w:hAnsi="Calisto MT" w:cs="Times New Roman"/>
          <w:b/>
          <w:u w:val="single"/>
        </w:rPr>
      </w:pPr>
      <w:r w:rsidRPr="00971AA3">
        <w:rPr>
          <w:rFonts w:ascii="Calisto MT" w:hAnsi="Calisto MT" w:cs="Times New Roman"/>
          <w:b/>
          <w:u w:val="single"/>
        </w:rPr>
        <w:t xml:space="preserve">Governance Structure </w:t>
      </w:r>
    </w:p>
    <w:p w14:paraId="1896EDBB" w14:textId="77777777" w:rsidR="00B654AF" w:rsidRPr="00971AA3" w:rsidRDefault="00B654AF" w:rsidP="00B654AF">
      <w:pPr>
        <w:jc w:val="both"/>
        <w:rPr>
          <w:rFonts w:ascii="Calisto MT" w:hAnsi="Calisto MT" w:cs="Times New Roman"/>
        </w:rPr>
      </w:pPr>
      <w:r w:rsidRPr="00971AA3">
        <w:rPr>
          <w:rFonts w:ascii="Calisto MT" w:hAnsi="Calisto MT" w:cs="Times New Roman"/>
        </w:rPr>
        <w:t>The Company's Risk Management Framework is supported by the Divisional Heads/ Senior Management of each Business under the supervision and guidance of Risk Management Committee of the Board.</w:t>
      </w:r>
    </w:p>
    <w:p w14:paraId="712ACB4A" w14:textId="77777777" w:rsidR="00B654AF" w:rsidRPr="00971AA3" w:rsidRDefault="00B654AF" w:rsidP="00B654AF">
      <w:pPr>
        <w:jc w:val="both"/>
        <w:rPr>
          <w:rFonts w:ascii="Calisto MT" w:hAnsi="Calisto MT" w:cs="Times New Roman"/>
          <w:b/>
          <w:u w:val="single"/>
        </w:rPr>
      </w:pPr>
      <w:r w:rsidRPr="00971AA3">
        <w:rPr>
          <w:rFonts w:ascii="Calisto MT" w:hAnsi="Calisto MT" w:cs="Times New Roman"/>
          <w:b/>
          <w:u w:val="single"/>
        </w:rPr>
        <w:t>Responsibilities of Senior Management</w:t>
      </w:r>
    </w:p>
    <w:p w14:paraId="11C5C41B" w14:textId="77777777" w:rsidR="00B654AF" w:rsidRPr="00971AA3" w:rsidRDefault="00B654AF" w:rsidP="00B654AF">
      <w:pPr>
        <w:pStyle w:val="ListParagraph"/>
        <w:numPr>
          <w:ilvl w:val="0"/>
          <w:numId w:val="38"/>
        </w:numPr>
        <w:jc w:val="both"/>
        <w:rPr>
          <w:rFonts w:ascii="Calisto MT" w:hAnsi="Calisto MT" w:cs="Times New Roman"/>
        </w:rPr>
      </w:pPr>
      <w:r w:rsidRPr="00971AA3">
        <w:rPr>
          <w:rFonts w:ascii="Calisto MT" w:hAnsi="Calisto MT" w:cs="Times New Roman"/>
        </w:rPr>
        <w:t xml:space="preserve">Monitoring that appropriate processes and controls are in place to effectively and efficiently manage risk, so that the strategic and business objectives of the Company can be met. </w:t>
      </w:r>
    </w:p>
    <w:p w14:paraId="6B00FAC6" w14:textId="77777777" w:rsidR="00B654AF" w:rsidRPr="00971AA3" w:rsidRDefault="00B654AF" w:rsidP="00B654AF">
      <w:pPr>
        <w:pStyle w:val="ListParagraph"/>
        <w:numPr>
          <w:ilvl w:val="0"/>
          <w:numId w:val="38"/>
        </w:numPr>
        <w:jc w:val="both"/>
        <w:rPr>
          <w:rFonts w:ascii="Calisto MT" w:hAnsi="Calisto MT" w:cs="Times New Roman"/>
        </w:rPr>
      </w:pPr>
      <w:r w:rsidRPr="00971AA3">
        <w:rPr>
          <w:rFonts w:ascii="Calisto MT" w:hAnsi="Calisto MT" w:cs="Times New Roman"/>
        </w:rPr>
        <w:t xml:space="preserve">Periodical review and monitoring of implementation of the mitigation plan. </w:t>
      </w:r>
    </w:p>
    <w:p w14:paraId="1FA17C43" w14:textId="77777777" w:rsidR="00B654AF" w:rsidRPr="00971AA3" w:rsidRDefault="00B654AF" w:rsidP="00B654AF">
      <w:pPr>
        <w:pStyle w:val="ListParagraph"/>
        <w:numPr>
          <w:ilvl w:val="0"/>
          <w:numId w:val="38"/>
        </w:numPr>
        <w:jc w:val="both"/>
        <w:rPr>
          <w:rFonts w:ascii="Calisto MT" w:hAnsi="Calisto MT" w:cs="Times New Roman"/>
        </w:rPr>
      </w:pPr>
      <w:r w:rsidRPr="00971AA3">
        <w:rPr>
          <w:rFonts w:ascii="Calisto MT" w:hAnsi="Calisto MT" w:cs="Times New Roman"/>
        </w:rPr>
        <w:t>To appraise Risk Management Committee of the Board on the key risks identified.</w:t>
      </w:r>
    </w:p>
    <w:p w14:paraId="1128D369" w14:textId="79628BEA" w:rsidR="005E0929" w:rsidRDefault="005E0929" w:rsidP="00B654AF">
      <w:pPr>
        <w:jc w:val="both"/>
        <w:rPr>
          <w:rFonts w:ascii="Calisto MT" w:hAnsi="Calisto MT" w:cs="Times New Roman"/>
          <w:b/>
          <w:u w:val="single"/>
        </w:rPr>
      </w:pPr>
    </w:p>
    <w:p w14:paraId="6643180B" w14:textId="77777777" w:rsidR="005E0929" w:rsidRDefault="005E0929" w:rsidP="00B654AF">
      <w:pPr>
        <w:jc w:val="both"/>
        <w:rPr>
          <w:rFonts w:ascii="Calisto MT" w:hAnsi="Calisto MT" w:cs="Times New Roman"/>
          <w:b/>
          <w:u w:val="single"/>
        </w:rPr>
      </w:pPr>
    </w:p>
    <w:p w14:paraId="36FE40FA" w14:textId="77777777" w:rsidR="005E0929" w:rsidRDefault="005E0929" w:rsidP="00B654AF">
      <w:pPr>
        <w:jc w:val="both"/>
        <w:rPr>
          <w:rFonts w:ascii="Calisto MT" w:hAnsi="Calisto MT" w:cs="Times New Roman"/>
          <w:b/>
          <w:u w:val="single"/>
        </w:rPr>
      </w:pPr>
    </w:p>
    <w:p w14:paraId="530F8EA3" w14:textId="77777777" w:rsidR="00B654AF" w:rsidRPr="00971AA3" w:rsidRDefault="00B654AF" w:rsidP="00B654AF">
      <w:pPr>
        <w:jc w:val="both"/>
        <w:rPr>
          <w:rFonts w:ascii="Calisto MT" w:hAnsi="Calisto MT" w:cs="Times New Roman"/>
          <w:b/>
          <w:u w:val="single"/>
        </w:rPr>
      </w:pPr>
      <w:r w:rsidRPr="00971AA3">
        <w:rPr>
          <w:rFonts w:ascii="Calisto MT" w:hAnsi="Calisto MT" w:cs="Times New Roman"/>
          <w:b/>
          <w:u w:val="single"/>
        </w:rPr>
        <w:t xml:space="preserve">Risk Management Committee </w:t>
      </w:r>
    </w:p>
    <w:p w14:paraId="16DFD890" w14:textId="77777777" w:rsidR="00B654AF" w:rsidRPr="00971AA3" w:rsidRDefault="00B654AF" w:rsidP="00B654AF">
      <w:pPr>
        <w:pStyle w:val="ListParagraph"/>
        <w:numPr>
          <w:ilvl w:val="0"/>
          <w:numId w:val="39"/>
        </w:numPr>
        <w:jc w:val="both"/>
        <w:rPr>
          <w:rFonts w:ascii="Calisto MT" w:hAnsi="Calisto MT" w:cs="Times New Roman"/>
        </w:rPr>
      </w:pPr>
      <w:r w:rsidRPr="00971AA3">
        <w:rPr>
          <w:rFonts w:ascii="Calisto MT" w:hAnsi="Calisto MT" w:cs="Times New Roman"/>
        </w:rPr>
        <w:t xml:space="preserve">The Risk Management Committee is a committee of the Board, with delegated responsibilities in relation to risk management processes within the Company. </w:t>
      </w:r>
    </w:p>
    <w:p w14:paraId="2483BB85" w14:textId="77777777" w:rsidR="00B654AF" w:rsidRPr="00971AA3" w:rsidRDefault="00B654AF" w:rsidP="00B654AF">
      <w:pPr>
        <w:pStyle w:val="ListParagraph"/>
        <w:numPr>
          <w:ilvl w:val="0"/>
          <w:numId w:val="39"/>
        </w:numPr>
        <w:jc w:val="both"/>
        <w:rPr>
          <w:rFonts w:ascii="Calisto MT" w:hAnsi="Calisto MT" w:cs="Times New Roman"/>
        </w:rPr>
      </w:pPr>
      <w:r w:rsidRPr="00971AA3">
        <w:rPr>
          <w:rFonts w:ascii="Calisto MT" w:hAnsi="Calisto MT" w:cs="Times New Roman"/>
        </w:rPr>
        <w:t xml:space="preserve">The Committee is also responsible for monitoring overall compliance with laws and regulations. </w:t>
      </w:r>
    </w:p>
    <w:p w14:paraId="6CBDA16C" w14:textId="77777777" w:rsidR="00B654AF" w:rsidRPr="00971AA3" w:rsidRDefault="00B654AF" w:rsidP="00B654AF">
      <w:pPr>
        <w:pStyle w:val="ListParagraph"/>
        <w:numPr>
          <w:ilvl w:val="0"/>
          <w:numId w:val="39"/>
        </w:numPr>
        <w:jc w:val="both"/>
        <w:rPr>
          <w:rFonts w:ascii="Calisto MT" w:hAnsi="Calisto MT" w:cs="Times New Roman"/>
        </w:rPr>
      </w:pPr>
      <w:r w:rsidRPr="00971AA3">
        <w:rPr>
          <w:rFonts w:ascii="Calisto MT" w:hAnsi="Calisto MT" w:cs="Times New Roman"/>
        </w:rPr>
        <w:t xml:space="preserve">The Committee reviews the risk management related activities atleast annually. </w:t>
      </w:r>
    </w:p>
    <w:p w14:paraId="41E6B0B5" w14:textId="77777777" w:rsidR="00B654AF" w:rsidRPr="00971AA3" w:rsidRDefault="00B654AF" w:rsidP="00B654AF">
      <w:pPr>
        <w:pStyle w:val="ListParagraph"/>
        <w:numPr>
          <w:ilvl w:val="0"/>
          <w:numId w:val="39"/>
        </w:numPr>
        <w:jc w:val="both"/>
        <w:rPr>
          <w:rFonts w:ascii="Calisto MT" w:hAnsi="Calisto MT" w:cs="Times New Roman"/>
        </w:rPr>
      </w:pPr>
      <w:r w:rsidRPr="00971AA3">
        <w:rPr>
          <w:rFonts w:ascii="Calisto MT" w:hAnsi="Calisto MT" w:cs="Times New Roman"/>
        </w:rPr>
        <w:t>The Committee to appoint a Chief Risk Officer to monitor and implement all Risk Management related activities.</w:t>
      </w:r>
    </w:p>
    <w:p w14:paraId="4A15EEFD" w14:textId="77777777" w:rsidR="00B654AF" w:rsidRPr="00971AA3" w:rsidRDefault="00B654AF" w:rsidP="00B654AF">
      <w:pPr>
        <w:jc w:val="both"/>
        <w:rPr>
          <w:rFonts w:ascii="Calisto MT" w:hAnsi="Calisto MT" w:cs="Times New Roman"/>
          <w:b/>
          <w:u w:val="single"/>
        </w:rPr>
      </w:pPr>
      <w:r w:rsidRPr="00971AA3">
        <w:rPr>
          <w:rFonts w:ascii="Calisto MT" w:hAnsi="Calisto MT" w:cs="Times New Roman"/>
          <w:b/>
          <w:u w:val="single"/>
        </w:rPr>
        <w:t xml:space="preserve">Assurance </w:t>
      </w:r>
    </w:p>
    <w:p w14:paraId="467E3494" w14:textId="77777777" w:rsidR="00CF6819" w:rsidRPr="00A46B75" w:rsidRDefault="00B654AF" w:rsidP="00A46B75">
      <w:pPr>
        <w:pStyle w:val="ListParagraph"/>
        <w:numPr>
          <w:ilvl w:val="0"/>
          <w:numId w:val="40"/>
        </w:numPr>
        <w:jc w:val="both"/>
        <w:rPr>
          <w:rFonts w:ascii="Calisto MT" w:hAnsi="Calisto MT" w:cs="Times New Roman"/>
        </w:rPr>
      </w:pPr>
      <w:r w:rsidRPr="00971AA3">
        <w:rPr>
          <w:rFonts w:ascii="Calisto MT" w:hAnsi="Calisto MT" w:cs="Times New Roman"/>
        </w:rPr>
        <w:t xml:space="preserve">There are different levels of assurance in relation to the effectiveness and efficiency of the Risk Management Framework and associated processes and controls. </w:t>
      </w:r>
    </w:p>
    <w:p w14:paraId="72B3F558" w14:textId="77777777" w:rsidR="00B654AF" w:rsidRPr="00971AA3" w:rsidRDefault="00B654AF" w:rsidP="00B654AF">
      <w:pPr>
        <w:pStyle w:val="ListParagraph"/>
        <w:numPr>
          <w:ilvl w:val="0"/>
          <w:numId w:val="40"/>
        </w:numPr>
        <w:jc w:val="both"/>
        <w:rPr>
          <w:rFonts w:ascii="Calisto MT" w:hAnsi="Calisto MT" w:cs="Times New Roman"/>
        </w:rPr>
      </w:pPr>
      <w:r w:rsidRPr="00971AA3">
        <w:rPr>
          <w:rFonts w:ascii="Calisto MT" w:hAnsi="Calisto MT" w:cs="Times New Roman"/>
        </w:rPr>
        <w:t>At first instance, assurance is provided from management through management reports and process. The reports and process will be founded on a sound system of risk management and internal control and the assurance that the system was operating effectively in all material respects to strategic, shareholder, operational and financial risks.</w:t>
      </w:r>
    </w:p>
    <w:p w14:paraId="7CD81A2A" w14:textId="77777777" w:rsidR="00B654AF" w:rsidRPr="00971AA3" w:rsidRDefault="00B654AF" w:rsidP="00B654AF">
      <w:pPr>
        <w:pStyle w:val="ListParagraph"/>
        <w:numPr>
          <w:ilvl w:val="0"/>
          <w:numId w:val="40"/>
        </w:numPr>
        <w:jc w:val="both"/>
        <w:rPr>
          <w:rFonts w:ascii="Calisto MT" w:hAnsi="Calisto MT" w:cs="Times New Roman"/>
        </w:rPr>
      </w:pPr>
      <w:r w:rsidRPr="00971AA3">
        <w:rPr>
          <w:rFonts w:ascii="Calisto MT" w:hAnsi="Calisto MT" w:cs="Times New Roman"/>
        </w:rPr>
        <w:t>Assurance also comes from the monitoring, oversight and reporting undertaken by the Audit Committee, as well as from the independent testing, review and reporting undertaken by Independent external auditors who provide an audit opinion as required by law.</w:t>
      </w:r>
    </w:p>
    <w:p w14:paraId="0970BE5D" w14:textId="77777777" w:rsidR="00B654AF" w:rsidRPr="00971AA3" w:rsidRDefault="00B654AF" w:rsidP="00B654AF">
      <w:pPr>
        <w:pStyle w:val="ListParagraph"/>
        <w:numPr>
          <w:ilvl w:val="0"/>
          <w:numId w:val="40"/>
        </w:numPr>
        <w:jc w:val="both"/>
        <w:rPr>
          <w:rFonts w:ascii="Calisto MT" w:hAnsi="Calisto MT" w:cs="Times New Roman"/>
        </w:rPr>
      </w:pPr>
      <w:r w:rsidRPr="00971AA3">
        <w:rPr>
          <w:rFonts w:ascii="Calisto MT" w:hAnsi="Calisto MT" w:cs="Times New Roman"/>
        </w:rPr>
        <w:t>Internal Auditors of the Company will carry out a review of each unit periodically of the risks identified, its effect on the Company and the steps taken to mitigate those risks.</w:t>
      </w:r>
    </w:p>
    <w:p w14:paraId="4543A810" w14:textId="263C7E9E" w:rsidR="00B654AF" w:rsidRPr="00971AA3" w:rsidRDefault="00B654AF" w:rsidP="00057F1A">
      <w:pPr>
        <w:rPr>
          <w:rFonts w:ascii="Calisto MT" w:hAnsi="Calisto MT" w:cs="Times New Roman"/>
          <w:b/>
          <w:u w:val="single"/>
        </w:rPr>
      </w:pPr>
      <w:r w:rsidRPr="00971AA3">
        <w:rPr>
          <w:rFonts w:ascii="Calisto MT" w:hAnsi="Calisto MT" w:cs="Times New Roman"/>
          <w:b/>
          <w:u w:val="single"/>
        </w:rPr>
        <w:t xml:space="preserve">Guidelines To Deal </w:t>
      </w:r>
      <w:r w:rsidR="00E228AF">
        <w:rPr>
          <w:rFonts w:ascii="Calisto MT" w:hAnsi="Calisto MT" w:cs="Times New Roman"/>
          <w:b/>
          <w:u w:val="single"/>
        </w:rPr>
        <w:t>w</w:t>
      </w:r>
      <w:r w:rsidRPr="00971AA3">
        <w:rPr>
          <w:rFonts w:ascii="Calisto MT" w:hAnsi="Calisto MT" w:cs="Times New Roman"/>
          <w:b/>
          <w:u w:val="single"/>
        </w:rPr>
        <w:t xml:space="preserve">ith </w:t>
      </w:r>
      <w:r w:rsidR="00E228AF" w:rsidRPr="00971AA3">
        <w:rPr>
          <w:rFonts w:ascii="Calisto MT" w:hAnsi="Calisto MT" w:cs="Times New Roman"/>
          <w:b/>
          <w:u w:val="single"/>
        </w:rPr>
        <w:t>the</w:t>
      </w:r>
      <w:r w:rsidRPr="00971AA3">
        <w:rPr>
          <w:rFonts w:ascii="Calisto MT" w:hAnsi="Calisto MT" w:cs="Times New Roman"/>
          <w:b/>
          <w:u w:val="single"/>
        </w:rPr>
        <w:t xml:space="preserve"> Risks </w:t>
      </w:r>
    </w:p>
    <w:p w14:paraId="4F934315"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Business Plan including Capital Expenditure and Fund Flow Statement for each segment together with SWOT analysis, data on Production Planning, Materials Management, Sales and Distribution, Delivery Schedules, Assets, Accounts Receivables and Payables as well as Regulatory Regime applicable shall be reviewed in the light of the material risks identified. Through deliberations of the Committee a comprehensive plan of action to deal with the risks shall be developed and guidelines flowing from such plan shall be communicated to the employees concerned for mitigation of the risks. </w:t>
      </w:r>
    </w:p>
    <w:p w14:paraId="5F814B3A" w14:textId="77777777" w:rsidR="00B654AF" w:rsidRPr="00971AA3" w:rsidRDefault="00B654AF" w:rsidP="009D635F">
      <w:pPr>
        <w:rPr>
          <w:rFonts w:ascii="Calisto MT" w:hAnsi="Calisto MT" w:cs="Times New Roman"/>
          <w:b/>
          <w:u w:val="single"/>
        </w:rPr>
      </w:pPr>
      <w:r w:rsidRPr="00971AA3">
        <w:rPr>
          <w:rFonts w:ascii="Calisto MT" w:hAnsi="Calisto MT" w:cs="Times New Roman"/>
          <w:b/>
          <w:u w:val="single"/>
        </w:rPr>
        <w:t xml:space="preserve">Board Approval </w:t>
      </w:r>
    </w:p>
    <w:p w14:paraId="7E2FDEA9"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The Action Plan and guidelines decided by the Risk Management Committee shall be approved by the Board before communication to the personnel for implementation. </w:t>
      </w:r>
    </w:p>
    <w:p w14:paraId="0D7DFD7F"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The Board shall approve the Risk Management (including Risk Treatment) strategy, control structure and policy guidelines and delegate authority and accountability for risk management to the Company’s executive team. </w:t>
      </w:r>
    </w:p>
    <w:p w14:paraId="3572AD9B" w14:textId="77777777" w:rsidR="00B654AF" w:rsidRDefault="00B654AF" w:rsidP="00B654AF">
      <w:pPr>
        <w:jc w:val="both"/>
        <w:rPr>
          <w:rFonts w:ascii="Calisto MT" w:hAnsi="Calisto MT" w:cs="Times New Roman"/>
        </w:rPr>
      </w:pPr>
      <w:r w:rsidRPr="00971AA3">
        <w:rPr>
          <w:rFonts w:ascii="Calisto MT" w:hAnsi="Calisto MT" w:cs="Times New Roman"/>
        </w:rPr>
        <w:t xml:space="preserve">The guidelines shall include prescription on: </w:t>
      </w:r>
    </w:p>
    <w:p w14:paraId="1301194F" w14:textId="77777777" w:rsidR="00E228AF" w:rsidRDefault="00E228AF" w:rsidP="00B654AF">
      <w:pPr>
        <w:jc w:val="both"/>
        <w:rPr>
          <w:rFonts w:ascii="Calisto MT" w:hAnsi="Calisto MT" w:cs="Times New Roman"/>
        </w:rPr>
      </w:pPr>
    </w:p>
    <w:p w14:paraId="7DC4E53C" w14:textId="77777777" w:rsidR="00E228AF" w:rsidRDefault="00E228AF" w:rsidP="00B654AF">
      <w:pPr>
        <w:jc w:val="both"/>
        <w:rPr>
          <w:rFonts w:ascii="Calisto MT" w:hAnsi="Calisto MT" w:cs="Times New Roman"/>
        </w:rPr>
      </w:pPr>
    </w:p>
    <w:p w14:paraId="2D2D6756" w14:textId="77777777" w:rsidR="00E228AF" w:rsidRPr="00971AA3" w:rsidRDefault="00E228AF" w:rsidP="00B654AF">
      <w:pPr>
        <w:jc w:val="both"/>
        <w:rPr>
          <w:rFonts w:ascii="Calisto MT" w:hAnsi="Calisto MT" w:cs="Times New Roman"/>
        </w:rPr>
      </w:pPr>
    </w:p>
    <w:p w14:paraId="5D0FBE1C" w14:textId="02AA2A86" w:rsidR="00B654AF" w:rsidRPr="00971AA3" w:rsidRDefault="00B654AF" w:rsidP="00B654AF">
      <w:pPr>
        <w:jc w:val="both"/>
        <w:rPr>
          <w:rFonts w:ascii="Calisto MT" w:hAnsi="Calisto MT" w:cs="Times New Roman"/>
        </w:rPr>
      </w:pPr>
      <w:r w:rsidRPr="00971AA3">
        <w:rPr>
          <w:rFonts w:ascii="Calisto MT" w:hAnsi="Calisto MT" w:cs="Times New Roman"/>
          <w:b/>
        </w:rPr>
        <w:t>• Risk Treatment:</w:t>
      </w:r>
      <w:r w:rsidRPr="00971AA3">
        <w:rPr>
          <w:rFonts w:ascii="Calisto MT" w:hAnsi="Calisto MT" w:cs="Times New Roman"/>
        </w:rPr>
        <w:t xml:space="preserve"> Treatment of Risk through the process of selecting and implementing measures to mitigate risks. To prioritize risk control actions in terms of their potential to benefit the organization. Risk treatment includes risk control/ mitigation and extends to risk avoidance, risk transfer (insurance), risk financing, risk absorption etc. for </w:t>
      </w:r>
    </w:p>
    <w:p w14:paraId="3FFD300F"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a) Effective and efficient operations </w:t>
      </w:r>
    </w:p>
    <w:p w14:paraId="6F297AE6"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b) Effective Internal Controls </w:t>
      </w:r>
    </w:p>
    <w:p w14:paraId="255CC663"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c) Compliance with laws and regulations </w:t>
      </w:r>
    </w:p>
    <w:p w14:paraId="73338F1D" w14:textId="77777777" w:rsidR="00B654AF" w:rsidRPr="00971AA3" w:rsidRDefault="00B654AF" w:rsidP="00B654AF">
      <w:pPr>
        <w:spacing w:after="0" w:line="240" w:lineRule="auto"/>
        <w:jc w:val="both"/>
        <w:rPr>
          <w:rFonts w:ascii="Calisto MT" w:hAnsi="Calisto MT" w:cs="Times New Roman"/>
        </w:rPr>
      </w:pPr>
    </w:p>
    <w:p w14:paraId="1C0652DC" w14:textId="77777777" w:rsidR="00B654AF" w:rsidRPr="00971AA3" w:rsidRDefault="00B654AF" w:rsidP="00B654AF">
      <w:pPr>
        <w:jc w:val="both"/>
        <w:rPr>
          <w:rFonts w:ascii="Calisto MT" w:hAnsi="Calisto MT" w:cs="Times New Roman"/>
        </w:rPr>
      </w:pPr>
      <w:r w:rsidRPr="00971AA3">
        <w:rPr>
          <w:rFonts w:ascii="Calisto MT" w:hAnsi="Calisto MT" w:cs="Times New Roman"/>
        </w:rPr>
        <w:t>Risk Treatment shall be applied at all levels through carefully selected validations at each stage to ensure smooth achievement of the objective.</w:t>
      </w:r>
    </w:p>
    <w:p w14:paraId="39A57732" w14:textId="77777777" w:rsidR="00B654AF" w:rsidRPr="00971AA3" w:rsidRDefault="00B654AF" w:rsidP="009D635F">
      <w:pPr>
        <w:rPr>
          <w:rFonts w:ascii="Calisto MT" w:hAnsi="Calisto MT" w:cs="Times New Roman"/>
          <w:b/>
          <w:u w:val="single"/>
        </w:rPr>
      </w:pPr>
      <w:r w:rsidRPr="00971AA3">
        <w:rPr>
          <w:rFonts w:ascii="Calisto MT" w:hAnsi="Calisto MT" w:cs="Times New Roman"/>
          <w:b/>
          <w:u w:val="single"/>
        </w:rPr>
        <w:t xml:space="preserve">Risk Registers: </w:t>
      </w:r>
    </w:p>
    <w:p w14:paraId="1BDA98A0"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Risk Registers shall be maintained showing the risks identified, treatment prescribed, persons responsible for applying treatment, status after the treatment etc. Risk Managers and Risk Officers to be identified for proper maintenance of the Risk Registers which will facilitate reporting of the effectiveness of the risk treatment to the Risk Management Committee, and the Board. </w:t>
      </w:r>
    </w:p>
    <w:p w14:paraId="2C1DF556"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Enterprise Risk Planning (ERP package) shall play a key role in timely availability of all data/reports required for the Committee to develop the Action Plan as stated above. </w:t>
      </w:r>
    </w:p>
    <w:p w14:paraId="1459BB76" w14:textId="77777777" w:rsidR="00B654AF" w:rsidRPr="00971AA3" w:rsidRDefault="00B654AF" w:rsidP="00B654AF">
      <w:pPr>
        <w:jc w:val="both"/>
        <w:rPr>
          <w:rFonts w:ascii="Calisto MT" w:hAnsi="Calisto MT" w:cs="Times New Roman"/>
        </w:rPr>
      </w:pPr>
      <w:r w:rsidRPr="00971AA3">
        <w:rPr>
          <w:rFonts w:ascii="Calisto MT" w:hAnsi="Calisto MT" w:cs="Times New Roman"/>
        </w:rPr>
        <w:t>The Board shall have the discretion to deal with certain risks (may be called Key or Highly Sensitive Risks) in the manner it may deem fit. Mitigation of such Highly Sensitive/Key risks and effectiveness of their mitigation measures and review of the strategy may be directly discussed by the Board members with Audit Committee.</w:t>
      </w:r>
    </w:p>
    <w:p w14:paraId="517961D4" w14:textId="77777777" w:rsidR="00B654AF" w:rsidRPr="00971AA3" w:rsidRDefault="00B654AF" w:rsidP="009D635F">
      <w:pPr>
        <w:jc w:val="both"/>
        <w:rPr>
          <w:rFonts w:ascii="Calisto MT" w:hAnsi="Calisto MT" w:cs="Times New Roman"/>
          <w:b/>
          <w:u w:val="single"/>
        </w:rPr>
      </w:pPr>
      <w:r w:rsidRPr="00971AA3">
        <w:rPr>
          <w:rFonts w:ascii="Calisto MT" w:hAnsi="Calisto MT" w:cs="Times New Roman"/>
          <w:b/>
          <w:u w:val="single"/>
        </w:rPr>
        <w:t xml:space="preserve">Role Of Risk Management Committee </w:t>
      </w:r>
    </w:p>
    <w:p w14:paraId="38AAD231" w14:textId="77777777" w:rsidR="00B654AF" w:rsidRPr="00971AA3" w:rsidRDefault="00B654AF" w:rsidP="00B654AF">
      <w:pPr>
        <w:jc w:val="both"/>
        <w:rPr>
          <w:rFonts w:ascii="Calisto MT" w:hAnsi="Calisto MT" w:cs="Times New Roman"/>
        </w:rPr>
      </w:pPr>
      <w:r w:rsidRPr="00971AA3">
        <w:rPr>
          <w:rFonts w:ascii="Calisto MT" w:hAnsi="Calisto MT" w:cs="Times New Roman"/>
        </w:rPr>
        <w:t xml:space="preserve">The following shall serve as the Role and Responsibility of the Committee authorized to evaluate the effectiveness of the Risk Management Framework: </w:t>
      </w:r>
    </w:p>
    <w:p w14:paraId="0C4E62EB"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 Review of the strategy for implementing risk management policy </w:t>
      </w:r>
    </w:p>
    <w:p w14:paraId="36357EEE"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 To examine the organization structure relating to Risk Management </w:t>
      </w:r>
    </w:p>
    <w:p w14:paraId="3D5334B9"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 Evaluate the efficacy of Risk Management Systems – Recording and Reporting </w:t>
      </w:r>
    </w:p>
    <w:p w14:paraId="3C1A62E4"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 To review all hedging strategies/risk treatment methodologies vis a vis compliance with the Risk Management Policy and relevant regulatory guidelines </w:t>
      </w:r>
    </w:p>
    <w:p w14:paraId="5B509BD2" w14:textId="77777777" w:rsidR="00B654AF" w:rsidRPr="00971AA3" w:rsidRDefault="00B654AF" w:rsidP="00B654AF">
      <w:pPr>
        <w:spacing w:after="0" w:line="240" w:lineRule="auto"/>
        <w:jc w:val="both"/>
        <w:rPr>
          <w:rFonts w:ascii="Calisto MT" w:hAnsi="Calisto MT" w:cs="Times New Roman"/>
        </w:rPr>
      </w:pPr>
      <w:r w:rsidRPr="00971AA3">
        <w:rPr>
          <w:rFonts w:ascii="Calisto MT" w:hAnsi="Calisto MT" w:cs="Times New Roman"/>
        </w:rPr>
        <w:t xml:space="preserve">• To define internal control measures to facilitate a smooth functioning of the risk management systems </w:t>
      </w:r>
    </w:p>
    <w:p w14:paraId="3E769CB5" w14:textId="77777777" w:rsidR="00B654AF" w:rsidRDefault="00B654AF" w:rsidP="00B654AF">
      <w:pPr>
        <w:spacing w:after="0" w:line="240" w:lineRule="auto"/>
        <w:jc w:val="both"/>
        <w:rPr>
          <w:rFonts w:ascii="Calisto MT" w:hAnsi="Calisto MT" w:cs="Times New Roman"/>
        </w:rPr>
      </w:pPr>
      <w:r w:rsidRPr="00971AA3">
        <w:rPr>
          <w:rFonts w:ascii="Calisto MT" w:hAnsi="Calisto MT" w:cs="Times New Roman"/>
        </w:rPr>
        <w:t>• Ensure periodic review of operations and contingency plans and reporting to Board in order to counter possibilities of adverse factors having a bearing on the risk management systems.</w:t>
      </w:r>
    </w:p>
    <w:p w14:paraId="63F1DF10" w14:textId="77777777" w:rsidR="00E228AF" w:rsidRDefault="00E228AF" w:rsidP="00B654AF">
      <w:pPr>
        <w:spacing w:after="0" w:line="240" w:lineRule="auto"/>
        <w:jc w:val="both"/>
        <w:rPr>
          <w:rFonts w:ascii="Calisto MT" w:hAnsi="Calisto MT" w:cs="Times New Roman"/>
        </w:rPr>
      </w:pPr>
    </w:p>
    <w:p w14:paraId="228B84B1" w14:textId="77777777" w:rsidR="00E228AF" w:rsidRDefault="00E228AF" w:rsidP="00B654AF">
      <w:pPr>
        <w:spacing w:after="0" w:line="240" w:lineRule="auto"/>
        <w:jc w:val="both"/>
        <w:rPr>
          <w:rFonts w:ascii="Calisto MT" w:hAnsi="Calisto MT" w:cs="Times New Roman"/>
        </w:rPr>
      </w:pPr>
    </w:p>
    <w:p w14:paraId="67439870" w14:textId="77777777" w:rsidR="00E228AF" w:rsidRDefault="00E228AF" w:rsidP="00B654AF">
      <w:pPr>
        <w:spacing w:after="0" w:line="240" w:lineRule="auto"/>
        <w:jc w:val="both"/>
        <w:rPr>
          <w:rFonts w:ascii="Calisto MT" w:hAnsi="Calisto MT" w:cs="Times New Roman"/>
        </w:rPr>
      </w:pPr>
    </w:p>
    <w:p w14:paraId="3F8B8F96" w14:textId="77777777" w:rsidR="00E228AF" w:rsidRDefault="00E228AF" w:rsidP="00B654AF">
      <w:pPr>
        <w:spacing w:after="0" w:line="240" w:lineRule="auto"/>
        <w:jc w:val="both"/>
        <w:rPr>
          <w:rFonts w:ascii="Calisto MT" w:hAnsi="Calisto MT" w:cs="Times New Roman"/>
        </w:rPr>
      </w:pPr>
    </w:p>
    <w:p w14:paraId="50379FF6" w14:textId="77777777" w:rsidR="00E228AF" w:rsidRDefault="00E228AF" w:rsidP="00B654AF">
      <w:pPr>
        <w:spacing w:after="0" w:line="240" w:lineRule="auto"/>
        <w:jc w:val="both"/>
        <w:rPr>
          <w:rFonts w:ascii="Calisto MT" w:hAnsi="Calisto MT" w:cs="Times New Roman"/>
        </w:rPr>
      </w:pPr>
    </w:p>
    <w:p w14:paraId="09BEFC0B" w14:textId="77777777" w:rsidR="00E228AF" w:rsidRPr="00971AA3" w:rsidRDefault="00E228AF" w:rsidP="00B654AF">
      <w:pPr>
        <w:spacing w:after="0" w:line="240" w:lineRule="auto"/>
        <w:jc w:val="both"/>
        <w:rPr>
          <w:rFonts w:ascii="Calisto MT" w:hAnsi="Calisto MT" w:cs="Times New Roman"/>
        </w:rPr>
      </w:pPr>
    </w:p>
    <w:p w14:paraId="6766A84A" w14:textId="77777777" w:rsidR="00B654AF" w:rsidRPr="00971AA3" w:rsidRDefault="00B654AF" w:rsidP="00B654AF">
      <w:pPr>
        <w:spacing w:after="0" w:line="240" w:lineRule="auto"/>
        <w:jc w:val="both"/>
        <w:rPr>
          <w:rFonts w:ascii="Calisto MT" w:hAnsi="Calisto MT" w:cs="Times New Roman"/>
        </w:rPr>
      </w:pPr>
    </w:p>
    <w:p w14:paraId="6853053C" w14:textId="77777777" w:rsidR="00B654AF" w:rsidRPr="00971AA3" w:rsidRDefault="00B654AF" w:rsidP="00B377CD">
      <w:pPr>
        <w:jc w:val="both"/>
        <w:rPr>
          <w:rFonts w:ascii="Calisto MT" w:hAnsi="Calisto MT" w:cs="Times New Roman"/>
          <w:b/>
          <w:u w:val="single"/>
        </w:rPr>
      </w:pPr>
      <w:r w:rsidRPr="00971AA3">
        <w:rPr>
          <w:rFonts w:ascii="Calisto MT" w:hAnsi="Calisto MT" w:cs="Times New Roman"/>
          <w:b/>
          <w:u w:val="single"/>
        </w:rPr>
        <w:t xml:space="preserve">Integration of Risk Management Strategy </w:t>
      </w:r>
    </w:p>
    <w:p w14:paraId="53FCAD48" w14:textId="77777777" w:rsidR="00B654AF" w:rsidRPr="00971AA3" w:rsidRDefault="00B654AF" w:rsidP="00B654AF">
      <w:pPr>
        <w:jc w:val="both"/>
        <w:rPr>
          <w:rFonts w:ascii="Calisto MT" w:hAnsi="Calisto MT" w:cs="Times New Roman"/>
        </w:rPr>
      </w:pPr>
      <w:r w:rsidRPr="00971AA3">
        <w:rPr>
          <w:rFonts w:ascii="Calisto MT" w:hAnsi="Calisto MT" w:cs="Times New Roman"/>
        </w:rPr>
        <w:t>Company’s risk management strategy is to be integrated with the overall business strategies of the organization and its mission statement to ensure that its risk management capabilities aide in establishing competitive advantage and allow management to develop reasonable assurance regarding the achievement of the Company’s objectives.</w:t>
      </w:r>
    </w:p>
    <w:p w14:paraId="34A9FC1B" w14:textId="77777777" w:rsidR="00B654AF" w:rsidRPr="00971AA3" w:rsidRDefault="00B654AF" w:rsidP="00C00E30">
      <w:pPr>
        <w:jc w:val="both"/>
        <w:rPr>
          <w:rFonts w:ascii="Calisto MT" w:hAnsi="Calisto MT" w:cs="Times New Roman"/>
          <w:b/>
          <w:u w:val="single"/>
        </w:rPr>
      </w:pPr>
      <w:r w:rsidRPr="00971AA3">
        <w:rPr>
          <w:rFonts w:ascii="Calisto MT" w:hAnsi="Calisto MT" w:cs="Times New Roman"/>
          <w:b/>
          <w:u w:val="single"/>
        </w:rPr>
        <w:t xml:space="preserve">Review of Policy </w:t>
      </w:r>
    </w:p>
    <w:p w14:paraId="783979BD" w14:textId="77777777" w:rsidR="00B654AF" w:rsidRPr="00971AA3" w:rsidRDefault="00B654AF" w:rsidP="00B654AF">
      <w:pPr>
        <w:jc w:val="both"/>
        <w:rPr>
          <w:rFonts w:ascii="Calisto MT" w:hAnsi="Calisto MT" w:cs="Times New Roman"/>
        </w:rPr>
      </w:pPr>
      <w:r w:rsidRPr="00971AA3">
        <w:rPr>
          <w:rFonts w:ascii="Calisto MT" w:hAnsi="Calisto MT" w:cs="Times New Roman"/>
        </w:rPr>
        <w:t>The Risk Management Committee of the Board to review this Policy periodically to ensure it remains consistent with the Board's objectives and responsibilities.</w:t>
      </w:r>
    </w:p>
    <w:p w14:paraId="50003102" w14:textId="77777777" w:rsidR="00B654AF" w:rsidRPr="00971AA3" w:rsidRDefault="00B654AF" w:rsidP="00C00E30">
      <w:pPr>
        <w:jc w:val="both"/>
        <w:rPr>
          <w:rFonts w:ascii="Calisto MT" w:hAnsi="Calisto MT" w:cs="Times New Roman"/>
          <w:b/>
          <w:u w:val="single"/>
        </w:rPr>
      </w:pPr>
      <w:r w:rsidRPr="00971AA3">
        <w:rPr>
          <w:rFonts w:ascii="Calisto MT" w:hAnsi="Calisto MT" w:cs="Times New Roman"/>
          <w:b/>
          <w:u w:val="single"/>
        </w:rPr>
        <w:t xml:space="preserve">Penalties </w:t>
      </w:r>
    </w:p>
    <w:p w14:paraId="3265028D" w14:textId="77777777" w:rsidR="00B654AF" w:rsidRPr="00971AA3" w:rsidRDefault="00B654AF" w:rsidP="00B654AF">
      <w:pPr>
        <w:jc w:val="both"/>
        <w:rPr>
          <w:rFonts w:ascii="Calisto MT" w:hAnsi="Calisto MT" w:cs="Times New Roman"/>
        </w:rPr>
      </w:pPr>
      <w:r w:rsidRPr="00971AA3">
        <w:rPr>
          <w:rFonts w:ascii="Calisto MT" w:hAnsi="Calisto MT" w:cs="Times New Roman"/>
        </w:rPr>
        <w:t>The penalties are prescribed under the Companies Act, 2013 (the Act) under various sections which stipulate having a Risk Management Framework in place and its disclosure.</w:t>
      </w:r>
    </w:p>
    <w:p w14:paraId="681FB97B" w14:textId="77777777" w:rsidR="00B654AF" w:rsidRPr="00971AA3" w:rsidRDefault="00B654AF" w:rsidP="00B654AF">
      <w:pPr>
        <w:jc w:val="both"/>
        <w:rPr>
          <w:rFonts w:ascii="Calisto MT" w:hAnsi="Calisto MT" w:cs="Times New Roman"/>
          <w:i/>
        </w:rPr>
      </w:pPr>
      <w:r w:rsidRPr="00971AA3">
        <w:rPr>
          <w:rFonts w:ascii="Calisto MT" w:hAnsi="Calisto MT" w:cs="Times New Roman"/>
          <w:i/>
        </w:rPr>
        <w:t xml:space="preserve">Section 134 (8) (dealing with disclosure by way of attachment to the Board Report): If a company contravenes the provisions of this section, the company shall be punishable with fine which shall not be less than fifty thousand rupees but which may extend to twenty-five lakh rupees and every officer of the company who is in default shall be punishable with imprisonment for a term which may extend to three years or with fine which shall not be less than fifty thousand rupees but which may extend to five lakh rupees, or with both. </w:t>
      </w:r>
    </w:p>
    <w:p w14:paraId="241B90DB" w14:textId="77777777" w:rsidR="00B654AF" w:rsidRPr="00971AA3" w:rsidRDefault="00B654AF" w:rsidP="00B654AF">
      <w:pPr>
        <w:jc w:val="both"/>
        <w:rPr>
          <w:rFonts w:ascii="Calisto MT" w:hAnsi="Calisto MT" w:cs="Times New Roman"/>
        </w:rPr>
      </w:pPr>
      <w:r w:rsidRPr="00971AA3">
        <w:rPr>
          <w:rFonts w:ascii="Calisto MT" w:hAnsi="Calisto MT" w:cs="Times New Roman"/>
        </w:rPr>
        <w:t>There are other provisions of the Act as well as SEBI Act which stipulate stiff penalties. Therefore, this Policy prescribes that violation of the provisions applicable to Risk Management Framework is something the Company cannot afford to risk.</w:t>
      </w:r>
    </w:p>
    <w:p w14:paraId="5090EDFC" w14:textId="77777777" w:rsidR="00B654AF" w:rsidRPr="00971AA3" w:rsidRDefault="00B654AF" w:rsidP="00F46BFA">
      <w:pPr>
        <w:jc w:val="both"/>
        <w:rPr>
          <w:rFonts w:ascii="Calisto MT" w:hAnsi="Calisto MT" w:cs="Times New Roman"/>
          <w:b/>
          <w:u w:val="single"/>
        </w:rPr>
      </w:pPr>
      <w:r w:rsidRPr="00971AA3">
        <w:rPr>
          <w:rFonts w:ascii="Calisto MT" w:hAnsi="Calisto MT" w:cs="Times New Roman"/>
          <w:b/>
          <w:u w:val="single"/>
        </w:rPr>
        <w:t xml:space="preserve">Review </w:t>
      </w:r>
    </w:p>
    <w:p w14:paraId="6306C0E0" w14:textId="77777777" w:rsidR="00B654AF" w:rsidRPr="00971AA3" w:rsidRDefault="00B654AF" w:rsidP="00B654AF">
      <w:pPr>
        <w:jc w:val="both"/>
        <w:rPr>
          <w:rFonts w:ascii="Calisto MT" w:hAnsi="Calisto MT" w:cs="Times New Roman"/>
        </w:rPr>
      </w:pPr>
      <w:r w:rsidRPr="00971AA3">
        <w:rPr>
          <w:rFonts w:ascii="Calisto MT" w:hAnsi="Calisto MT" w:cs="Times New Roman"/>
        </w:rPr>
        <w:t>This policy shall evolve by review by the Risk Management Committee and the Board from time to time as may be necessary. This Policy will be communicated to all vertical/functional heads and other concerned persons of the Company.</w:t>
      </w:r>
    </w:p>
    <w:p w14:paraId="15223389" w14:textId="77777777" w:rsidR="00B654AF" w:rsidRPr="00971AA3" w:rsidRDefault="00B654AF" w:rsidP="00192A5E">
      <w:pPr>
        <w:jc w:val="center"/>
        <w:rPr>
          <w:rFonts w:ascii="Calisto MT" w:hAnsi="Calisto MT" w:cs="Times New Roman"/>
        </w:rPr>
      </w:pPr>
      <w:r w:rsidRPr="00971AA3">
        <w:rPr>
          <w:rFonts w:ascii="Calisto MT" w:hAnsi="Calisto MT" w:cs="Times New Roman"/>
        </w:rPr>
        <w:t>**********************</w:t>
      </w:r>
    </w:p>
    <w:p w14:paraId="5C1FC04C" w14:textId="77777777" w:rsidR="00B654AF" w:rsidRPr="00971AA3" w:rsidRDefault="00B654AF" w:rsidP="006E73EF">
      <w:pPr>
        <w:spacing w:after="0"/>
        <w:rPr>
          <w:rFonts w:ascii="Calisto MT" w:hAnsi="Calisto MT" w:cs="Times New Roman"/>
          <w:b/>
          <w:u w:val="single"/>
        </w:rPr>
      </w:pPr>
    </w:p>
    <w:sectPr w:rsidR="00B654AF" w:rsidRPr="00971AA3" w:rsidSect="0041532A">
      <w:headerReference w:type="default" r:id="rId8"/>
      <w:footerReference w:type="default" r:id="rId9"/>
      <w:pgSz w:w="12240" w:h="15840"/>
      <w:pgMar w:top="360" w:right="860" w:bottom="280" w:left="860" w:header="720" w:footer="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3B547" w14:textId="77777777" w:rsidR="00CA4EE5" w:rsidRDefault="00CA4EE5" w:rsidP="00E15F74">
      <w:pPr>
        <w:spacing w:after="0" w:line="240" w:lineRule="auto"/>
      </w:pPr>
      <w:r>
        <w:separator/>
      </w:r>
    </w:p>
  </w:endnote>
  <w:endnote w:type="continuationSeparator" w:id="0">
    <w:p w14:paraId="6604E1D4" w14:textId="77777777" w:rsidR="00CA4EE5" w:rsidRDefault="00CA4EE5" w:rsidP="00E15F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5E148" w14:textId="77777777" w:rsidR="0041532A" w:rsidRPr="0041532A" w:rsidRDefault="0041532A" w:rsidP="0041532A">
    <w:pPr>
      <w:widowControl w:val="0"/>
      <w:autoSpaceDE w:val="0"/>
      <w:autoSpaceDN w:val="0"/>
      <w:spacing w:before="35" w:after="0" w:line="240" w:lineRule="auto"/>
      <w:ind w:left="2458" w:right="2735" w:firstLine="422"/>
      <w:rPr>
        <w:rFonts w:eastAsiaTheme="minorHAnsi" w:cs="Calibri"/>
        <w:b/>
        <w:bCs/>
        <w:sz w:val="32"/>
        <w:szCs w:val="32"/>
      </w:rPr>
    </w:pPr>
    <w:r>
      <w:rPr>
        <w:rFonts w:eastAsiaTheme="minorHAnsi" w:cs="Calibri"/>
        <w:b/>
        <w:bCs/>
        <w:color w:val="1F497D"/>
        <w:sz w:val="32"/>
        <w:szCs w:val="32"/>
      </w:rPr>
      <w:t xml:space="preserve">          </w:t>
    </w:r>
    <w:r w:rsidRPr="0041532A">
      <w:rPr>
        <w:rFonts w:eastAsiaTheme="minorHAnsi" w:cs="Calibri"/>
        <w:b/>
        <w:bCs/>
        <w:color w:val="1F497D"/>
        <w:sz w:val="32"/>
        <w:szCs w:val="32"/>
      </w:rPr>
      <w:t>AVATAR</w:t>
    </w:r>
    <w:r w:rsidRPr="0041532A">
      <w:rPr>
        <w:rFonts w:eastAsiaTheme="minorHAnsi" w:cs="Calibri"/>
        <w:b/>
        <w:bCs/>
        <w:color w:val="1F497D"/>
        <w:spacing w:val="-10"/>
        <w:sz w:val="32"/>
        <w:szCs w:val="32"/>
      </w:rPr>
      <w:t xml:space="preserve"> </w:t>
    </w:r>
    <w:r w:rsidRPr="0041532A">
      <w:rPr>
        <w:rFonts w:eastAsiaTheme="minorHAnsi" w:cs="Calibri"/>
        <w:b/>
        <w:bCs/>
        <w:color w:val="1F497D"/>
        <w:sz w:val="32"/>
        <w:szCs w:val="32"/>
      </w:rPr>
      <w:t>Industries</w:t>
    </w:r>
    <w:r w:rsidRPr="0041532A">
      <w:rPr>
        <w:rFonts w:eastAsiaTheme="minorHAnsi" w:cs="Calibri"/>
        <w:b/>
        <w:bCs/>
        <w:color w:val="1F497D"/>
        <w:spacing w:val="-12"/>
        <w:sz w:val="32"/>
        <w:szCs w:val="32"/>
      </w:rPr>
      <w:t xml:space="preserve"> </w:t>
    </w:r>
    <w:r w:rsidRPr="0041532A">
      <w:rPr>
        <w:rFonts w:eastAsiaTheme="minorHAnsi" w:cs="Calibri"/>
        <w:b/>
        <w:bCs/>
        <w:color w:val="1F497D"/>
        <w:spacing w:val="-2"/>
        <w:sz w:val="32"/>
        <w:szCs w:val="32"/>
      </w:rPr>
      <w:t>Limited</w:t>
    </w:r>
  </w:p>
  <w:p w14:paraId="78C0694F" w14:textId="77777777" w:rsidR="0041532A" w:rsidRPr="0041532A" w:rsidRDefault="0041532A" w:rsidP="0041532A">
    <w:pPr>
      <w:widowControl w:val="0"/>
      <w:autoSpaceDE w:val="0"/>
      <w:autoSpaceDN w:val="0"/>
      <w:spacing w:before="2" w:after="0" w:line="240" w:lineRule="auto"/>
      <w:ind w:left="3178" w:right="2735"/>
      <w:jc w:val="center"/>
      <w:rPr>
        <w:rFonts w:eastAsia="Bookman Old Style" w:hAnsi="Bookman Old Style" w:cs="Bookman Old Style"/>
        <w:i/>
        <w:sz w:val="20"/>
      </w:rPr>
    </w:pPr>
    <w:r w:rsidRPr="0041532A">
      <w:rPr>
        <w:rFonts w:eastAsia="Bookman Old Style" w:hAnsi="Bookman Old Style" w:cs="Bookman Old Style"/>
        <w:i/>
        <w:sz w:val="20"/>
      </w:rPr>
      <w:t>(Formerly</w:t>
    </w:r>
    <w:r w:rsidRPr="0041532A">
      <w:rPr>
        <w:rFonts w:eastAsia="Bookman Old Style" w:hAnsi="Bookman Old Style" w:cs="Bookman Old Style"/>
        <w:i/>
        <w:spacing w:val="-5"/>
        <w:sz w:val="20"/>
      </w:rPr>
      <w:t xml:space="preserve"> </w:t>
    </w:r>
    <w:r w:rsidRPr="0041532A">
      <w:rPr>
        <w:rFonts w:eastAsia="Bookman Old Style" w:hAnsi="Bookman Old Style" w:cs="Bookman Old Style"/>
        <w:i/>
        <w:sz w:val="20"/>
      </w:rPr>
      <w:t>known</w:t>
    </w:r>
    <w:r w:rsidRPr="0041532A">
      <w:rPr>
        <w:rFonts w:eastAsia="Bookman Old Style" w:hAnsi="Bookman Old Style" w:cs="Bookman Old Style"/>
        <w:i/>
        <w:spacing w:val="-5"/>
        <w:sz w:val="20"/>
      </w:rPr>
      <w:t xml:space="preserve"> </w:t>
    </w:r>
    <w:r w:rsidRPr="0041532A">
      <w:rPr>
        <w:rFonts w:eastAsia="Bookman Old Style" w:hAnsi="Bookman Old Style" w:cs="Bookman Old Style"/>
        <w:i/>
        <w:sz w:val="20"/>
      </w:rPr>
      <w:t>as</w:t>
    </w:r>
    <w:r w:rsidRPr="0041532A">
      <w:rPr>
        <w:rFonts w:eastAsia="Bookman Old Style" w:hAnsi="Bookman Old Style" w:cs="Bookman Old Style"/>
        <w:i/>
        <w:spacing w:val="-6"/>
        <w:sz w:val="20"/>
      </w:rPr>
      <w:t xml:space="preserve"> </w:t>
    </w:r>
    <w:r w:rsidRPr="0041532A">
      <w:rPr>
        <w:rFonts w:eastAsia="Bookman Old Style" w:hAnsi="Bookman Old Style" w:cs="Bookman Old Style"/>
        <w:i/>
        <w:sz w:val="20"/>
      </w:rPr>
      <w:t>ASL</w:t>
    </w:r>
    <w:r w:rsidRPr="0041532A">
      <w:rPr>
        <w:rFonts w:eastAsia="Bookman Old Style" w:hAnsi="Bookman Old Style" w:cs="Bookman Old Style"/>
        <w:i/>
        <w:spacing w:val="-3"/>
        <w:sz w:val="20"/>
      </w:rPr>
      <w:t xml:space="preserve"> </w:t>
    </w:r>
    <w:r w:rsidRPr="0041532A">
      <w:rPr>
        <w:rFonts w:eastAsia="Bookman Old Style" w:hAnsi="Bookman Old Style" w:cs="Bookman Old Style"/>
        <w:i/>
        <w:sz w:val="20"/>
      </w:rPr>
      <w:t>Industries</w:t>
    </w:r>
    <w:r w:rsidRPr="0041532A">
      <w:rPr>
        <w:rFonts w:eastAsia="Bookman Old Style" w:hAnsi="Bookman Old Style" w:cs="Bookman Old Style"/>
        <w:i/>
        <w:spacing w:val="-4"/>
        <w:sz w:val="20"/>
      </w:rPr>
      <w:t xml:space="preserve"> </w:t>
    </w:r>
    <w:r w:rsidRPr="0041532A">
      <w:rPr>
        <w:rFonts w:eastAsia="Bookman Old Style" w:hAnsi="Bookman Old Style" w:cs="Bookman Old Style"/>
        <w:i/>
        <w:spacing w:val="-2"/>
        <w:sz w:val="20"/>
      </w:rPr>
      <w:t>Limited)</w:t>
    </w:r>
  </w:p>
  <w:p w14:paraId="0894F9F5" w14:textId="77777777" w:rsidR="0041532A" w:rsidRPr="0041532A" w:rsidRDefault="0041532A" w:rsidP="0041532A">
    <w:pPr>
      <w:widowControl w:val="0"/>
      <w:autoSpaceDE w:val="0"/>
      <w:autoSpaceDN w:val="0"/>
      <w:spacing w:after="0" w:line="243" w:lineRule="exact"/>
      <w:ind w:left="3182" w:right="2735"/>
      <w:jc w:val="center"/>
      <w:rPr>
        <w:rFonts w:eastAsia="Bookman Old Style" w:hAnsi="Bookman Old Style" w:cs="Bookman Old Style"/>
        <w:sz w:val="20"/>
      </w:rPr>
    </w:pPr>
    <w:r w:rsidRPr="0041532A">
      <w:rPr>
        <w:rFonts w:eastAsia="Bookman Old Style" w:hAnsi="Bookman Old Style" w:cs="Bookman Old Style"/>
        <w:sz w:val="20"/>
      </w:rPr>
      <w:t>CIN:</w:t>
    </w:r>
    <w:r w:rsidRPr="0041532A">
      <w:rPr>
        <w:rFonts w:eastAsia="Bookman Old Style" w:hAnsi="Bookman Old Style" w:cs="Bookman Old Style"/>
        <w:spacing w:val="-5"/>
        <w:sz w:val="20"/>
      </w:rPr>
      <w:t xml:space="preserve"> </w:t>
    </w:r>
    <w:r w:rsidRPr="0041532A">
      <w:rPr>
        <w:rFonts w:eastAsia="Bookman Old Style" w:hAnsi="Bookman Old Style" w:cs="Bookman Old Style"/>
        <w:spacing w:val="-2"/>
        <w:sz w:val="20"/>
      </w:rPr>
      <w:t>L62099MH1992PLC464238</w:t>
    </w:r>
  </w:p>
  <w:p w14:paraId="5645E207" w14:textId="77777777" w:rsidR="0041532A" w:rsidRPr="0041532A" w:rsidRDefault="0041532A" w:rsidP="0041532A">
    <w:pPr>
      <w:widowControl w:val="0"/>
      <w:autoSpaceDE w:val="0"/>
      <w:autoSpaceDN w:val="0"/>
      <w:spacing w:after="0" w:line="240" w:lineRule="auto"/>
      <w:ind w:left="963" w:right="523"/>
      <w:jc w:val="center"/>
      <w:rPr>
        <w:rFonts w:eastAsia="Bookman Old Style" w:hAnsi="Bookman Old Style" w:cs="Bookman Old Style"/>
        <w:sz w:val="20"/>
      </w:rPr>
    </w:pPr>
    <w:r w:rsidRPr="0041532A">
      <w:rPr>
        <w:rFonts w:eastAsia="Bookman Old Style" w:hAnsi="Bookman Old Style" w:cs="Bookman Old Style"/>
        <w:sz w:val="20"/>
      </w:rPr>
      <w:t>Reg.</w:t>
    </w:r>
    <w:r w:rsidRPr="0041532A">
      <w:rPr>
        <w:rFonts w:eastAsia="Bookman Old Style" w:hAnsi="Bookman Old Style" w:cs="Bookman Old Style"/>
        <w:spacing w:val="-3"/>
        <w:sz w:val="20"/>
      </w:rPr>
      <w:t xml:space="preserve"> </w:t>
    </w:r>
    <w:r w:rsidRPr="0041532A">
      <w:rPr>
        <w:rFonts w:eastAsia="Bookman Old Style" w:hAnsi="Bookman Old Style" w:cs="Bookman Old Style"/>
        <w:sz w:val="20"/>
      </w:rPr>
      <w:t>Off:</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NESCO</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IT</w:t>
    </w:r>
    <w:r w:rsidRPr="0041532A">
      <w:rPr>
        <w:rFonts w:eastAsia="Bookman Old Style" w:hAnsi="Bookman Old Style" w:cs="Bookman Old Style"/>
        <w:spacing w:val="-6"/>
        <w:sz w:val="20"/>
      </w:rPr>
      <w:t xml:space="preserve"> </w:t>
    </w:r>
    <w:r w:rsidRPr="0041532A">
      <w:rPr>
        <w:rFonts w:eastAsia="Bookman Old Style" w:hAnsi="Bookman Old Style" w:cs="Bookman Old Style"/>
        <w:sz w:val="20"/>
      </w:rPr>
      <w:t>Park,</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10th</w:t>
    </w:r>
    <w:r w:rsidRPr="0041532A">
      <w:rPr>
        <w:rFonts w:eastAsia="Bookman Old Style" w:hAnsi="Bookman Old Style" w:cs="Bookman Old Style"/>
        <w:spacing w:val="-2"/>
        <w:sz w:val="20"/>
      </w:rPr>
      <w:t xml:space="preserve"> </w:t>
    </w:r>
    <w:r w:rsidRPr="0041532A">
      <w:rPr>
        <w:rFonts w:eastAsia="Bookman Old Style" w:hAnsi="Bookman Old Style" w:cs="Bookman Old Style"/>
        <w:sz w:val="20"/>
      </w:rPr>
      <w:t>Floor</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Building</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4,</w:t>
    </w:r>
    <w:r w:rsidRPr="0041532A">
      <w:rPr>
        <w:rFonts w:eastAsia="Bookman Old Style" w:hAnsi="Bookman Old Style" w:cs="Bookman Old Style"/>
        <w:spacing w:val="-3"/>
        <w:sz w:val="20"/>
      </w:rPr>
      <w:t xml:space="preserve"> </w:t>
    </w:r>
    <w:r w:rsidRPr="0041532A">
      <w:rPr>
        <w:rFonts w:eastAsia="Bookman Old Style" w:hAnsi="Bookman Old Style" w:cs="Bookman Old Style"/>
        <w:sz w:val="20"/>
      </w:rPr>
      <w:t>Goregaon</w:t>
    </w:r>
    <w:r w:rsidRPr="0041532A">
      <w:rPr>
        <w:rFonts w:eastAsia="Bookman Old Style" w:hAnsi="Bookman Old Style" w:cs="Bookman Old Style"/>
        <w:spacing w:val="-2"/>
        <w:sz w:val="20"/>
      </w:rPr>
      <w:t xml:space="preserve"> </w:t>
    </w:r>
    <w:r w:rsidRPr="0041532A">
      <w:rPr>
        <w:rFonts w:eastAsia="Bookman Old Style" w:hAnsi="Bookman Old Style" w:cs="Bookman Old Style"/>
        <w:sz w:val="20"/>
      </w:rPr>
      <w:t>East,</w:t>
    </w:r>
    <w:r w:rsidRPr="0041532A">
      <w:rPr>
        <w:rFonts w:eastAsia="Bookman Old Style" w:hAnsi="Bookman Old Style" w:cs="Bookman Old Style"/>
        <w:spacing w:val="-3"/>
        <w:sz w:val="20"/>
      </w:rPr>
      <w:t xml:space="preserve"> </w:t>
    </w:r>
    <w:r w:rsidRPr="0041532A">
      <w:rPr>
        <w:rFonts w:eastAsia="Bookman Old Style" w:hAnsi="Bookman Old Style" w:cs="Bookman Old Style"/>
        <w:sz w:val="20"/>
      </w:rPr>
      <w:t>Mumbai,</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Maharashtra,</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India,</w:t>
    </w:r>
    <w:r w:rsidRPr="0041532A">
      <w:rPr>
        <w:rFonts w:eastAsia="Bookman Old Style" w:hAnsi="Bookman Old Style" w:cs="Bookman Old Style"/>
        <w:spacing w:val="-5"/>
        <w:sz w:val="20"/>
      </w:rPr>
      <w:t xml:space="preserve"> </w:t>
    </w:r>
    <w:r w:rsidRPr="0041532A">
      <w:rPr>
        <w:rFonts w:eastAsia="Bookman Old Style" w:hAnsi="Bookman Old Style" w:cs="Bookman Old Style"/>
        <w:sz w:val="20"/>
      </w:rPr>
      <w:t xml:space="preserve">400063 Phone No.: +91 8097207334; Email: </w:t>
    </w:r>
    <w:hyperlink r:id="rId1">
      <w:r w:rsidRPr="0041532A">
        <w:rPr>
          <w:rFonts w:eastAsia="Bookman Old Style" w:hAnsi="Bookman Old Style" w:cs="Bookman Old Style"/>
          <w:sz w:val="20"/>
        </w:rPr>
        <w:t xml:space="preserve">cs@aslindustries.in </w:t>
      </w:r>
    </w:hyperlink>
    <w:r w:rsidRPr="0041532A">
      <w:rPr>
        <w:rFonts w:eastAsia="Bookman Old Style" w:hAnsi="Bookman Old Style" w:cs="Bookman Old Style"/>
        <w:sz w:val="20"/>
      </w:rPr>
      <w:t xml:space="preserve">Website: </w:t>
    </w:r>
    <w:hyperlink r:id="rId2">
      <w:r w:rsidRPr="0041532A">
        <w:rPr>
          <w:rFonts w:eastAsia="Bookman Old Style" w:hAnsi="Bookman Old Style" w:cs="Bookman Old Style"/>
          <w:sz w:val="20"/>
        </w:rPr>
        <w:t>www.aslindustries.in</w:t>
      </w:r>
    </w:hyperlink>
  </w:p>
  <w:p w14:paraId="51FCFEF5" w14:textId="77777777" w:rsidR="0041532A" w:rsidRPr="0041532A" w:rsidRDefault="0041532A" w:rsidP="0041532A">
    <w:pPr>
      <w:widowControl w:val="0"/>
      <w:spacing w:after="0" w:line="14" w:lineRule="auto"/>
      <w:rPr>
        <w:rFonts w:eastAsiaTheme="minorHAnsi"/>
        <w:sz w:val="20"/>
        <w:szCs w:val="20"/>
      </w:rPr>
    </w:pPr>
  </w:p>
  <w:p w14:paraId="71CDE3BA" w14:textId="77777777" w:rsidR="0041532A" w:rsidRDefault="004153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CF370" w14:textId="77777777" w:rsidR="00CA4EE5" w:rsidRDefault="00CA4EE5" w:rsidP="00E15F74">
      <w:pPr>
        <w:spacing w:after="0" w:line="240" w:lineRule="auto"/>
      </w:pPr>
      <w:r>
        <w:separator/>
      </w:r>
    </w:p>
  </w:footnote>
  <w:footnote w:type="continuationSeparator" w:id="0">
    <w:p w14:paraId="356BD82F" w14:textId="77777777" w:rsidR="00CA4EE5" w:rsidRDefault="00CA4EE5" w:rsidP="00E15F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6BF68" w14:textId="4306AF82" w:rsidR="00E228AF" w:rsidRDefault="00E228AF" w:rsidP="00E228AF">
    <w:pPr>
      <w:pStyle w:val="Header"/>
      <w:jc w:val="right"/>
    </w:pPr>
    <w:r>
      <w:rPr>
        <w:noProof/>
        <w:lang w:eastAsia="en-IN" w:bidi="mr-IN"/>
      </w:rPr>
      <w:pict w14:anchorId="4B130D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67648142" o:spid="_x0000_s1025" type="#_x0000_t75" style="position:absolute;left:0;text-align:left;margin-left:0;margin-top:0;width:603.9pt;height:842.2pt;z-index:-251656192;mso-position-horizontal:center;mso-position-horizontal-relative:margin;mso-position-vertical:center;mso-position-vertical-relative:margin" o:allowincell="f">
          <v:imagedata r:id="rId1" o:title="Letter Head_large logo size_01-8"/>
          <w10:wrap anchorx="margin" anchory="margin"/>
        </v:shape>
      </w:pict>
    </w:r>
    <w:r w:rsidRPr="001E5DBC">
      <w:rPr>
        <w:noProof/>
        <w:lang w:eastAsia="en-IN" w:bidi="mr-IN"/>
      </w:rPr>
      <w:drawing>
        <wp:anchor distT="0" distB="0" distL="114300" distR="114300" simplePos="0" relativeHeight="251656704" behindDoc="0" locked="0" layoutInCell="1" allowOverlap="1" wp14:anchorId="5EE9CB80" wp14:editId="5D06BF00">
          <wp:simplePos x="0" y="0"/>
          <wp:positionH relativeFrom="column">
            <wp:posOffset>5359400</wp:posOffset>
          </wp:positionH>
          <wp:positionV relativeFrom="paragraph">
            <wp:posOffset>-1028700</wp:posOffset>
          </wp:positionV>
          <wp:extent cx="1665518" cy="2352675"/>
          <wp:effectExtent l="0" t="0" r="0" b="0"/>
          <wp:wrapNone/>
          <wp:docPr id="695877327" name="Picture 695877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1665518" cy="2352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EE8BDE" w14:textId="77777777" w:rsidR="00E228AF" w:rsidRDefault="00E228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C4B02"/>
    <w:multiLevelType w:val="hybridMultilevel"/>
    <w:tmpl w:val="3E7A5E4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47D5F"/>
    <w:multiLevelType w:val="hybridMultilevel"/>
    <w:tmpl w:val="0FB884E8"/>
    <w:lvl w:ilvl="0" w:tplc="1CD20098">
      <w:start w:val="3"/>
      <w:numFmt w:val="lowerLetter"/>
      <w:lvlText w:val="%1."/>
      <w:lvlJc w:val="left"/>
      <w:pPr>
        <w:ind w:left="1688" w:hanging="339"/>
        <w:jc w:val="left"/>
      </w:pPr>
      <w:rPr>
        <w:rFonts w:ascii="Trebuchet MS" w:eastAsia="Trebuchet MS" w:hAnsi="Trebuchet MS" w:hint="default"/>
        <w:b/>
        <w:bCs/>
        <w:spacing w:val="-1"/>
        <w:w w:val="103"/>
        <w:sz w:val="20"/>
        <w:szCs w:val="20"/>
      </w:rPr>
    </w:lvl>
    <w:lvl w:ilvl="1" w:tplc="021AE024">
      <w:start w:val="1"/>
      <w:numFmt w:val="bullet"/>
      <w:lvlText w:val="•"/>
      <w:lvlJc w:val="left"/>
      <w:pPr>
        <w:ind w:left="2571" w:hanging="339"/>
      </w:pPr>
      <w:rPr>
        <w:rFonts w:hint="default"/>
      </w:rPr>
    </w:lvl>
    <w:lvl w:ilvl="2" w:tplc="69AC803A">
      <w:start w:val="1"/>
      <w:numFmt w:val="bullet"/>
      <w:lvlText w:val="•"/>
      <w:lvlJc w:val="left"/>
      <w:pPr>
        <w:ind w:left="3455" w:hanging="339"/>
      </w:pPr>
      <w:rPr>
        <w:rFonts w:hint="default"/>
      </w:rPr>
    </w:lvl>
    <w:lvl w:ilvl="3" w:tplc="CFC43F6A">
      <w:start w:val="1"/>
      <w:numFmt w:val="bullet"/>
      <w:lvlText w:val="•"/>
      <w:lvlJc w:val="left"/>
      <w:pPr>
        <w:ind w:left="4338" w:hanging="339"/>
      </w:pPr>
      <w:rPr>
        <w:rFonts w:hint="default"/>
      </w:rPr>
    </w:lvl>
    <w:lvl w:ilvl="4" w:tplc="43301CC0">
      <w:start w:val="1"/>
      <w:numFmt w:val="bullet"/>
      <w:lvlText w:val="•"/>
      <w:lvlJc w:val="left"/>
      <w:pPr>
        <w:ind w:left="5221" w:hanging="339"/>
      </w:pPr>
      <w:rPr>
        <w:rFonts w:hint="default"/>
      </w:rPr>
    </w:lvl>
    <w:lvl w:ilvl="5" w:tplc="3ED27330">
      <w:start w:val="1"/>
      <w:numFmt w:val="bullet"/>
      <w:lvlText w:val="•"/>
      <w:lvlJc w:val="left"/>
      <w:pPr>
        <w:ind w:left="6104" w:hanging="339"/>
      </w:pPr>
      <w:rPr>
        <w:rFonts w:hint="default"/>
      </w:rPr>
    </w:lvl>
    <w:lvl w:ilvl="6" w:tplc="738065FE">
      <w:start w:val="1"/>
      <w:numFmt w:val="bullet"/>
      <w:lvlText w:val="•"/>
      <w:lvlJc w:val="left"/>
      <w:pPr>
        <w:ind w:left="6987" w:hanging="339"/>
      </w:pPr>
      <w:rPr>
        <w:rFonts w:hint="default"/>
      </w:rPr>
    </w:lvl>
    <w:lvl w:ilvl="7" w:tplc="35CA1264">
      <w:start w:val="1"/>
      <w:numFmt w:val="bullet"/>
      <w:lvlText w:val="•"/>
      <w:lvlJc w:val="left"/>
      <w:pPr>
        <w:ind w:left="7870" w:hanging="339"/>
      </w:pPr>
      <w:rPr>
        <w:rFonts w:hint="default"/>
      </w:rPr>
    </w:lvl>
    <w:lvl w:ilvl="8" w:tplc="D5A4B104">
      <w:start w:val="1"/>
      <w:numFmt w:val="bullet"/>
      <w:lvlText w:val="•"/>
      <w:lvlJc w:val="left"/>
      <w:pPr>
        <w:ind w:left="8753" w:hanging="339"/>
      </w:pPr>
      <w:rPr>
        <w:rFonts w:hint="default"/>
      </w:rPr>
    </w:lvl>
  </w:abstractNum>
  <w:abstractNum w:abstractNumId="2" w15:restartNumberingAfterBreak="0">
    <w:nsid w:val="099E2161"/>
    <w:multiLevelType w:val="hybridMultilevel"/>
    <w:tmpl w:val="9FE495E4"/>
    <w:lvl w:ilvl="0" w:tplc="EC426616">
      <w:start w:val="1"/>
      <w:numFmt w:val="bullet"/>
      <w:lvlText w:val=""/>
      <w:lvlJc w:val="left"/>
      <w:pPr>
        <w:ind w:left="1688" w:hanging="339"/>
      </w:pPr>
      <w:rPr>
        <w:rFonts w:ascii="Symbol" w:eastAsia="Symbol" w:hAnsi="Symbol" w:hint="default"/>
        <w:w w:val="103"/>
        <w:sz w:val="20"/>
        <w:szCs w:val="20"/>
      </w:rPr>
    </w:lvl>
    <w:lvl w:ilvl="1" w:tplc="D92032AC">
      <w:start w:val="1"/>
      <w:numFmt w:val="bullet"/>
      <w:lvlText w:val="•"/>
      <w:lvlJc w:val="left"/>
      <w:pPr>
        <w:ind w:left="2571" w:hanging="339"/>
      </w:pPr>
      <w:rPr>
        <w:rFonts w:hint="default"/>
      </w:rPr>
    </w:lvl>
    <w:lvl w:ilvl="2" w:tplc="6EB6DBDA">
      <w:start w:val="1"/>
      <w:numFmt w:val="bullet"/>
      <w:lvlText w:val="•"/>
      <w:lvlJc w:val="left"/>
      <w:pPr>
        <w:ind w:left="3455" w:hanging="339"/>
      </w:pPr>
      <w:rPr>
        <w:rFonts w:hint="default"/>
      </w:rPr>
    </w:lvl>
    <w:lvl w:ilvl="3" w:tplc="D7B00F58">
      <w:start w:val="1"/>
      <w:numFmt w:val="bullet"/>
      <w:lvlText w:val="•"/>
      <w:lvlJc w:val="left"/>
      <w:pPr>
        <w:ind w:left="4338" w:hanging="339"/>
      </w:pPr>
      <w:rPr>
        <w:rFonts w:hint="default"/>
      </w:rPr>
    </w:lvl>
    <w:lvl w:ilvl="4" w:tplc="1FA08934">
      <w:start w:val="1"/>
      <w:numFmt w:val="bullet"/>
      <w:lvlText w:val="•"/>
      <w:lvlJc w:val="left"/>
      <w:pPr>
        <w:ind w:left="5221" w:hanging="339"/>
      </w:pPr>
      <w:rPr>
        <w:rFonts w:hint="default"/>
      </w:rPr>
    </w:lvl>
    <w:lvl w:ilvl="5" w:tplc="0B66B3FA">
      <w:start w:val="1"/>
      <w:numFmt w:val="bullet"/>
      <w:lvlText w:val="•"/>
      <w:lvlJc w:val="left"/>
      <w:pPr>
        <w:ind w:left="6104" w:hanging="339"/>
      </w:pPr>
      <w:rPr>
        <w:rFonts w:hint="default"/>
      </w:rPr>
    </w:lvl>
    <w:lvl w:ilvl="6" w:tplc="333E53B8">
      <w:start w:val="1"/>
      <w:numFmt w:val="bullet"/>
      <w:lvlText w:val="•"/>
      <w:lvlJc w:val="left"/>
      <w:pPr>
        <w:ind w:left="6987" w:hanging="339"/>
      </w:pPr>
      <w:rPr>
        <w:rFonts w:hint="default"/>
      </w:rPr>
    </w:lvl>
    <w:lvl w:ilvl="7" w:tplc="44BEA714">
      <w:start w:val="1"/>
      <w:numFmt w:val="bullet"/>
      <w:lvlText w:val="•"/>
      <w:lvlJc w:val="left"/>
      <w:pPr>
        <w:ind w:left="7870" w:hanging="339"/>
      </w:pPr>
      <w:rPr>
        <w:rFonts w:hint="default"/>
      </w:rPr>
    </w:lvl>
    <w:lvl w:ilvl="8" w:tplc="5D7CF16E">
      <w:start w:val="1"/>
      <w:numFmt w:val="bullet"/>
      <w:lvlText w:val="•"/>
      <w:lvlJc w:val="left"/>
      <w:pPr>
        <w:ind w:left="8753" w:hanging="339"/>
      </w:pPr>
      <w:rPr>
        <w:rFonts w:hint="default"/>
      </w:rPr>
    </w:lvl>
  </w:abstractNum>
  <w:abstractNum w:abstractNumId="3" w15:restartNumberingAfterBreak="0">
    <w:nsid w:val="0B903AA2"/>
    <w:multiLevelType w:val="hybridMultilevel"/>
    <w:tmpl w:val="D640EC4C"/>
    <w:lvl w:ilvl="0" w:tplc="71D8FBF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BA6F18"/>
    <w:multiLevelType w:val="hybridMultilevel"/>
    <w:tmpl w:val="0784C9BE"/>
    <w:lvl w:ilvl="0" w:tplc="F61C3A4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811165"/>
    <w:multiLevelType w:val="multilevel"/>
    <w:tmpl w:val="EBE2F1DC"/>
    <w:lvl w:ilvl="0">
      <w:start w:val="7"/>
      <w:numFmt w:val="decimal"/>
      <w:lvlText w:val="%1"/>
      <w:lvlJc w:val="left"/>
      <w:pPr>
        <w:ind w:left="1312" w:hanging="452"/>
      </w:pPr>
    </w:lvl>
    <w:lvl w:ilvl="1">
      <w:start w:val="1"/>
      <w:numFmt w:val="decimal"/>
      <w:lvlText w:val="%1.%2"/>
      <w:lvlJc w:val="left"/>
      <w:pPr>
        <w:ind w:left="1312" w:hanging="452"/>
      </w:pPr>
      <w:rPr>
        <w:rFonts w:ascii="Times New Roman" w:eastAsia="Times New Roman" w:hAnsi="Times New Roman" w:cs="Times New Roman" w:hint="default"/>
        <w:sz w:val="22"/>
        <w:szCs w:val="22"/>
      </w:rPr>
    </w:lvl>
    <w:lvl w:ilvl="2">
      <w:start w:val="1"/>
      <w:numFmt w:val="decimal"/>
      <w:lvlText w:val="%1.%2.%3"/>
      <w:lvlJc w:val="left"/>
      <w:pPr>
        <w:ind w:left="1592" w:hanging="720"/>
      </w:pPr>
      <w:rPr>
        <w:rFonts w:ascii="Times New Roman" w:eastAsia="Times New Roman" w:hAnsi="Times New Roman" w:cs="Times New Roman" w:hint="default"/>
        <w:sz w:val="22"/>
        <w:szCs w:val="22"/>
      </w:rPr>
    </w:lvl>
    <w:lvl w:ilvl="3">
      <w:start w:val="1"/>
      <w:numFmt w:val="bullet"/>
      <w:lvlText w:val="•"/>
      <w:lvlJc w:val="left"/>
      <w:pPr>
        <w:ind w:left="3242" w:hanging="720"/>
      </w:pPr>
    </w:lvl>
    <w:lvl w:ilvl="4">
      <w:start w:val="1"/>
      <w:numFmt w:val="bullet"/>
      <w:lvlText w:val="•"/>
      <w:lvlJc w:val="left"/>
      <w:pPr>
        <w:ind w:left="4068" w:hanging="720"/>
      </w:pPr>
    </w:lvl>
    <w:lvl w:ilvl="5">
      <w:start w:val="1"/>
      <w:numFmt w:val="bullet"/>
      <w:lvlText w:val="•"/>
      <w:lvlJc w:val="left"/>
      <w:pPr>
        <w:ind w:left="4893" w:hanging="720"/>
      </w:pPr>
    </w:lvl>
    <w:lvl w:ilvl="6">
      <w:start w:val="1"/>
      <w:numFmt w:val="bullet"/>
      <w:lvlText w:val="•"/>
      <w:lvlJc w:val="left"/>
      <w:pPr>
        <w:ind w:left="5718" w:hanging="720"/>
      </w:pPr>
    </w:lvl>
    <w:lvl w:ilvl="7">
      <w:start w:val="1"/>
      <w:numFmt w:val="bullet"/>
      <w:lvlText w:val="•"/>
      <w:lvlJc w:val="left"/>
      <w:pPr>
        <w:ind w:left="6544" w:hanging="720"/>
      </w:pPr>
    </w:lvl>
    <w:lvl w:ilvl="8">
      <w:start w:val="1"/>
      <w:numFmt w:val="bullet"/>
      <w:lvlText w:val="•"/>
      <w:lvlJc w:val="left"/>
      <w:pPr>
        <w:ind w:left="7369" w:hanging="720"/>
      </w:pPr>
    </w:lvl>
  </w:abstractNum>
  <w:abstractNum w:abstractNumId="6" w15:restartNumberingAfterBreak="0">
    <w:nsid w:val="13990455"/>
    <w:multiLevelType w:val="hybridMultilevel"/>
    <w:tmpl w:val="0784C9BE"/>
    <w:lvl w:ilvl="0" w:tplc="F61C3A4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7DB533C"/>
    <w:multiLevelType w:val="hybridMultilevel"/>
    <w:tmpl w:val="316089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3877C4"/>
    <w:multiLevelType w:val="multilevel"/>
    <w:tmpl w:val="FBFA5764"/>
    <w:lvl w:ilvl="0">
      <w:start w:val="8"/>
      <w:numFmt w:val="decimal"/>
      <w:lvlText w:val="%1"/>
      <w:lvlJc w:val="left"/>
      <w:pPr>
        <w:ind w:left="1252" w:hanging="452"/>
      </w:pPr>
    </w:lvl>
    <w:lvl w:ilvl="1">
      <w:start w:val="1"/>
      <w:numFmt w:val="decimal"/>
      <w:lvlText w:val="%1.%2"/>
      <w:lvlJc w:val="left"/>
      <w:pPr>
        <w:ind w:left="1252" w:hanging="452"/>
      </w:pPr>
      <w:rPr>
        <w:rFonts w:ascii="Times New Roman" w:eastAsia="Times New Roman" w:hAnsi="Times New Roman" w:cs="Times New Roman" w:hint="default"/>
        <w:sz w:val="22"/>
        <w:szCs w:val="22"/>
      </w:rPr>
    </w:lvl>
    <w:lvl w:ilvl="2">
      <w:start w:val="1"/>
      <w:numFmt w:val="decimal"/>
      <w:lvlText w:val="%1.%2.%3."/>
      <w:lvlJc w:val="left"/>
      <w:pPr>
        <w:ind w:left="1820" w:hanging="557"/>
      </w:pPr>
      <w:rPr>
        <w:rFonts w:ascii="Times New Roman" w:eastAsia="Times New Roman" w:hAnsi="Times New Roman" w:cs="Times New Roman" w:hint="default"/>
        <w:spacing w:val="-3"/>
        <w:sz w:val="22"/>
        <w:szCs w:val="22"/>
      </w:rPr>
    </w:lvl>
    <w:lvl w:ilvl="3">
      <w:start w:val="1"/>
      <w:numFmt w:val="bullet"/>
      <w:lvlText w:val="•"/>
      <w:lvlJc w:val="left"/>
      <w:pPr>
        <w:ind w:left="3505" w:hanging="557"/>
      </w:pPr>
    </w:lvl>
    <w:lvl w:ilvl="4">
      <w:start w:val="1"/>
      <w:numFmt w:val="bullet"/>
      <w:lvlText w:val="•"/>
      <w:lvlJc w:val="left"/>
      <w:pPr>
        <w:ind w:left="4347" w:hanging="557"/>
      </w:pPr>
    </w:lvl>
    <w:lvl w:ilvl="5">
      <w:start w:val="1"/>
      <w:numFmt w:val="bullet"/>
      <w:lvlText w:val="•"/>
      <w:lvlJc w:val="left"/>
      <w:pPr>
        <w:ind w:left="5189" w:hanging="557"/>
      </w:pPr>
    </w:lvl>
    <w:lvl w:ilvl="6">
      <w:start w:val="1"/>
      <w:numFmt w:val="bullet"/>
      <w:lvlText w:val="•"/>
      <w:lvlJc w:val="left"/>
      <w:pPr>
        <w:ind w:left="6031" w:hanging="557"/>
      </w:pPr>
    </w:lvl>
    <w:lvl w:ilvl="7">
      <w:start w:val="1"/>
      <w:numFmt w:val="bullet"/>
      <w:lvlText w:val="•"/>
      <w:lvlJc w:val="left"/>
      <w:pPr>
        <w:ind w:left="6873" w:hanging="557"/>
      </w:pPr>
    </w:lvl>
    <w:lvl w:ilvl="8">
      <w:start w:val="1"/>
      <w:numFmt w:val="bullet"/>
      <w:lvlText w:val="•"/>
      <w:lvlJc w:val="left"/>
      <w:pPr>
        <w:ind w:left="7715" w:hanging="557"/>
      </w:pPr>
    </w:lvl>
  </w:abstractNum>
  <w:abstractNum w:abstractNumId="9" w15:restartNumberingAfterBreak="0">
    <w:nsid w:val="201E448D"/>
    <w:multiLevelType w:val="multilevel"/>
    <w:tmpl w:val="54165F44"/>
    <w:lvl w:ilvl="0">
      <w:start w:val="4"/>
      <w:numFmt w:val="decimal"/>
      <w:lvlText w:val="%1"/>
      <w:lvlJc w:val="left"/>
      <w:pPr>
        <w:ind w:left="1340" w:hanging="540"/>
      </w:pPr>
    </w:lvl>
    <w:lvl w:ilvl="1">
      <w:start w:val="1"/>
      <w:numFmt w:val="decimal"/>
      <w:lvlText w:val="%1.%2"/>
      <w:lvlJc w:val="left"/>
      <w:pPr>
        <w:ind w:left="1340" w:hanging="540"/>
      </w:pPr>
      <w:rPr>
        <w:rFonts w:ascii="Times New Roman" w:eastAsia="Times New Roman" w:hAnsi="Times New Roman" w:cs="Times New Roman" w:hint="default"/>
        <w:sz w:val="22"/>
        <w:szCs w:val="22"/>
      </w:rPr>
    </w:lvl>
    <w:lvl w:ilvl="2">
      <w:start w:val="1"/>
      <w:numFmt w:val="lowerRoman"/>
      <w:lvlText w:val="(%3)"/>
      <w:lvlJc w:val="left"/>
      <w:pPr>
        <w:ind w:left="1516" w:hanging="360"/>
      </w:pPr>
      <w:rPr>
        <w:rFonts w:ascii="Arial" w:eastAsia="Arial" w:hAnsi="Arial" w:cs="Times New Roman" w:hint="default"/>
        <w:sz w:val="22"/>
        <w:szCs w:val="22"/>
      </w:rPr>
    </w:lvl>
    <w:lvl w:ilvl="3">
      <w:start w:val="1"/>
      <w:numFmt w:val="bullet"/>
      <w:lvlText w:val="•"/>
      <w:lvlJc w:val="left"/>
      <w:pPr>
        <w:ind w:left="3268" w:hanging="360"/>
      </w:pPr>
    </w:lvl>
    <w:lvl w:ilvl="4">
      <w:start w:val="1"/>
      <w:numFmt w:val="bullet"/>
      <w:lvlText w:val="•"/>
      <w:lvlJc w:val="left"/>
      <w:pPr>
        <w:ind w:left="4144" w:hanging="360"/>
      </w:pPr>
    </w:lvl>
    <w:lvl w:ilvl="5">
      <w:start w:val="1"/>
      <w:numFmt w:val="bullet"/>
      <w:lvlText w:val="•"/>
      <w:lvlJc w:val="left"/>
      <w:pPr>
        <w:ind w:left="5020" w:hanging="360"/>
      </w:pPr>
    </w:lvl>
    <w:lvl w:ilvl="6">
      <w:start w:val="1"/>
      <w:numFmt w:val="bullet"/>
      <w:lvlText w:val="•"/>
      <w:lvlJc w:val="left"/>
      <w:pPr>
        <w:ind w:left="5896" w:hanging="360"/>
      </w:pPr>
    </w:lvl>
    <w:lvl w:ilvl="7">
      <w:start w:val="1"/>
      <w:numFmt w:val="bullet"/>
      <w:lvlText w:val="•"/>
      <w:lvlJc w:val="left"/>
      <w:pPr>
        <w:ind w:left="6772" w:hanging="360"/>
      </w:pPr>
    </w:lvl>
    <w:lvl w:ilvl="8">
      <w:start w:val="1"/>
      <w:numFmt w:val="bullet"/>
      <w:lvlText w:val="•"/>
      <w:lvlJc w:val="left"/>
      <w:pPr>
        <w:ind w:left="7648" w:hanging="360"/>
      </w:pPr>
    </w:lvl>
  </w:abstractNum>
  <w:abstractNum w:abstractNumId="10" w15:restartNumberingAfterBreak="0">
    <w:nsid w:val="21445C41"/>
    <w:multiLevelType w:val="hybridMultilevel"/>
    <w:tmpl w:val="8B8E5C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BAB761B"/>
    <w:multiLevelType w:val="hybridMultilevel"/>
    <w:tmpl w:val="D18EBD78"/>
    <w:lvl w:ilvl="0" w:tplc="61069D30">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E23351C"/>
    <w:multiLevelType w:val="multilevel"/>
    <w:tmpl w:val="4AC03872"/>
    <w:lvl w:ilvl="0">
      <w:start w:val="6"/>
      <w:numFmt w:val="decimal"/>
      <w:lvlText w:val="%1"/>
      <w:lvlJc w:val="left"/>
      <w:pPr>
        <w:ind w:left="1340" w:hanging="540"/>
      </w:pPr>
    </w:lvl>
    <w:lvl w:ilvl="1">
      <w:start w:val="1"/>
      <w:numFmt w:val="decimal"/>
      <w:lvlText w:val="%1.%2"/>
      <w:lvlJc w:val="left"/>
      <w:pPr>
        <w:ind w:left="1340" w:hanging="540"/>
      </w:pPr>
      <w:rPr>
        <w:rFonts w:ascii="Times New Roman" w:eastAsia="Times New Roman" w:hAnsi="Times New Roman" w:cs="Times New Roman" w:hint="default"/>
        <w:sz w:val="22"/>
        <w:szCs w:val="22"/>
      </w:rPr>
    </w:lvl>
    <w:lvl w:ilvl="2">
      <w:start w:val="1"/>
      <w:numFmt w:val="bullet"/>
      <w:lvlText w:val="•"/>
      <w:lvlJc w:val="left"/>
      <w:pPr>
        <w:ind w:left="2984" w:hanging="540"/>
      </w:pPr>
    </w:lvl>
    <w:lvl w:ilvl="3">
      <w:start w:val="1"/>
      <w:numFmt w:val="bullet"/>
      <w:lvlText w:val="•"/>
      <w:lvlJc w:val="left"/>
      <w:pPr>
        <w:ind w:left="3806" w:hanging="540"/>
      </w:pPr>
    </w:lvl>
    <w:lvl w:ilvl="4">
      <w:start w:val="1"/>
      <w:numFmt w:val="bullet"/>
      <w:lvlText w:val="•"/>
      <w:lvlJc w:val="left"/>
      <w:pPr>
        <w:ind w:left="4628" w:hanging="540"/>
      </w:pPr>
    </w:lvl>
    <w:lvl w:ilvl="5">
      <w:start w:val="1"/>
      <w:numFmt w:val="bullet"/>
      <w:lvlText w:val="•"/>
      <w:lvlJc w:val="left"/>
      <w:pPr>
        <w:ind w:left="5450" w:hanging="540"/>
      </w:pPr>
    </w:lvl>
    <w:lvl w:ilvl="6">
      <w:start w:val="1"/>
      <w:numFmt w:val="bullet"/>
      <w:lvlText w:val="•"/>
      <w:lvlJc w:val="left"/>
      <w:pPr>
        <w:ind w:left="6272" w:hanging="540"/>
      </w:pPr>
    </w:lvl>
    <w:lvl w:ilvl="7">
      <w:start w:val="1"/>
      <w:numFmt w:val="bullet"/>
      <w:lvlText w:val="•"/>
      <w:lvlJc w:val="left"/>
      <w:pPr>
        <w:ind w:left="7094" w:hanging="540"/>
      </w:pPr>
    </w:lvl>
    <w:lvl w:ilvl="8">
      <w:start w:val="1"/>
      <w:numFmt w:val="bullet"/>
      <w:lvlText w:val="•"/>
      <w:lvlJc w:val="left"/>
      <w:pPr>
        <w:ind w:left="7916" w:hanging="540"/>
      </w:pPr>
    </w:lvl>
  </w:abstractNum>
  <w:abstractNum w:abstractNumId="13" w15:restartNumberingAfterBreak="0">
    <w:nsid w:val="311D6609"/>
    <w:multiLevelType w:val="multilevel"/>
    <w:tmpl w:val="6E029F38"/>
    <w:lvl w:ilvl="0">
      <w:start w:val="3"/>
      <w:numFmt w:val="decimal"/>
      <w:lvlText w:val="%1"/>
      <w:lvlJc w:val="left"/>
      <w:pPr>
        <w:ind w:left="1252" w:hanging="452"/>
      </w:pPr>
    </w:lvl>
    <w:lvl w:ilvl="1">
      <w:start w:val="1"/>
      <w:numFmt w:val="decimal"/>
      <w:lvlText w:val="%1.%2"/>
      <w:lvlJc w:val="left"/>
      <w:pPr>
        <w:ind w:left="1252" w:hanging="452"/>
      </w:pPr>
      <w:rPr>
        <w:rFonts w:ascii="Times New Roman" w:eastAsia="Times New Roman" w:hAnsi="Times New Roman" w:cs="Times New Roman" w:hint="default"/>
        <w:sz w:val="22"/>
        <w:szCs w:val="22"/>
      </w:rPr>
    </w:lvl>
    <w:lvl w:ilvl="2">
      <w:start w:val="1"/>
      <w:numFmt w:val="bullet"/>
      <w:lvlText w:val="•"/>
      <w:lvlJc w:val="left"/>
      <w:pPr>
        <w:ind w:left="2921" w:hanging="452"/>
      </w:pPr>
    </w:lvl>
    <w:lvl w:ilvl="3">
      <w:start w:val="1"/>
      <w:numFmt w:val="bullet"/>
      <w:lvlText w:val="•"/>
      <w:lvlJc w:val="left"/>
      <w:pPr>
        <w:ind w:left="3756" w:hanging="452"/>
      </w:pPr>
    </w:lvl>
    <w:lvl w:ilvl="4">
      <w:start w:val="1"/>
      <w:numFmt w:val="bullet"/>
      <w:lvlText w:val="•"/>
      <w:lvlJc w:val="left"/>
      <w:pPr>
        <w:ind w:left="4591" w:hanging="452"/>
      </w:pPr>
    </w:lvl>
    <w:lvl w:ilvl="5">
      <w:start w:val="1"/>
      <w:numFmt w:val="bullet"/>
      <w:lvlText w:val="•"/>
      <w:lvlJc w:val="left"/>
      <w:pPr>
        <w:ind w:left="5426" w:hanging="452"/>
      </w:pPr>
    </w:lvl>
    <w:lvl w:ilvl="6">
      <w:start w:val="1"/>
      <w:numFmt w:val="bullet"/>
      <w:lvlText w:val="•"/>
      <w:lvlJc w:val="left"/>
      <w:pPr>
        <w:ind w:left="6260" w:hanging="452"/>
      </w:pPr>
    </w:lvl>
    <w:lvl w:ilvl="7">
      <w:start w:val="1"/>
      <w:numFmt w:val="bullet"/>
      <w:lvlText w:val="•"/>
      <w:lvlJc w:val="left"/>
      <w:pPr>
        <w:ind w:left="7095" w:hanging="452"/>
      </w:pPr>
    </w:lvl>
    <w:lvl w:ilvl="8">
      <w:start w:val="1"/>
      <w:numFmt w:val="bullet"/>
      <w:lvlText w:val="•"/>
      <w:lvlJc w:val="left"/>
      <w:pPr>
        <w:ind w:left="7930" w:hanging="452"/>
      </w:pPr>
    </w:lvl>
  </w:abstractNum>
  <w:abstractNum w:abstractNumId="14" w15:restartNumberingAfterBreak="0">
    <w:nsid w:val="334D474E"/>
    <w:multiLevelType w:val="hybridMultilevel"/>
    <w:tmpl w:val="09846F72"/>
    <w:lvl w:ilvl="0" w:tplc="17FA165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681F66"/>
    <w:multiLevelType w:val="hybridMultilevel"/>
    <w:tmpl w:val="0784C9BE"/>
    <w:lvl w:ilvl="0" w:tplc="F61C3A48">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7E34EBD"/>
    <w:multiLevelType w:val="multilevel"/>
    <w:tmpl w:val="D0805F0A"/>
    <w:lvl w:ilvl="0">
      <w:start w:val="7"/>
      <w:numFmt w:val="decimal"/>
      <w:lvlText w:val="%1"/>
      <w:lvlJc w:val="left"/>
      <w:pPr>
        <w:ind w:left="872" w:hanging="452"/>
      </w:pPr>
    </w:lvl>
    <w:lvl w:ilvl="1">
      <w:start w:val="3"/>
      <w:numFmt w:val="decimal"/>
      <w:lvlText w:val="%1.%2"/>
      <w:lvlJc w:val="left"/>
      <w:pPr>
        <w:ind w:left="872" w:hanging="452"/>
      </w:pPr>
      <w:rPr>
        <w:rFonts w:ascii="Times New Roman" w:eastAsia="Times New Roman" w:hAnsi="Times New Roman" w:cs="Times New Roman" w:hint="default"/>
        <w:b/>
        <w:bCs/>
        <w:sz w:val="22"/>
        <w:szCs w:val="22"/>
      </w:rPr>
    </w:lvl>
    <w:lvl w:ilvl="2">
      <w:start w:val="1"/>
      <w:numFmt w:val="decimal"/>
      <w:lvlText w:val="%1.%2.%3"/>
      <w:lvlJc w:val="left"/>
      <w:pPr>
        <w:ind w:left="1592" w:hanging="720"/>
      </w:pPr>
      <w:rPr>
        <w:rFonts w:ascii="Times New Roman" w:eastAsia="Times New Roman" w:hAnsi="Times New Roman" w:cs="Times New Roman" w:hint="default"/>
        <w:sz w:val="22"/>
        <w:szCs w:val="22"/>
      </w:rPr>
    </w:lvl>
    <w:lvl w:ilvl="3">
      <w:start w:val="1"/>
      <w:numFmt w:val="bullet"/>
      <w:lvlText w:val="•"/>
      <w:lvlJc w:val="left"/>
      <w:pPr>
        <w:ind w:left="2853" w:hanging="720"/>
      </w:pPr>
    </w:lvl>
    <w:lvl w:ilvl="4">
      <w:start w:val="1"/>
      <w:numFmt w:val="bullet"/>
      <w:lvlText w:val="•"/>
      <w:lvlJc w:val="left"/>
      <w:pPr>
        <w:ind w:left="3734" w:hanging="720"/>
      </w:pPr>
    </w:lvl>
    <w:lvl w:ilvl="5">
      <w:start w:val="1"/>
      <w:numFmt w:val="bullet"/>
      <w:lvlText w:val="•"/>
      <w:lvlJc w:val="left"/>
      <w:pPr>
        <w:ind w:left="4615" w:hanging="720"/>
      </w:pPr>
    </w:lvl>
    <w:lvl w:ilvl="6">
      <w:start w:val="1"/>
      <w:numFmt w:val="bullet"/>
      <w:lvlText w:val="•"/>
      <w:lvlJc w:val="left"/>
      <w:pPr>
        <w:ind w:left="5496" w:hanging="720"/>
      </w:pPr>
    </w:lvl>
    <w:lvl w:ilvl="7">
      <w:start w:val="1"/>
      <w:numFmt w:val="bullet"/>
      <w:lvlText w:val="•"/>
      <w:lvlJc w:val="left"/>
      <w:pPr>
        <w:ind w:left="6377" w:hanging="720"/>
      </w:pPr>
    </w:lvl>
    <w:lvl w:ilvl="8">
      <w:start w:val="1"/>
      <w:numFmt w:val="bullet"/>
      <w:lvlText w:val="•"/>
      <w:lvlJc w:val="left"/>
      <w:pPr>
        <w:ind w:left="7258" w:hanging="720"/>
      </w:pPr>
    </w:lvl>
  </w:abstractNum>
  <w:abstractNum w:abstractNumId="17" w15:restartNumberingAfterBreak="0">
    <w:nsid w:val="40402A1C"/>
    <w:multiLevelType w:val="hybridMultilevel"/>
    <w:tmpl w:val="7E2A70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93D696A"/>
    <w:multiLevelType w:val="multilevel"/>
    <w:tmpl w:val="B1824E80"/>
    <w:lvl w:ilvl="0">
      <w:start w:val="1"/>
      <w:numFmt w:val="decimal"/>
      <w:lvlText w:val="%1.0."/>
      <w:lvlJc w:val="left"/>
      <w:pPr>
        <w:ind w:left="680" w:hanging="420"/>
      </w:pPr>
      <w:rPr>
        <w:rFonts w:hint="default"/>
        <w:u w:val="none"/>
      </w:rPr>
    </w:lvl>
    <w:lvl w:ilvl="1">
      <w:start w:val="1"/>
      <w:numFmt w:val="decimal"/>
      <w:lvlText w:val="%1.%2."/>
      <w:lvlJc w:val="left"/>
      <w:pPr>
        <w:ind w:left="1400" w:hanging="420"/>
      </w:pPr>
      <w:rPr>
        <w:rFonts w:hint="default"/>
        <w:u w:val="none"/>
      </w:rPr>
    </w:lvl>
    <w:lvl w:ilvl="2">
      <w:start w:val="1"/>
      <w:numFmt w:val="decimal"/>
      <w:lvlText w:val="%1.%2.%3."/>
      <w:lvlJc w:val="left"/>
      <w:pPr>
        <w:ind w:left="2420" w:hanging="720"/>
      </w:pPr>
      <w:rPr>
        <w:rFonts w:hint="default"/>
        <w:u w:val="none"/>
      </w:rPr>
    </w:lvl>
    <w:lvl w:ilvl="3">
      <w:start w:val="1"/>
      <w:numFmt w:val="decimal"/>
      <w:lvlText w:val="%1.%2.%3.%4."/>
      <w:lvlJc w:val="left"/>
      <w:pPr>
        <w:ind w:left="3140" w:hanging="720"/>
      </w:pPr>
      <w:rPr>
        <w:rFonts w:hint="default"/>
        <w:u w:val="none"/>
      </w:rPr>
    </w:lvl>
    <w:lvl w:ilvl="4">
      <w:start w:val="1"/>
      <w:numFmt w:val="decimal"/>
      <w:lvlText w:val="%1.%2.%3.%4.%5."/>
      <w:lvlJc w:val="left"/>
      <w:pPr>
        <w:ind w:left="4220" w:hanging="1080"/>
      </w:pPr>
      <w:rPr>
        <w:rFonts w:hint="default"/>
        <w:u w:val="none"/>
      </w:rPr>
    </w:lvl>
    <w:lvl w:ilvl="5">
      <w:start w:val="1"/>
      <w:numFmt w:val="decimal"/>
      <w:lvlText w:val="%1.%2.%3.%4.%5.%6."/>
      <w:lvlJc w:val="left"/>
      <w:pPr>
        <w:ind w:left="4940" w:hanging="1080"/>
      </w:pPr>
      <w:rPr>
        <w:rFonts w:hint="default"/>
        <w:u w:val="none"/>
      </w:rPr>
    </w:lvl>
    <w:lvl w:ilvl="6">
      <w:start w:val="1"/>
      <w:numFmt w:val="decimal"/>
      <w:lvlText w:val="%1.%2.%3.%4.%5.%6.%7."/>
      <w:lvlJc w:val="left"/>
      <w:pPr>
        <w:ind w:left="6020" w:hanging="1440"/>
      </w:pPr>
      <w:rPr>
        <w:rFonts w:hint="default"/>
        <w:u w:val="none"/>
      </w:rPr>
    </w:lvl>
    <w:lvl w:ilvl="7">
      <w:start w:val="1"/>
      <w:numFmt w:val="decimal"/>
      <w:lvlText w:val="%1.%2.%3.%4.%5.%6.%7.%8."/>
      <w:lvlJc w:val="left"/>
      <w:pPr>
        <w:ind w:left="6740" w:hanging="1440"/>
      </w:pPr>
      <w:rPr>
        <w:rFonts w:hint="default"/>
        <w:u w:val="none"/>
      </w:rPr>
    </w:lvl>
    <w:lvl w:ilvl="8">
      <w:start w:val="1"/>
      <w:numFmt w:val="decimal"/>
      <w:lvlText w:val="%1.%2.%3.%4.%5.%6.%7.%8.%9."/>
      <w:lvlJc w:val="left"/>
      <w:pPr>
        <w:ind w:left="7820" w:hanging="1800"/>
      </w:pPr>
      <w:rPr>
        <w:rFonts w:hint="default"/>
        <w:u w:val="none"/>
      </w:rPr>
    </w:lvl>
  </w:abstractNum>
  <w:abstractNum w:abstractNumId="19" w15:restartNumberingAfterBreak="0">
    <w:nsid w:val="4D0E61D2"/>
    <w:multiLevelType w:val="hybridMultilevel"/>
    <w:tmpl w:val="6CE6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E8484E"/>
    <w:multiLevelType w:val="multilevel"/>
    <w:tmpl w:val="5566BCC6"/>
    <w:lvl w:ilvl="0">
      <w:start w:val="7"/>
      <w:numFmt w:val="decimal"/>
      <w:lvlText w:val="%1"/>
      <w:lvlJc w:val="left"/>
      <w:pPr>
        <w:ind w:left="1592" w:hanging="720"/>
      </w:pPr>
    </w:lvl>
    <w:lvl w:ilvl="1">
      <w:start w:val="2"/>
      <w:numFmt w:val="decimal"/>
      <w:lvlText w:val="%1.%2"/>
      <w:lvlJc w:val="left"/>
      <w:pPr>
        <w:ind w:left="1592" w:hanging="720"/>
      </w:pPr>
    </w:lvl>
    <w:lvl w:ilvl="2">
      <w:start w:val="4"/>
      <w:numFmt w:val="decimal"/>
      <w:lvlText w:val="%1.%2.%3"/>
      <w:lvlJc w:val="left"/>
      <w:pPr>
        <w:ind w:left="1592" w:hanging="720"/>
      </w:pPr>
      <w:rPr>
        <w:rFonts w:ascii="Times New Roman" w:eastAsia="Times New Roman" w:hAnsi="Times New Roman" w:cs="Times New Roman" w:hint="default"/>
        <w:b/>
        <w:bCs/>
        <w:sz w:val="22"/>
        <w:szCs w:val="22"/>
      </w:rPr>
    </w:lvl>
    <w:lvl w:ilvl="3">
      <w:start w:val="1"/>
      <w:numFmt w:val="decimal"/>
      <w:lvlText w:val="%1.%2.%3.%4"/>
      <w:lvlJc w:val="left"/>
      <w:pPr>
        <w:ind w:left="2400" w:hanging="809"/>
      </w:pPr>
      <w:rPr>
        <w:rFonts w:ascii="Times New Roman" w:eastAsia="Times New Roman" w:hAnsi="Times New Roman" w:cs="Times New Roman" w:hint="default"/>
        <w:spacing w:val="-3"/>
        <w:sz w:val="22"/>
        <w:szCs w:val="22"/>
      </w:rPr>
    </w:lvl>
    <w:lvl w:ilvl="4">
      <w:start w:val="1"/>
      <w:numFmt w:val="bullet"/>
      <w:lvlText w:val="•"/>
      <w:lvlJc w:val="left"/>
      <w:pPr>
        <w:ind w:left="4607" w:hanging="809"/>
      </w:pPr>
    </w:lvl>
    <w:lvl w:ilvl="5">
      <w:start w:val="1"/>
      <w:numFmt w:val="bullet"/>
      <w:lvlText w:val="•"/>
      <w:lvlJc w:val="left"/>
      <w:pPr>
        <w:ind w:left="5342" w:hanging="809"/>
      </w:pPr>
    </w:lvl>
    <w:lvl w:ilvl="6">
      <w:start w:val="1"/>
      <w:numFmt w:val="bullet"/>
      <w:lvlText w:val="•"/>
      <w:lvlJc w:val="left"/>
      <w:pPr>
        <w:ind w:left="6078" w:hanging="809"/>
      </w:pPr>
    </w:lvl>
    <w:lvl w:ilvl="7">
      <w:start w:val="1"/>
      <w:numFmt w:val="bullet"/>
      <w:lvlText w:val="•"/>
      <w:lvlJc w:val="left"/>
      <w:pPr>
        <w:ind w:left="6813" w:hanging="809"/>
      </w:pPr>
    </w:lvl>
    <w:lvl w:ilvl="8">
      <w:start w:val="1"/>
      <w:numFmt w:val="bullet"/>
      <w:lvlText w:val="•"/>
      <w:lvlJc w:val="left"/>
      <w:pPr>
        <w:ind w:left="7549" w:hanging="809"/>
      </w:pPr>
    </w:lvl>
  </w:abstractNum>
  <w:abstractNum w:abstractNumId="21" w15:restartNumberingAfterBreak="0">
    <w:nsid w:val="530409DC"/>
    <w:multiLevelType w:val="hybridMultilevel"/>
    <w:tmpl w:val="BEECFAD6"/>
    <w:lvl w:ilvl="0" w:tplc="75BACD5E">
      <w:start w:val="1"/>
      <w:numFmt w:val="bullet"/>
      <w:lvlText w:val=""/>
      <w:lvlJc w:val="left"/>
      <w:pPr>
        <w:ind w:left="1688" w:hanging="339"/>
      </w:pPr>
      <w:rPr>
        <w:rFonts w:ascii="Symbol" w:eastAsia="Symbol" w:hAnsi="Symbol" w:hint="default"/>
        <w:w w:val="103"/>
        <w:sz w:val="20"/>
        <w:szCs w:val="20"/>
      </w:rPr>
    </w:lvl>
    <w:lvl w:ilvl="1" w:tplc="21727636">
      <w:start w:val="1"/>
      <w:numFmt w:val="bullet"/>
      <w:lvlText w:val="•"/>
      <w:lvlJc w:val="left"/>
      <w:pPr>
        <w:ind w:left="2571" w:hanging="339"/>
      </w:pPr>
      <w:rPr>
        <w:rFonts w:hint="default"/>
      </w:rPr>
    </w:lvl>
    <w:lvl w:ilvl="2" w:tplc="513E345C">
      <w:start w:val="1"/>
      <w:numFmt w:val="bullet"/>
      <w:lvlText w:val="•"/>
      <w:lvlJc w:val="left"/>
      <w:pPr>
        <w:ind w:left="3455" w:hanging="339"/>
      </w:pPr>
      <w:rPr>
        <w:rFonts w:hint="default"/>
      </w:rPr>
    </w:lvl>
    <w:lvl w:ilvl="3" w:tplc="3EE66530">
      <w:start w:val="1"/>
      <w:numFmt w:val="bullet"/>
      <w:lvlText w:val="•"/>
      <w:lvlJc w:val="left"/>
      <w:pPr>
        <w:ind w:left="4338" w:hanging="339"/>
      </w:pPr>
      <w:rPr>
        <w:rFonts w:hint="default"/>
      </w:rPr>
    </w:lvl>
    <w:lvl w:ilvl="4" w:tplc="6F685FF8">
      <w:start w:val="1"/>
      <w:numFmt w:val="bullet"/>
      <w:lvlText w:val="•"/>
      <w:lvlJc w:val="left"/>
      <w:pPr>
        <w:ind w:left="5221" w:hanging="339"/>
      </w:pPr>
      <w:rPr>
        <w:rFonts w:hint="default"/>
      </w:rPr>
    </w:lvl>
    <w:lvl w:ilvl="5" w:tplc="04520ECC">
      <w:start w:val="1"/>
      <w:numFmt w:val="bullet"/>
      <w:lvlText w:val="•"/>
      <w:lvlJc w:val="left"/>
      <w:pPr>
        <w:ind w:left="6104" w:hanging="339"/>
      </w:pPr>
      <w:rPr>
        <w:rFonts w:hint="default"/>
      </w:rPr>
    </w:lvl>
    <w:lvl w:ilvl="6" w:tplc="EAAA254C">
      <w:start w:val="1"/>
      <w:numFmt w:val="bullet"/>
      <w:lvlText w:val="•"/>
      <w:lvlJc w:val="left"/>
      <w:pPr>
        <w:ind w:left="6987" w:hanging="339"/>
      </w:pPr>
      <w:rPr>
        <w:rFonts w:hint="default"/>
      </w:rPr>
    </w:lvl>
    <w:lvl w:ilvl="7" w:tplc="56FC8C84">
      <w:start w:val="1"/>
      <w:numFmt w:val="bullet"/>
      <w:lvlText w:val="•"/>
      <w:lvlJc w:val="left"/>
      <w:pPr>
        <w:ind w:left="7870" w:hanging="339"/>
      </w:pPr>
      <w:rPr>
        <w:rFonts w:hint="default"/>
      </w:rPr>
    </w:lvl>
    <w:lvl w:ilvl="8" w:tplc="2B7A771A">
      <w:start w:val="1"/>
      <w:numFmt w:val="bullet"/>
      <w:lvlText w:val="•"/>
      <w:lvlJc w:val="left"/>
      <w:pPr>
        <w:ind w:left="8753" w:hanging="339"/>
      </w:pPr>
      <w:rPr>
        <w:rFonts w:hint="default"/>
      </w:rPr>
    </w:lvl>
  </w:abstractNum>
  <w:abstractNum w:abstractNumId="22" w15:restartNumberingAfterBreak="0">
    <w:nsid w:val="5BE06EEB"/>
    <w:multiLevelType w:val="hybridMultilevel"/>
    <w:tmpl w:val="DB48F3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CF438A9"/>
    <w:multiLevelType w:val="hybridMultilevel"/>
    <w:tmpl w:val="626A10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0B40C1"/>
    <w:multiLevelType w:val="hybridMultilevel"/>
    <w:tmpl w:val="44D02C00"/>
    <w:lvl w:ilvl="0" w:tplc="EC38CEFA">
      <w:start w:val="10"/>
      <w:numFmt w:val="upperLetter"/>
      <w:lvlText w:val="%1."/>
      <w:lvlJc w:val="left"/>
      <w:pPr>
        <w:ind w:left="1436" w:hanging="425"/>
        <w:jc w:val="left"/>
      </w:pPr>
      <w:rPr>
        <w:rFonts w:ascii="Trebuchet MS" w:eastAsia="Trebuchet MS" w:hAnsi="Trebuchet MS" w:hint="default"/>
        <w:b/>
        <w:bCs/>
        <w:spacing w:val="-1"/>
        <w:w w:val="103"/>
        <w:sz w:val="20"/>
        <w:szCs w:val="20"/>
      </w:rPr>
    </w:lvl>
    <w:lvl w:ilvl="1" w:tplc="5470C398">
      <w:start w:val="1"/>
      <w:numFmt w:val="decimal"/>
      <w:lvlText w:val="%2."/>
      <w:lvlJc w:val="left"/>
      <w:pPr>
        <w:ind w:left="1688" w:hanging="339"/>
        <w:jc w:val="left"/>
      </w:pPr>
      <w:rPr>
        <w:rFonts w:ascii="Times New Roman" w:eastAsia="Trebuchet MS" w:hAnsi="Times New Roman" w:cs="Times New Roman" w:hint="default"/>
        <w:b/>
        <w:bCs/>
        <w:w w:val="103"/>
        <w:sz w:val="20"/>
        <w:szCs w:val="20"/>
      </w:rPr>
    </w:lvl>
    <w:lvl w:ilvl="2" w:tplc="FB3CB296">
      <w:start w:val="1"/>
      <w:numFmt w:val="bullet"/>
      <w:lvlText w:val="•"/>
      <w:lvlJc w:val="left"/>
      <w:pPr>
        <w:ind w:left="2670" w:hanging="339"/>
      </w:pPr>
      <w:rPr>
        <w:rFonts w:hint="default"/>
      </w:rPr>
    </w:lvl>
    <w:lvl w:ilvl="3" w:tplc="BA805A98">
      <w:start w:val="1"/>
      <w:numFmt w:val="bullet"/>
      <w:lvlText w:val="•"/>
      <w:lvlJc w:val="left"/>
      <w:pPr>
        <w:ind w:left="3651" w:hanging="339"/>
      </w:pPr>
      <w:rPr>
        <w:rFonts w:hint="default"/>
      </w:rPr>
    </w:lvl>
    <w:lvl w:ilvl="4" w:tplc="D91E12D2">
      <w:start w:val="1"/>
      <w:numFmt w:val="bullet"/>
      <w:lvlText w:val="•"/>
      <w:lvlJc w:val="left"/>
      <w:pPr>
        <w:ind w:left="4632" w:hanging="339"/>
      </w:pPr>
      <w:rPr>
        <w:rFonts w:hint="default"/>
      </w:rPr>
    </w:lvl>
    <w:lvl w:ilvl="5" w:tplc="6EDC6990">
      <w:start w:val="1"/>
      <w:numFmt w:val="bullet"/>
      <w:lvlText w:val="•"/>
      <w:lvlJc w:val="left"/>
      <w:pPr>
        <w:ind w:left="5613" w:hanging="339"/>
      </w:pPr>
      <w:rPr>
        <w:rFonts w:hint="default"/>
      </w:rPr>
    </w:lvl>
    <w:lvl w:ilvl="6" w:tplc="5B84446C">
      <w:start w:val="1"/>
      <w:numFmt w:val="bullet"/>
      <w:lvlText w:val="•"/>
      <w:lvlJc w:val="left"/>
      <w:pPr>
        <w:ind w:left="6595" w:hanging="339"/>
      </w:pPr>
      <w:rPr>
        <w:rFonts w:hint="default"/>
      </w:rPr>
    </w:lvl>
    <w:lvl w:ilvl="7" w:tplc="413C1AA8">
      <w:start w:val="1"/>
      <w:numFmt w:val="bullet"/>
      <w:lvlText w:val="•"/>
      <w:lvlJc w:val="left"/>
      <w:pPr>
        <w:ind w:left="7576" w:hanging="339"/>
      </w:pPr>
      <w:rPr>
        <w:rFonts w:hint="default"/>
      </w:rPr>
    </w:lvl>
    <w:lvl w:ilvl="8" w:tplc="122A1E02">
      <w:start w:val="1"/>
      <w:numFmt w:val="bullet"/>
      <w:lvlText w:val="•"/>
      <w:lvlJc w:val="left"/>
      <w:pPr>
        <w:ind w:left="8557" w:hanging="339"/>
      </w:pPr>
      <w:rPr>
        <w:rFonts w:hint="default"/>
      </w:rPr>
    </w:lvl>
  </w:abstractNum>
  <w:abstractNum w:abstractNumId="25" w15:restartNumberingAfterBreak="0">
    <w:nsid w:val="60427FFE"/>
    <w:multiLevelType w:val="hybridMultilevel"/>
    <w:tmpl w:val="659C93B8"/>
    <w:lvl w:ilvl="0" w:tplc="8A1E283C">
      <w:start w:val="1"/>
      <w:numFmt w:val="upperLetter"/>
      <w:lvlText w:val="%1."/>
      <w:lvlJc w:val="left"/>
      <w:pPr>
        <w:ind w:left="1505" w:hanging="425"/>
        <w:jc w:val="left"/>
      </w:pPr>
      <w:rPr>
        <w:rFonts w:ascii="Times New Roman" w:eastAsia="Trebuchet MS" w:hAnsi="Times New Roman" w:cs="Times New Roman" w:hint="default"/>
        <w:b/>
        <w:bCs/>
        <w:spacing w:val="1"/>
        <w:w w:val="103"/>
        <w:sz w:val="20"/>
        <w:szCs w:val="20"/>
      </w:rPr>
    </w:lvl>
    <w:lvl w:ilvl="1" w:tplc="41081B78">
      <w:start w:val="1"/>
      <w:numFmt w:val="decimal"/>
      <w:lvlText w:val="%2."/>
      <w:lvlJc w:val="left"/>
      <w:pPr>
        <w:ind w:left="1688" w:hanging="339"/>
        <w:jc w:val="left"/>
      </w:pPr>
      <w:rPr>
        <w:rFonts w:ascii="Times New Roman" w:eastAsia="Trebuchet MS" w:hAnsi="Times New Roman" w:cs="Times New Roman" w:hint="default"/>
        <w:spacing w:val="-1"/>
        <w:w w:val="103"/>
        <w:sz w:val="20"/>
        <w:szCs w:val="20"/>
      </w:rPr>
    </w:lvl>
    <w:lvl w:ilvl="2" w:tplc="949A6BAC">
      <w:start w:val="1"/>
      <w:numFmt w:val="upperRoman"/>
      <w:lvlText w:val="%3."/>
      <w:lvlJc w:val="left"/>
      <w:pPr>
        <w:ind w:left="1436" w:hanging="339"/>
        <w:jc w:val="left"/>
      </w:pPr>
      <w:rPr>
        <w:rFonts w:ascii="Trebuchet MS" w:eastAsia="Trebuchet MS" w:hAnsi="Trebuchet MS" w:hint="default"/>
        <w:b/>
        <w:bCs/>
        <w:w w:val="103"/>
        <w:sz w:val="20"/>
        <w:szCs w:val="20"/>
      </w:rPr>
    </w:lvl>
    <w:lvl w:ilvl="3" w:tplc="4322D1FE">
      <w:start w:val="1"/>
      <w:numFmt w:val="bullet"/>
      <w:lvlText w:val="•"/>
      <w:lvlJc w:val="left"/>
      <w:pPr>
        <w:ind w:left="1688" w:hanging="339"/>
      </w:pPr>
      <w:rPr>
        <w:rFonts w:hint="default"/>
      </w:rPr>
    </w:lvl>
    <w:lvl w:ilvl="4" w:tplc="818A2748">
      <w:start w:val="1"/>
      <w:numFmt w:val="bullet"/>
      <w:lvlText w:val="•"/>
      <w:lvlJc w:val="left"/>
      <w:pPr>
        <w:ind w:left="2950" w:hanging="339"/>
      </w:pPr>
      <w:rPr>
        <w:rFonts w:hint="default"/>
      </w:rPr>
    </w:lvl>
    <w:lvl w:ilvl="5" w:tplc="3D38E0D2">
      <w:start w:val="1"/>
      <w:numFmt w:val="bullet"/>
      <w:lvlText w:val="•"/>
      <w:lvlJc w:val="left"/>
      <w:pPr>
        <w:ind w:left="4212" w:hanging="339"/>
      </w:pPr>
      <w:rPr>
        <w:rFonts w:hint="default"/>
      </w:rPr>
    </w:lvl>
    <w:lvl w:ilvl="6" w:tplc="65C0E8B4">
      <w:start w:val="1"/>
      <w:numFmt w:val="bullet"/>
      <w:lvlText w:val="•"/>
      <w:lvlJc w:val="left"/>
      <w:pPr>
        <w:ind w:left="5473" w:hanging="339"/>
      </w:pPr>
      <w:rPr>
        <w:rFonts w:hint="default"/>
      </w:rPr>
    </w:lvl>
    <w:lvl w:ilvl="7" w:tplc="D28E24D6">
      <w:start w:val="1"/>
      <w:numFmt w:val="bullet"/>
      <w:lvlText w:val="•"/>
      <w:lvlJc w:val="left"/>
      <w:pPr>
        <w:ind w:left="6735" w:hanging="339"/>
      </w:pPr>
      <w:rPr>
        <w:rFonts w:hint="default"/>
      </w:rPr>
    </w:lvl>
    <w:lvl w:ilvl="8" w:tplc="7DB86FFA">
      <w:start w:val="1"/>
      <w:numFmt w:val="bullet"/>
      <w:lvlText w:val="•"/>
      <w:lvlJc w:val="left"/>
      <w:pPr>
        <w:ind w:left="7996" w:hanging="339"/>
      </w:pPr>
      <w:rPr>
        <w:rFonts w:hint="default"/>
      </w:rPr>
    </w:lvl>
  </w:abstractNum>
  <w:abstractNum w:abstractNumId="26" w15:restartNumberingAfterBreak="0">
    <w:nsid w:val="608F0CB6"/>
    <w:multiLevelType w:val="multilevel"/>
    <w:tmpl w:val="F7FE6018"/>
    <w:lvl w:ilvl="0">
      <w:start w:val="5"/>
      <w:numFmt w:val="decimal"/>
      <w:lvlText w:val="%1"/>
      <w:lvlJc w:val="left"/>
      <w:pPr>
        <w:ind w:left="640" w:hanging="540"/>
      </w:pPr>
    </w:lvl>
    <w:lvl w:ilvl="1">
      <w:start w:val="1"/>
      <w:numFmt w:val="decimal"/>
      <w:lvlText w:val="%1.%2."/>
      <w:lvlJc w:val="left"/>
      <w:pPr>
        <w:ind w:left="1180" w:hanging="540"/>
      </w:pPr>
      <w:rPr>
        <w:rFonts w:ascii="Times New Roman" w:eastAsia="Trebuchet MS" w:hAnsi="Times New Roman" w:cs="Times New Roman" w:hint="default"/>
        <w:b/>
        <w:bCs/>
        <w:sz w:val="24"/>
        <w:szCs w:val="24"/>
      </w:rPr>
    </w:lvl>
    <w:lvl w:ilvl="2">
      <w:start w:val="1"/>
      <w:numFmt w:val="bullet"/>
      <w:lvlText w:val="•"/>
      <w:lvlJc w:val="left"/>
      <w:pPr>
        <w:ind w:left="2094" w:hanging="540"/>
      </w:pPr>
    </w:lvl>
    <w:lvl w:ilvl="3">
      <w:start w:val="1"/>
      <w:numFmt w:val="bullet"/>
      <w:lvlText w:val="•"/>
      <w:lvlJc w:val="left"/>
      <w:pPr>
        <w:ind w:left="3007" w:hanging="540"/>
      </w:pPr>
    </w:lvl>
    <w:lvl w:ilvl="4">
      <w:start w:val="1"/>
      <w:numFmt w:val="bullet"/>
      <w:lvlText w:val="•"/>
      <w:lvlJc w:val="left"/>
      <w:pPr>
        <w:ind w:left="3920" w:hanging="540"/>
      </w:pPr>
    </w:lvl>
    <w:lvl w:ilvl="5">
      <w:start w:val="1"/>
      <w:numFmt w:val="bullet"/>
      <w:lvlText w:val="•"/>
      <w:lvlJc w:val="left"/>
      <w:pPr>
        <w:ind w:left="4833" w:hanging="540"/>
      </w:pPr>
    </w:lvl>
    <w:lvl w:ilvl="6">
      <w:start w:val="1"/>
      <w:numFmt w:val="bullet"/>
      <w:lvlText w:val="•"/>
      <w:lvlJc w:val="left"/>
      <w:pPr>
        <w:ind w:left="5747" w:hanging="540"/>
      </w:pPr>
    </w:lvl>
    <w:lvl w:ilvl="7">
      <w:start w:val="1"/>
      <w:numFmt w:val="bullet"/>
      <w:lvlText w:val="•"/>
      <w:lvlJc w:val="left"/>
      <w:pPr>
        <w:ind w:left="6660" w:hanging="540"/>
      </w:pPr>
    </w:lvl>
    <w:lvl w:ilvl="8">
      <w:start w:val="1"/>
      <w:numFmt w:val="bullet"/>
      <w:lvlText w:val="•"/>
      <w:lvlJc w:val="left"/>
      <w:pPr>
        <w:ind w:left="7573" w:hanging="540"/>
      </w:pPr>
    </w:lvl>
  </w:abstractNum>
  <w:abstractNum w:abstractNumId="27" w15:restartNumberingAfterBreak="0">
    <w:nsid w:val="62871787"/>
    <w:multiLevelType w:val="hybridMultilevel"/>
    <w:tmpl w:val="E570B9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8340A9"/>
    <w:multiLevelType w:val="hybridMultilevel"/>
    <w:tmpl w:val="4C36153C"/>
    <w:lvl w:ilvl="0" w:tplc="2D4AEC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C8509D2"/>
    <w:multiLevelType w:val="hybridMultilevel"/>
    <w:tmpl w:val="CEA88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6336236"/>
    <w:multiLevelType w:val="hybridMultilevel"/>
    <w:tmpl w:val="63A88924"/>
    <w:lvl w:ilvl="0" w:tplc="C5807D5E">
      <w:start w:val="1"/>
      <w:numFmt w:val="lowerLetter"/>
      <w:lvlText w:val="%1."/>
      <w:lvlJc w:val="left"/>
      <w:pPr>
        <w:ind w:left="1688" w:hanging="339"/>
        <w:jc w:val="left"/>
      </w:pPr>
      <w:rPr>
        <w:rFonts w:ascii="Times New Roman" w:eastAsia="Trebuchet MS" w:hAnsi="Times New Roman" w:cs="Times New Roman" w:hint="default"/>
        <w:spacing w:val="-2"/>
        <w:w w:val="103"/>
        <w:sz w:val="20"/>
        <w:szCs w:val="20"/>
      </w:rPr>
    </w:lvl>
    <w:lvl w:ilvl="1" w:tplc="45646CA6">
      <w:start w:val="1"/>
      <w:numFmt w:val="bullet"/>
      <w:lvlText w:val="•"/>
      <w:lvlJc w:val="left"/>
      <w:pPr>
        <w:ind w:left="2571" w:hanging="339"/>
      </w:pPr>
      <w:rPr>
        <w:rFonts w:hint="default"/>
      </w:rPr>
    </w:lvl>
    <w:lvl w:ilvl="2" w:tplc="BCC2F404">
      <w:start w:val="1"/>
      <w:numFmt w:val="bullet"/>
      <w:lvlText w:val="•"/>
      <w:lvlJc w:val="left"/>
      <w:pPr>
        <w:ind w:left="3455" w:hanging="339"/>
      </w:pPr>
      <w:rPr>
        <w:rFonts w:hint="default"/>
      </w:rPr>
    </w:lvl>
    <w:lvl w:ilvl="3" w:tplc="BFA0F47A">
      <w:start w:val="1"/>
      <w:numFmt w:val="bullet"/>
      <w:lvlText w:val="•"/>
      <w:lvlJc w:val="left"/>
      <w:pPr>
        <w:ind w:left="4338" w:hanging="339"/>
      </w:pPr>
      <w:rPr>
        <w:rFonts w:hint="default"/>
      </w:rPr>
    </w:lvl>
    <w:lvl w:ilvl="4" w:tplc="A1B0778C">
      <w:start w:val="1"/>
      <w:numFmt w:val="bullet"/>
      <w:lvlText w:val="•"/>
      <w:lvlJc w:val="left"/>
      <w:pPr>
        <w:ind w:left="5221" w:hanging="339"/>
      </w:pPr>
      <w:rPr>
        <w:rFonts w:hint="default"/>
      </w:rPr>
    </w:lvl>
    <w:lvl w:ilvl="5" w:tplc="CCDC96FC">
      <w:start w:val="1"/>
      <w:numFmt w:val="bullet"/>
      <w:lvlText w:val="•"/>
      <w:lvlJc w:val="left"/>
      <w:pPr>
        <w:ind w:left="6104" w:hanging="339"/>
      </w:pPr>
      <w:rPr>
        <w:rFonts w:hint="default"/>
      </w:rPr>
    </w:lvl>
    <w:lvl w:ilvl="6" w:tplc="E9B0AF74">
      <w:start w:val="1"/>
      <w:numFmt w:val="bullet"/>
      <w:lvlText w:val="•"/>
      <w:lvlJc w:val="left"/>
      <w:pPr>
        <w:ind w:left="6987" w:hanging="339"/>
      </w:pPr>
      <w:rPr>
        <w:rFonts w:hint="default"/>
      </w:rPr>
    </w:lvl>
    <w:lvl w:ilvl="7" w:tplc="9F7E2320">
      <w:start w:val="1"/>
      <w:numFmt w:val="bullet"/>
      <w:lvlText w:val="•"/>
      <w:lvlJc w:val="left"/>
      <w:pPr>
        <w:ind w:left="7870" w:hanging="339"/>
      </w:pPr>
      <w:rPr>
        <w:rFonts w:hint="default"/>
      </w:rPr>
    </w:lvl>
    <w:lvl w:ilvl="8" w:tplc="ECAC309C">
      <w:start w:val="1"/>
      <w:numFmt w:val="bullet"/>
      <w:lvlText w:val="•"/>
      <w:lvlJc w:val="left"/>
      <w:pPr>
        <w:ind w:left="8753" w:hanging="339"/>
      </w:pPr>
      <w:rPr>
        <w:rFonts w:hint="default"/>
      </w:rPr>
    </w:lvl>
  </w:abstractNum>
  <w:abstractNum w:abstractNumId="31" w15:restartNumberingAfterBreak="0">
    <w:nsid w:val="7772280D"/>
    <w:multiLevelType w:val="hybridMultilevel"/>
    <w:tmpl w:val="DE6089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4919154">
    <w:abstractNumId w:val="15"/>
  </w:num>
  <w:num w:numId="2" w16cid:durableId="1793816823">
    <w:abstractNumId w:val="22"/>
  </w:num>
  <w:num w:numId="3" w16cid:durableId="242494327">
    <w:abstractNumId w:val="6"/>
  </w:num>
  <w:num w:numId="4" w16cid:durableId="1225873717">
    <w:abstractNumId w:val="4"/>
  </w:num>
  <w:num w:numId="5" w16cid:durableId="2030981615">
    <w:abstractNumId w:val="7"/>
  </w:num>
  <w:num w:numId="6" w16cid:durableId="2144492875">
    <w:abstractNumId w:val="11"/>
  </w:num>
  <w:num w:numId="7" w16cid:durableId="1911770699">
    <w:abstractNumId w:val="28"/>
  </w:num>
  <w:num w:numId="8" w16cid:durableId="1944730393">
    <w:abstractNumId w:val="0"/>
  </w:num>
  <w:num w:numId="9" w16cid:durableId="1565406562">
    <w:abstractNumId w:val="23"/>
  </w:num>
  <w:num w:numId="10" w16cid:durableId="932053446">
    <w:abstractNumId w:val="27"/>
  </w:num>
  <w:num w:numId="11" w16cid:durableId="27877383">
    <w:abstractNumId w:val="3"/>
  </w:num>
  <w:num w:numId="12" w16cid:durableId="1274360236">
    <w:abstractNumId w:val="13"/>
  </w:num>
  <w:num w:numId="13" w16cid:durableId="228271456">
    <w:abstractNumId w:val="13"/>
    <w:lvlOverride w:ilvl="0">
      <w:startOverride w:val="3"/>
    </w:lvlOverride>
    <w:lvlOverride w:ilvl="1">
      <w:startOverride w:val="1"/>
    </w:lvlOverride>
    <w:lvlOverride w:ilvl="2"/>
    <w:lvlOverride w:ilvl="3"/>
    <w:lvlOverride w:ilvl="4"/>
    <w:lvlOverride w:ilvl="5"/>
    <w:lvlOverride w:ilvl="6"/>
    <w:lvlOverride w:ilvl="7"/>
    <w:lvlOverride w:ilvl="8"/>
  </w:num>
  <w:num w:numId="14" w16cid:durableId="808745296">
    <w:abstractNumId w:val="9"/>
  </w:num>
  <w:num w:numId="15" w16cid:durableId="870804658">
    <w:abstractNumId w:val="9"/>
    <w:lvlOverride w:ilvl="0">
      <w:startOverride w:val="4"/>
    </w:lvlOverride>
    <w:lvlOverride w:ilvl="1">
      <w:startOverride w:val="1"/>
    </w:lvlOverride>
    <w:lvlOverride w:ilvl="2">
      <w:startOverride w:val="1"/>
    </w:lvlOverride>
    <w:lvlOverride w:ilvl="3"/>
    <w:lvlOverride w:ilvl="4"/>
    <w:lvlOverride w:ilvl="5"/>
    <w:lvlOverride w:ilvl="6"/>
    <w:lvlOverride w:ilvl="7"/>
    <w:lvlOverride w:ilvl="8"/>
  </w:num>
  <w:num w:numId="16" w16cid:durableId="374543567">
    <w:abstractNumId w:val="26"/>
  </w:num>
  <w:num w:numId="17" w16cid:durableId="13309912">
    <w:abstractNumId w:val="26"/>
    <w:lvlOverride w:ilvl="0">
      <w:startOverride w:val="5"/>
    </w:lvlOverride>
    <w:lvlOverride w:ilvl="1">
      <w:startOverride w:val="1"/>
    </w:lvlOverride>
    <w:lvlOverride w:ilvl="2"/>
    <w:lvlOverride w:ilvl="3"/>
    <w:lvlOverride w:ilvl="4"/>
    <w:lvlOverride w:ilvl="5"/>
    <w:lvlOverride w:ilvl="6"/>
    <w:lvlOverride w:ilvl="7"/>
    <w:lvlOverride w:ilvl="8"/>
  </w:num>
  <w:num w:numId="18" w16cid:durableId="847712944">
    <w:abstractNumId w:val="12"/>
  </w:num>
  <w:num w:numId="19" w16cid:durableId="403376744">
    <w:abstractNumId w:val="12"/>
    <w:lvlOverride w:ilvl="0">
      <w:startOverride w:val="6"/>
    </w:lvlOverride>
    <w:lvlOverride w:ilvl="1">
      <w:startOverride w:val="1"/>
    </w:lvlOverride>
    <w:lvlOverride w:ilvl="2"/>
    <w:lvlOverride w:ilvl="3"/>
    <w:lvlOverride w:ilvl="4"/>
    <w:lvlOverride w:ilvl="5"/>
    <w:lvlOverride w:ilvl="6"/>
    <w:lvlOverride w:ilvl="7"/>
    <w:lvlOverride w:ilvl="8"/>
  </w:num>
  <w:num w:numId="20" w16cid:durableId="571500034">
    <w:abstractNumId w:val="5"/>
  </w:num>
  <w:num w:numId="21" w16cid:durableId="814956707">
    <w:abstractNumId w:val="5"/>
    <w:lvlOverride w:ilvl="0">
      <w:startOverride w:val="7"/>
    </w:lvlOverride>
    <w:lvlOverride w:ilvl="1">
      <w:startOverride w:val="1"/>
    </w:lvlOverride>
    <w:lvlOverride w:ilvl="2">
      <w:startOverride w:val="1"/>
    </w:lvlOverride>
    <w:lvlOverride w:ilvl="3"/>
    <w:lvlOverride w:ilvl="4"/>
    <w:lvlOverride w:ilvl="5"/>
    <w:lvlOverride w:ilvl="6"/>
    <w:lvlOverride w:ilvl="7"/>
    <w:lvlOverride w:ilvl="8"/>
  </w:num>
  <w:num w:numId="22" w16cid:durableId="1544556744">
    <w:abstractNumId w:val="20"/>
  </w:num>
  <w:num w:numId="23" w16cid:durableId="1054737827">
    <w:abstractNumId w:val="20"/>
    <w:lvlOverride w:ilvl="0">
      <w:startOverride w:val="7"/>
    </w:lvlOverride>
    <w:lvlOverride w:ilvl="1">
      <w:startOverride w:val="2"/>
    </w:lvlOverride>
    <w:lvlOverride w:ilvl="2">
      <w:startOverride w:val="4"/>
    </w:lvlOverride>
    <w:lvlOverride w:ilvl="3">
      <w:startOverride w:val="1"/>
    </w:lvlOverride>
    <w:lvlOverride w:ilvl="4"/>
    <w:lvlOverride w:ilvl="5"/>
    <w:lvlOverride w:ilvl="6"/>
    <w:lvlOverride w:ilvl="7"/>
    <w:lvlOverride w:ilvl="8"/>
  </w:num>
  <w:num w:numId="24" w16cid:durableId="1183320255">
    <w:abstractNumId w:val="16"/>
  </w:num>
  <w:num w:numId="25" w16cid:durableId="1576238053">
    <w:abstractNumId w:val="16"/>
    <w:lvlOverride w:ilvl="0">
      <w:startOverride w:val="7"/>
    </w:lvlOverride>
    <w:lvlOverride w:ilvl="1">
      <w:startOverride w:val="3"/>
    </w:lvlOverride>
    <w:lvlOverride w:ilvl="2">
      <w:startOverride w:val="1"/>
    </w:lvlOverride>
    <w:lvlOverride w:ilvl="3"/>
    <w:lvlOverride w:ilvl="4"/>
    <w:lvlOverride w:ilvl="5"/>
    <w:lvlOverride w:ilvl="6"/>
    <w:lvlOverride w:ilvl="7"/>
    <w:lvlOverride w:ilvl="8"/>
  </w:num>
  <w:num w:numId="26" w16cid:durableId="1010182517">
    <w:abstractNumId w:val="8"/>
  </w:num>
  <w:num w:numId="27" w16cid:durableId="1973169194">
    <w:abstractNumId w:val="8"/>
    <w:lvlOverride w:ilvl="0">
      <w:startOverride w:val="8"/>
    </w:lvlOverride>
    <w:lvlOverride w:ilvl="1">
      <w:startOverride w:val="1"/>
    </w:lvlOverride>
    <w:lvlOverride w:ilvl="2">
      <w:startOverride w:val="1"/>
    </w:lvlOverride>
    <w:lvlOverride w:ilvl="3"/>
    <w:lvlOverride w:ilvl="4"/>
    <w:lvlOverride w:ilvl="5"/>
    <w:lvlOverride w:ilvl="6"/>
    <w:lvlOverride w:ilvl="7"/>
    <w:lvlOverride w:ilvl="8"/>
  </w:num>
  <w:num w:numId="28" w16cid:durableId="862783427">
    <w:abstractNumId w:val="18"/>
  </w:num>
  <w:num w:numId="29" w16cid:durableId="157353894">
    <w:abstractNumId w:val="21"/>
  </w:num>
  <w:num w:numId="30" w16cid:durableId="1437016313">
    <w:abstractNumId w:val="2"/>
  </w:num>
  <w:num w:numId="31" w16cid:durableId="1128088631">
    <w:abstractNumId w:val="24"/>
  </w:num>
  <w:num w:numId="32" w16cid:durableId="1434280204">
    <w:abstractNumId w:val="1"/>
  </w:num>
  <w:num w:numId="33" w16cid:durableId="1470711801">
    <w:abstractNumId w:val="30"/>
  </w:num>
  <w:num w:numId="34" w16cid:durableId="303514263">
    <w:abstractNumId w:val="25"/>
  </w:num>
  <w:num w:numId="35" w16cid:durableId="496194624">
    <w:abstractNumId w:val="14"/>
  </w:num>
  <w:num w:numId="36" w16cid:durableId="500699280">
    <w:abstractNumId w:val="19"/>
  </w:num>
  <w:num w:numId="37" w16cid:durableId="368263838">
    <w:abstractNumId w:val="29"/>
  </w:num>
  <w:num w:numId="38" w16cid:durableId="229728186">
    <w:abstractNumId w:val="17"/>
  </w:num>
  <w:num w:numId="39" w16cid:durableId="2099712463">
    <w:abstractNumId w:val="31"/>
  </w:num>
  <w:num w:numId="40" w16cid:durableId="17498890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15F74"/>
    <w:rsid w:val="00020E32"/>
    <w:rsid w:val="00022E02"/>
    <w:rsid w:val="0003203B"/>
    <w:rsid w:val="000406CD"/>
    <w:rsid w:val="00053579"/>
    <w:rsid w:val="00057F1A"/>
    <w:rsid w:val="000758BD"/>
    <w:rsid w:val="00077140"/>
    <w:rsid w:val="00086B15"/>
    <w:rsid w:val="00095472"/>
    <w:rsid w:val="00097A30"/>
    <w:rsid w:val="000A4FAE"/>
    <w:rsid w:val="000A7F11"/>
    <w:rsid w:val="000B2DDC"/>
    <w:rsid w:val="000C2435"/>
    <w:rsid w:val="000C3730"/>
    <w:rsid w:val="000C5349"/>
    <w:rsid w:val="000F41D8"/>
    <w:rsid w:val="00101E58"/>
    <w:rsid w:val="00104E02"/>
    <w:rsid w:val="001148E4"/>
    <w:rsid w:val="00136990"/>
    <w:rsid w:val="00144B9E"/>
    <w:rsid w:val="00152A4D"/>
    <w:rsid w:val="00160F49"/>
    <w:rsid w:val="00161C57"/>
    <w:rsid w:val="00192A5E"/>
    <w:rsid w:val="001A6A14"/>
    <w:rsid w:val="001D0D86"/>
    <w:rsid w:val="001D12B5"/>
    <w:rsid w:val="001D2DBA"/>
    <w:rsid w:val="001E1C25"/>
    <w:rsid w:val="001F395A"/>
    <w:rsid w:val="0020351D"/>
    <w:rsid w:val="00206B74"/>
    <w:rsid w:val="00217AEB"/>
    <w:rsid w:val="00221782"/>
    <w:rsid w:val="00240ED2"/>
    <w:rsid w:val="002561AA"/>
    <w:rsid w:val="0025684D"/>
    <w:rsid w:val="00257A59"/>
    <w:rsid w:val="00261D80"/>
    <w:rsid w:val="0027484E"/>
    <w:rsid w:val="00276CB9"/>
    <w:rsid w:val="00281224"/>
    <w:rsid w:val="00282C36"/>
    <w:rsid w:val="002968C2"/>
    <w:rsid w:val="002C6F5A"/>
    <w:rsid w:val="002E3A42"/>
    <w:rsid w:val="002F5589"/>
    <w:rsid w:val="00320F69"/>
    <w:rsid w:val="00341FE3"/>
    <w:rsid w:val="00342F75"/>
    <w:rsid w:val="00344DAF"/>
    <w:rsid w:val="00346EDF"/>
    <w:rsid w:val="0035403A"/>
    <w:rsid w:val="00365DBA"/>
    <w:rsid w:val="0037102E"/>
    <w:rsid w:val="00375D60"/>
    <w:rsid w:val="003831DA"/>
    <w:rsid w:val="003942C3"/>
    <w:rsid w:val="003A2673"/>
    <w:rsid w:val="003A6CBD"/>
    <w:rsid w:val="003B3A34"/>
    <w:rsid w:val="003B7926"/>
    <w:rsid w:val="003C2DDA"/>
    <w:rsid w:val="003D153F"/>
    <w:rsid w:val="003D15A6"/>
    <w:rsid w:val="003D1D41"/>
    <w:rsid w:val="003D40C4"/>
    <w:rsid w:val="003E60FA"/>
    <w:rsid w:val="003E61EA"/>
    <w:rsid w:val="003F4A9A"/>
    <w:rsid w:val="003F770E"/>
    <w:rsid w:val="00402108"/>
    <w:rsid w:val="00404873"/>
    <w:rsid w:val="00405FF2"/>
    <w:rsid w:val="004101E0"/>
    <w:rsid w:val="0041200E"/>
    <w:rsid w:val="00414154"/>
    <w:rsid w:val="0041532A"/>
    <w:rsid w:val="00422856"/>
    <w:rsid w:val="00422A84"/>
    <w:rsid w:val="00434901"/>
    <w:rsid w:val="00481E3F"/>
    <w:rsid w:val="0048346B"/>
    <w:rsid w:val="00483B0E"/>
    <w:rsid w:val="0048488B"/>
    <w:rsid w:val="00485836"/>
    <w:rsid w:val="00492A07"/>
    <w:rsid w:val="004B2741"/>
    <w:rsid w:val="004B2D83"/>
    <w:rsid w:val="004C2071"/>
    <w:rsid w:val="004C4872"/>
    <w:rsid w:val="004D7507"/>
    <w:rsid w:val="004E6F6C"/>
    <w:rsid w:val="00502F50"/>
    <w:rsid w:val="005065AD"/>
    <w:rsid w:val="005202AB"/>
    <w:rsid w:val="00532560"/>
    <w:rsid w:val="005533D0"/>
    <w:rsid w:val="005631CF"/>
    <w:rsid w:val="00564D1F"/>
    <w:rsid w:val="00567514"/>
    <w:rsid w:val="005730E1"/>
    <w:rsid w:val="00573E06"/>
    <w:rsid w:val="00577574"/>
    <w:rsid w:val="00584693"/>
    <w:rsid w:val="00587944"/>
    <w:rsid w:val="00597B7F"/>
    <w:rsid w:val="00597E78"/>
    <w:rsid w:val="005A4429"/>
    <w:rsid w:val="005B5E36"/>
    <w:rsid w:val="005D5DEA"/>
    <w:rsid w:val="005E0929"/>
    <w:rsid w:val="005E6131"/>
    <w:rsid w:val="005F463D"/>
    <w:rsid w:val="0061040D"/>
    <w:rsid w:val="006223A5"/>
    <w:rsid w:val="00630CE2"/>
    <w:rsid w:val="0064051C"/>
    <w:rsid w:val="00665C2A"/>
    <w:rsid w:val="00667DC4"/>
    <w:rsid w:val="00676B5F"/>
    <w:rsid w:val="006770D1"/>
    <w:rsid w:val="006812B2"/>
    <w:rsid w:val="0068297C"/>
    <w:rsid w:val="00695DC7"/>
    <w:rsid w:val="006B12E3"/>
    <w:rsid w:val="006B5254"/>
    <w:rsid w:val="006B5502"/>
    <w:rsid w:val="006B6E50"/>
    <w:rsid w:val="006C5A91"/>
    <w:rsid w:val="006C7C21"/>
    <w:rsid w:val="006D588D"/>
    <w:rsid w:val="006D59B6"/>
    <w:rsid w:val="006E73EF"/>
    <w:rsid w:val="006F0468"/>
    <w:rsid w:val="006F5760"/>
    <w:rsid w:val="0071655F"/>
    <w:rsid w:val="00721F6A"/>
    <w:rsid w:val="007411D9"/>
    <w:rsid w:val="00744D47"/>
    <w:rsid w:val="00746168"/>
    <w:rsid w:val="00756C4A"/>
    <w:rsid w:val="00770750"/>
    <w:rsid w:val="00781089"/>
    <w:rsid w:val="007A78EF"/>
    <w:rsid w:val="007B2791"/>
    <w:rsid w:val="007C4D1A"/>
    <w:rsid w:val="007C5A0F"/>
    <w:rsid w:val="007C7A60"/>
    <w:rsid w:val="007D5693"/>
    <w:rsid w:val="007D6F60"/>
    <w:rsid w:val="007D7682"/>
    <w:rsid w:val="007E1555"/>
    <w:rsid w:val="008158E5"/>
    <w:rsid w:val="00821EEA"/>
    <w:rsid w:val="00822434"/>
    <w:rsid w:val="008317FE"/>
    <w:rsid w:val="00835A53"/>
    <w:rsid w:val="0084066F"/>
    <w:rsid w:val="00850E9A"/>
    <w:rsid w:val="00852C1C"/>
    <w:rsid w:val="00862F45"/>
    <w:rsid w:val="008647BB"/>
    <w:rsid w:val="00881D96"/>
    <w:rsid w:val="0088651B"/>
    <w:rsid w:val="008957ED"/>
    <w:rsid w:val="008B5656"/>
    <w:rsid w:val="008C1B8D"/>
    <w:rsid w:val="008C2BEC"/>
    <w:rsid w:val="008C3CE2"/>
    <w:rsid w:val="008C4531"/>
    <w:rsid w:val="008D2406"/>
    <w:rsid w:val="008D5506"/>
    <w:rsid w:val="00905414"/>
    <w:rsid w:val="0092054D"/>
    <w:rsid w:val="00922C4E"/>
    <w:rsid w:val="0093499F"/>
    <w:rsid w:val="00967A0C"/>
    <w:rsid w:val="00971AA3"/>
    <w:rsid w:val="0097528F"/>
    <w:rsid w:val="0098017D"/>
    <w:rsid w:val="00981F13"/>
    <w:rsid w:val="009825D1"/>
    <w:rsid w:val="00983136"/>
    <w:rsid w:val="009843B8"/>
    <w:rsid w:val="009A6082"/>
    <w:rsid w:val="009D09F1"/>
    <w:rsid w:val="009D635F"/>
    <w:rsid w:val="009F09AB"/>
    <w:rsid w:val="009F2D31"/>
    <w:rsid w:val="00A05CAD"/>
    <w:rsid w:val="00A13F24"/>
    <w:rsid w:val="00A26997"/>
    <w:rsid w:val="00A46B75"/>
    <w:rsid w:val="00A75A71"/>
    <w:rsid w:val="00A938E0"/>
    <w:rsid w:val="00A93969"/>
    <w:rsid w:val="00A95D59"/>
    <w:rsid w:val="00A974C0"/>
    <w:rsid w:val="00AA785B"/>
    <w:rsid w:val="00AB09AA"/>
    <w:rsid w:val="00AC29E7"/>
    <w:rsid w:val="00AD1E79"/>
    <w:rsid w:val="00AD538F"/>
    <w:rsid w:val="00AD6384"/>
    <w:rsid w:val="00AD68EC"/>
    <w:rsid w:val="00AE26A1"/>
    <w:rsid w:val="00AE2F11"/>
    <w:rsid w:val="00AE5528"/>
    <w:rsid w:val="00AE55D5"/>
    <w:rsid w:val="00AF60B1"/>
    <w:rsid w:val="00B0013A"/>
    <w:rsid w:val="00B00592"/>
    <w:rsid w:val="00B1171A"/>
    <w:rsid w:val="00B2056D"/>
    <w:rsid w:val="00B24C64"/>
    <w:rsid w:val="00B31113"/>
    <w:rsid w:val="00B377CD"/>
    <w:rsid w:val="00B54AE3"/>
    <w:rsid w:val="00B54B9D"/>
    <w:rsid w:val="00B55B59"/>
    <w:rsid w:val="00B61599"/>
    <w:rsid w:val="00B654AF"/>
    <w:rsid w:val="00B74767"/>
    <w:rsid w:val="00B84AE7"/>
    <w:rsid w:val="00B852B5"/>
    <w:rsid w:val="00B92F5A"/>
    <w:rsid w:val="00B973F5"/>
    <w:rsid w:val="00BB224E"/>
    <w:rsid w:val="00BB715B"/>
    <w:rsid w:val="00BC0728"/>
    <w:rsid w:val="00BC4841"/>
    <w:rsid w:val="00BD5AC7"/>
    <w:rsid w:val="00BE1090"/>
    <w:rsid w:val="00BE42FC"/>
    <w:rsid w:val="00C00E30"/>
    <w:rsid w:val="00C02790"/>
    <w:rsid w:val="00C038C3"/>
    <w:rsid w:val="00C06B92"/>
    <w:rsid w:val="00C16A24"/>
    <w:rsid w:val="00C2728F"/>
    <w:rsid w:val="00C27BD5"/>
    <w:rsid w:val="00C35BC9"/>
    <w:rsid w:val="00C37E58"/>
    <w:rsid w:val="00C4390E"/>
    <w:rsid w:val="00C52677"/>
    <w:rsid w:val="00C57B06"/>
    <w:rsid w:val="00C643E0"/>
    <w:rsid w:val="00C66773"/>
    <w:rsid w:val="00C71669"/>
    <w:rsid w:val="00C726D4"/>
    <w:rsid w:val="00C8111D"/>
    <w:rsid w:val="00C9759B"/>
    <w:rsid w:val="00CA11F5"/>
    <w:rsid w:val="00CA4EE5"/>
    <w:rsid w:val="00CB3847"/>
    <w:rsid w:val="00CC07E6"/>
    <w:rsid w:val="00CD4BCA"/>
    <w:rsid w:val="00CF6141"/>
    <w:rsid w:val="00CF6819"/>
    <w:rsid w:val="00CF7B36"/>
    <w:rsid w:val="00D00D4D"/>
    <w:rsid w:val="00D1245B"/>
    <w:rsid w:val="00D132EA"/>
    <w:rsid w:val="00D1423A"/>
    <w:rsid w:val="00D14766"/>
    <w:rsid w:val="00D462D6"/>
    <w:rsid w:val="00D505FE"/>
    <w:rsid w:val="00D56432"/>
    <w:rsid w:val="00D616B0"/>
    <w:rsid w:val="00D62AA3"/>
    <w:rsid w:val="00D70B2C"/>
    <w:rsid w:val="00D74316"/>
    <w:rsid w:val="00D87598"/>
    <w:rsid w:val="00D9492C"/>
    <w:rsid w:val="00DA75B2"/>
    <w:rsid w:val="00DC72B9"/>
    <w:rsid w:val="00DC7890"/>
    <w:rsid w:val="00DD02F4"/>
    <w:rsid w:val="00DD6AB9"/>
    <w:rsid w:val="00DE1628"/>
    <w:rsid w:val="00DF0576"/>
    <w:rsid w:val="00DF326F"/>
    <w:rsid w:val="00DF4A2F"/>
    <w:rsid w:val="00DF6DDB"/>
    <w:rsid w:val="00DF79BC"/>
    <w:rsid w:val="00E004B6"/>
    <w:rsid w:val="00E078B5"/>
    <w:rsid w:val="00E10707"/>
    <w:rsid w:val="00E15F74"/>
    <w:rsid w:val="00E228AF"/>
    <w:rsid w:val="00E442E3"/>
    <w:rsid w:val="00E54E91"/>
    <w:rsid w:val="00E72E37"/>
    <w:rsid w:val="00E753B1"/>
    <w:rsid w:val="00E806A7"/>
    <w:rsid w:val="00E83170"/>
    <w:rsid w:val="00E9198F"/>
    <w:rsid w:val="00E92551"/>
    <w:rsid w:val="00E97978"/>
    <w:rsid w:val="00EB7985"/>
    <w:rsid w:val="00EC17DC"/>
    <w:rsid w:val="00EE0798"/>
    <w:rsid w:val="00EE7118"/>
    <w:rsid w:val="00EF399C"/>
    <w:rsid w:val="00F03B76"/>
    <w:rsid w:val="00F055D2"/>
    <w:rsid w:val="00F13FC0"/>
    <w:rsid w:val="00F26AD6"/>
    <w:rsid w:val="00F34326"/>
    <w:rsid w:val="00F40FB0"/>
    <w:rsid w:val="00F444F7"/>
    <w:rsid w:val="00F4572C"/>
    <w:rsid w:val="00F45DA7"/>
    <w:rsid w:val="00F46BFA"/>
    <w:rsid w:val="00F51EAA"/>
    <w:rsid w:val="00F555CC"/>
    <w:rsid w:val="00F633B8"/>
    <w:rsid w:val="00F63DFB"/>
    <w:rsid w:val="00F76807"/>
    <w:rsid w:val="00F83521"/>
    <w:rsid w:val="00F84781"/>
    <w:rsid w:val="00F92775"/>
    <w:rsid w:val="00FA0FF5"/>
    <w:rsid w:val="00FB05F1"/>
    <w:rsid w:val="00FB7E6D"/>
    <w:rsid w:val="00FC0B6C"/>
    <w:rsid w:val="00FC25A7"/>
    <w:rsid w:val="00FD161F"/>
    <w:rsid w:val="00FD31B5"/>
    <w:rsid w:val="00FD6406"/>
    <w:rsid w:val="00FE6C3E"/>
    <w:rsid w:val="00FF003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6F3B4B"/>
  <w15:docId w15:val="{CEF55E41-2683-4735-ADA5-07A2C3D5A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D4BCA"/>
    <w:pPr>
      <w:widowControl w:val="0"/>
      <w:spacing w:after="0" w:line="240" w:lineRule="auto"/>
      <w:ind w:left="100"/>
      <w:outlineLvl w:val="0"/>
    </w:pPr>
    <w:rPr>
      <w:rFonts w:ascii="Trebuchet MS" w:eastAsia="Trebuchet MS" w:hAnsi="Trebuchet MS" w:cs="Times New Roman"/>
      <w:b/>
      <w:bCs/>
      <w:u w:val="single"/>
    </w:rPr>
  </w:style>
  <w:style w:type="paragraph" w:styleId="Heading2">
    <w:name w:val="heading 2"/>
    <w:basedOn w:val="Normal"/>
    <w:next w:val="Normal"/>
    <w:link w:val="Heading2Char"/>
    <w:uiPriority w:val="9"/>
    <w:unhideWhenUsed/>
    <w:qFormat/>
    <w:rsid w:val="00A95D59"/>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5F74"/>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E15F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5F74"/>
  </w:style>
  <w:style w:type="paragraph" w:styleId="Footer">
    <w:name w:val="footer"/>
    <w:basedOn w:val="Normal"/>
    <w:link w:val="FooterChar"/>
    <w:uiPriority w:val="99"/>
    <w:unhideWhenUsed/>
    <w:rsid w:val="00E15F74"/>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5F74"/>
  </w:style>
  <w:style w:type="paragraph" w:styleId="ListParagraph">
    <w:name w:val="List Paragraph"/>
    <w:basedOn w:val="Normal"/>
    <w:uiPriority w:val="34"/>
    <w:qFormat/>
    <w:rsid w:val="007C7A60"/>
    <w:pPr>
      <w:ind w:left="720"/>
      <w:contextualSpacing/>
    </w:pPr>
  </w:style>
  <w:style w:type="character" w:styleId="Hyperlink">
    <w:name w:val="Hyperlink"/>
    <w:basedOn w:val="DefaultParagraphFont"/>
    <w:uiPriority w:val="99"/>
    <w:unhideWhenUsed/>
    <w:rsid w:val="00CF6141"/>
    <w:rPr>
      <w:color w:val="0000FF" w:themeColor="hyperlink"/>
      <w:u w:val="single"/>
    </w:rPr>
  </w:style>
  <w:style w:type="character" w:customStyle="1" w:styleId="UnresolvedMention1">
    <w:name w:val="Unresolved Mention1"/>
    <w:basedOn w:val="DefaultParagraphFont"/>
    <w:uiPriority w:val="99"/>
    <w:semiHidden/>
    <w:unhideWhenUsed/>
    <w:rsid w:val="00CF6141"/>
    <w:rPr>
      <w:color w:val="605E5C"/>
      <w:shd w:val="clear" w:color="auto" w:fill="E1DFDD"/>
    </w:rPr>
  </w:style>
  <w:style w:type="paragraph" w:styleId="BalloonText">
    <w:name w:val="Balloon Text"/>
    <w:basedOn w:val="Normal"/>
    <w:link w:val="BalloonTextChar"/>
    <w:uiPriority w:val="99"/>
    <w:semiHidden/>
    <w:unhideWhenUsed/>
    <w:rsid w:val="00DE162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628"/>
    <w:rPr>
      <w:rFonts w:ascii="Segoe UI" w:hAnsi="Segoe UI" w:cs="Segoe UI"/>
      <w:sz w:val="18"/>
      <w:szCs w:val="18"/>
    </w:rPr>
  </w:style>
  <w:style w:type="paragraph" w:customStyle="1" w:styleId="Default">
    <w:name w:val="Default"/>
    <w:rsid w:val="00F13FC0"/>
    <w:pPr>
      <w:autoSpaceDE w:val="0"/>
      <w:autoSpaceDN w:val="0"/>
      <w:adjustRightInd w:val="0"/>
      <w:spacing w:after="0" w:line="240" w:lineRule="auto"/>
    </w:pPr>
    <w:rPr>
      <w:rFonts w:ascii="Book Antiqua" w:eastAsia="Calibri" w:hAnsi="Book Antiqua" w:cs="Book Antiqua"/>
      <w:color w:val="000000"/>
      <w:sz w:val="24"/>
      <w:szCs w:val="24"/>
      <w:lang w:val="en-IN"/>
    </w:rPr>
  </w:style>
  <w:style w:type="paragraph" w:styleId="NormalWeb">
    <w:name w:val="Normal (Web)"/>
    <w:basedOn w:val="Normal"/>
    <w:uiPriority w:val="99"/>
    <w:unhideWhenUsed/>
    <w:rsid w:val="00C57B0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57B06"/>
    <w:rPr>
      <w:b/>
      <w:bCs/>
    </w:rPr>
  </w:style>
  <w:style w:type="character" w:customStyle="1" w:styleId="Heading1Char">
    <w:name w:val="Heading 1 Char"/>
    <w:basedOn w:val="DefaultParagraphFont"/>
    <w:link w:val="Heading1"/>
    <w:uiPriority w:val="9"/>
    <w:rsid w:val="00CD4BCA"/>
    <w:rPr>
      <w:rFonts w:ascii="Trebuchet MS" w:eastAsia="Trebuchet MS" w:hAnsi="Trebuchet MS" w:cs="Times New Roman"/>
      <w:b/>
      <w:bCs/>
      <w:u w:val="single"/>
    </w:rPr>
  </w:style>
  <w:style w:type="paragraph" w:styleId="BodyText">
    <w:name w:val="Body Text"/>
    <w:basedOn w:val="Normal"/>
    <w:link w:val="BodyTextChar"/>
    <w:uiPriority w:val="1"/>
    <w:unhideWhenUsed/>
    <w:qFormat/>
    <w:rsid w:val="00CD4BCA"/>
    <w:pPr>
      <w:widowControl w:val="0"/>
      <w:spacing w:after="0" w:line="240" w:lineRule="auto"/>
      <w:ind w:left="1340" w:hanging="540"/>
    </w:pPr>
    <w:rPr>
      <w:rFonts w:ascii="Trebuchet MS" w:eastAsia="Trebuchet MS" w:hAnsi="Trebuchet MS"/>
    </w:rPr>
  </w:style>
  <w:style w:type="character" w:customStyle="1" w:styleId="BodyTextChar">
    <w:name w:val="Body Text Char"/>
    <w:basedOn w:val="DefaultParagraphFont"/>
    <w:link w:val="BodyText"/>
    <w:uiPriority w:val="1"/>
    <w:rsid w:val="00CD4BCA"/>
    <w:rPr>
      <w:rFonts w:ascii="Trebuchet MS" w:eastAsia="Trebuchet MS" w:hAnsi="Trebuchet MS"/>
    </w:rPr>
  </w:style>
  <w:style w:type="paragraph" w:customStyle="1" w:styleId="TableParagraph">
    <w:name w:val="Table Paragraph"/>
    <w:basedOn w:val="Normal"/>
    <w:uiPriority w:val="1"/>
    <w:qFormat/>
    <w:rsid w:val="00CD4BCA"/>
    <w:pPr>
      <w:widowControl w:val="0"/>
      <w:spacing w:after="0" w:line="240" w:lineRule="auto"/>
    </w:pPr>
    <w:rPr>
      <w:rFonts w:eastAsiaTheme="minorHAnsi"/>
    </w:rPr>
  </w:style>
  <w:style w:type="table" w:customStyle="1" w:styleId="TableNormal1">
    <w:name w:val="Table Normal1"/>
    <w:uiPriority w:val="2"/>
    <w:semiHidden/>
    <w:qFormat/>
    <w:rsid w:val="00CD4BCA"/>
    <w:pPr>
      <w:widowControl w:val="0"/>
      <w:spacing w:after="0" w:line="240" w:lineRule="auto"/>
    </w:pPr>
    <w:rPr>
      <w:rFonts w:eastAsiaTheme="minorHAnsi"/>
    </w:rPr>
    <w:tblPr>
      <w:tblCellMar>
        <w:top w:w="0" w:type="dxa"/>
        <w:left w:w="0" w:type="dxa"/>
        <w:bottom w:w="0" w:type="dxa"/>
        <w:right w:w="0" w:type="dxa"/>
      </w:tblCellMar>
    </w:tblPr>
  </w:style>
  <w:style w:type="character" w:customStyle="1" w:styleId="Heading2Char">
    <w:name w:val="Heading 2 Char"/>
    <w:basedOn w:val="DefaultParagraphFont"/>
    <w:link w:val="Heading2"/>
    <w:uiPriority w:val="9"/>
    <w:rsid w:val="00A95D59"/>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82751">
      <w:bodyDiv w:val="1"/>
      <w:marLeft w:val="0"/>
      <w:marRight w:val="0"/>
      <w:marTop w:val="0"/>
      <w:marBottom w:val="0"/>
      <w:divBdr>
        <w:top w:val="none" w:sz="0" w:space="0" w:color="auto"/>
        <w:left w:val="none" w:sz="0" w:space="0" w:color="auto"/>
        <w:bottom w:val="none" w:sz="0" w:space="0" w:color="auto"/>
        <w:right w:val="none" w:sz="0" w:space="0" w:color="auto"/>
      </w:divBdr>
    </w:div>
    <w:div w:id="231935981">
      <w:bodyDiv w:val="1"/>
      <w:marLeft w:val="0"/>
      <w:marRight w:val="0"/>
      <w:marTop w:val="0"/>
      <w:marBottom w:val="0"/>
      <w:divBdr>
        <w:top w:val="none" w:sz="0" w:space="0" w:color="auto"/>
        <w:left w:val="none" w:sz="0" w:space="0" w:color="auto"/>
        <w:bottom w:val="none" w:sz="0" w:space="0" w:color="auto"/>
        <w:right w:val="none" w:sz="0" w:space="0" w:color="auto"/>
      </w:divBdr>
    </w:div>
    <w:div w:id="644508245">
      <w:bodyDiv w:val="1"/>
      <w:marLeft w:val="0"/>
      <w:marRight w:val="0"/>
      <w:marTop w:val="0"/>
      <w:marBottom w:val="0"/>
      <w:divBdr>
        <w:top w:val="none" w:sz="0" w:space="0" w:color="auto"/>
        <w:left w:val="none" w:sz="0" w:space="0" w:color="auto"/>
        <w:bottom w:val="none" w:sz="0" w:space="0" w:color="auto"/>
        <w:right w:val="none" w:sz="0" w:space="0" w:color="auto"/>
      </w:divBdr>
    </w:div>
    <w:div w:id="953907336">
      <w:bodyDiv w:val="1"/>
      <w:marLeft w:val="0"/>
      <w:marRight w:val="0"/>
      <w:marTop w:val="0"/>
      <w:marBottom w:val="0"/>
      <w:divBdr>
        <w:top w:val="none" w:sz="0" w:space="0" w:color="auto"/>
        <w:left w:val="none" w:sz="0" w:space="0" w:color="auto"/>
        <w:bottom w:val="none" w:sz="0" w:space="0" w:color="auto"/>
        <w:right w:val="none" w:sz="0" w:space="0" w:color="auto"/>
      </w:divBdr>
    </w:div>
    <w:div w:id="1359969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aslindustries.in/" TargetMode="External"/><Relationship Id="rId1" Type="http://schemas.openxmlformats.org/officeDocument/2006/relationships/hyperlink" Target="mailto:cs@aslindustries.in"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85654A-A85B-4286-8E4D-5688F6327B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1123</TotalTime>
  <Pages>5</Pages>
  <Words>1687</Words>
  <Characters>9617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compliance4</cp:lastModifiedBy>
  <cp:revision>422</cp:revision>
  <cp:lastPrinted>2021-11-05T08:30:00Z</cp:lastPrinted>
  <dcterms:created xsi:type="dcterms:W3CDTF">2021-09-02T08:13:00Z</dcterms:created>
  <dcterms:modified xsi:type="dcterms:W3CDTF">2026-07-24T12:00:00Z</dcterms:modified>
</cp:coreProperties>
</file>