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FFCA" w14:textId="52FBB933" w:rsidR="008067B2" w:rsidRPr="002C04EB" w:rsidRDefault="002C04EB">
      <w:pPr>
        <w:rPr>
          <w:rFonts w:ascii="Times New Roman" w:eastAsia="宋体" w:hAnsi="Times New Roman" w:cs="Times New Roman"/>
        </w:rPr>
      </w:pPr>
      <w:r w:rsidRPr="002C04EB">
        <w:rPr>
          <w:rFonts w:ascii="Times New Roman" w:eastAsia="宋体" w:hAnsi="Times New Roman" w:cs="Times New Roman"/>
        </w:rPr>
        <w:t>使用</w:t>
      </w:r>
      <w:r w:rsidRPr="002C04EB">
        <w:rPr>
          <w:rFonts w:ascii="Times New Roman" w:eastAsia="宋体" w:hAnsi="Times New Roman" w:cs="Times New Roman"/>
        </w:rPr>
        <w:t>Multisim</w:t>
      </w:r>
      <w:r w:rsidRPr="002C04EB">
        <w:rPr>
          <w:rFonts w:ascii="Times New Roman" w:eastAsia="宋体" w:hAnsi="Times New Roman" w:cs="Times New Roman"/>
        </w:rPr>
        <w:t>仿真电路示意图如下：</w:t>
      </w:r>
    </w:p>
    <w:p w14:paraId="78D1EBC0" w14:textId="781920CA" w:rsidR="002C04EB" w:rsidRPr="002C04EB" w:rsidRDefault="002C04EB">
      <w:pPr>
        <w:rPr>
          <w:rFonts w:ascii="Times New Roman" w:eastAsia="宋体" w:hAnsi="Times New Roman" w:cs="Times New Roman"/>
        </w:rPr>
      </w:pPr>
      <w:r w:rsidRPr="002C04EB">
        <w:rPr>
          <w:rFonts w:ascii="Times New Roman" w:eastAsia="宋体" w:hAnsi="Times New Roman" w:cs="Times New Roman"/>
          <w:noProof/>
        </w:rPr>
        <w:drawing>
          <wp:inline distT="0" distB="0" distL="0" distR="0" wp14:anchorId="770BDDF0" wp14:editId="3F10693E">
            <wp:extent cx="5274310" cy="2512695"/>
            <wp:effectExtent l="0" t="0" r="2540" b="1905"/>
            <wp:docPr id="89917063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0630" name="图片 1" descr="图示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19E" w14:textId="762B737A" w:rsidR="002C04EB" w:rsidRDefault="002C04EB">
      <w:pPr>
        <w:rPr>
          <w:rFonts w:ascii="Times New Roman" w:eastAsia="宋体" w:hAnsi="Times New Roman" w:cs="Times New Roman"/>
        </w:rPr>
      </w:pPr>
      <w:r w:rsidRPr="002C04EB">
        <w:rPr>
          <w:rFonts w:ascii="Times New Roman" w:eastAsia="宋体" w:hAnsi="Times New Roman" w:cs="Times New Roman"/>
        </w:rPr>
        <w:t>（</w:t>
      </w:r>
      <w:r w:rsidRPr="002C04EB">
        <w:rPr>
          <w:rFonts w:ascii="Times New Roman" w:eastAsia="宋体" w:hAnsi="Times New Roman" w:cs="Times New Roman"/>
        </w:rPr>
        <w:t>1</w:t>
      </w:r>
      <w:r w:rsidRPr="002C04EB">
        <w:rPr>
          <w:rFonts w:ascii="Times New Roman" w:eastAsia="宋体" w:hAnsi="Times New Roman" w:cs="Times New Roman"/>
        </w:rPr>
        <w:t>）输出波形和输入波形的相位差为</w:t>
      </w:r>
      <w:r w:rsidRPr="002C04EB">
        <w:rPr>
          <w:rFonts w:ascii="Times New Roman" w:eastAsia="宋体" w:hAnsi="Times New Roman" w:cs="Times New Roman"/>
          <w:position w:val="-6"/>
        </w:rPr>
        <w:object w:dxaOrig="240" w:dyaOrig="240" w14:anchorId="3245D0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05pt;height:12.05pt" o:ole="">
            <v:imagedata r:id="rId6" o:title=""/>
          </v:shape>
          <o:OLEObject Type="Embed" ProgID="Equation.DSMT4" ShapeID="_x0000_i1025" DrawAspect="Content" ObjectID="_1793390063" r:id="rId7"/>
        </w:object>
      </w:r>
      <w:r>
        <w:rPr>
          <w:rFonts w:ascii="Times New Roman" w:eastAsia="宋体" w:hAnsi="Times New Roman" w:cs="Times New Roman" w:hint="eastAsia"/>
        </w:rPr>
        <w:t>，示波器显示的图像如下所示：</w:t>
      </w:r>
    </w:p>
    <w:p w14:paraId="558BE66E" w14:textId="1E1E4288" w:rsidR="002C04EB" w:rsidRPr="002C04EB" w:rsidRDefault="002C04EB" w:rsidP="002C04EB">
      <w:pPr>
        <w:rPr>
          <w:rFonts w:ascii="Times New Roman" w:eastAsia="宋体" w:hAnsi="Times New Roman" w:cs="Times New Roman"/>
        </w:rPr>
      </w:pPr>
      <w:r w:rsidRPr="002C04EB">
        <w:rPr>
          <w:rFonts w:ascii="Times New Roman" w:eastAsia="宋体" w:hAnsi="Times New Roman" w:cs="Times New Roman"/>
          <w:noProof/>
        </w:rPr>
        <w:drawing>
          <wp:inline distT="0" distB="0" distL="0" distR="0" wp14:anchorId="327FEB4E" wp14:editId="7F1F2491">
            <wp:extent cx="5274310" cy="3348990"/>
            <wp:effectExtent l="0" t="0" r="2540" b="3810"/>
            <wp:docPr id="262738568" name="图片 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8568" name="图片 3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2CD3" w14:textId="008E057D" w:rsidR="002C04EB" w:rsidRDefault="002C04E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红色的为输入电压，蓝色的为输出电压。</w:t>
      </w:r>
    </w:p>
    <w:p w14:paraId="77709CB2" w14:textId="6EDE9302" w:rsidR="002C04EB" w:rsidRDefault="00405962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BA3CD77" wp14:editId="44431043">
            <wp:extent cx="5274310" cy="3343910"/>
            <wp:effectExtent l="0" t="0" r="2540" b="8890"/>
            <wp:docPr id="1367865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65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06E8" w14:textId="60965B0A" w:rsidR="002C04EB" w:rsidRDefault="004059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橙</w:t>
      </w:r>
      <w:r w:rsidR="002C04EB">
        <w:rPr>
          <w:rFonts w:ascii="Times New Roman" w:eastAsia="宋体" w:hAnsi="Times New Roman" w:cs="Times New Roman" w:hint="eastAsia"/>
        </w:rPr>
        <w:t>色的为</w:t>
      </w:r>
      <w:r w:rsidR="002C04EB" w:rsidRPr="002C04EB">
        <w:rPr>
          <w:rFonts w:ascii="Times New Roman" w:eastAsia="宋体" w:hAnsi="Times New Roman" w:cs="Times New Roman"/>
          <w:position w:val="-12"/>
        </w:rPr>
        <w:object w:dxaOrig="279" w:dyaOrig="380" w14:anchorId="051532C3">
          <v:shape id="_x0000_i1026" type="#_x0000_t75" style="width:13.75pt;height:18.75pt" o:ole="">
            <v:imagedata r:id="rId10" o:title=""/>
          </v:shape>
          <o:OLEObject Type="Embed" ProgID="Equation.DSMT4" ShapeID="_x0000_i1026" DrawAspect="Content" ObjectID="_1793390064" r:id="rId11"/>
        </w:object>
      </w:r>
      <w:r w:rsidR="002C04EB">
        <w:rPr>
          <w:rFonts w:ascii="Times New Roman" w:eastAsia="宋体" w:hAnsi="Times New Roman" w:cs="Times New Roman" w:hint="eastAsia"/>
        </w:rPr>
        <w:t>电压，绿色的为</w:t>
      </w:r>
      <w:r w:rsidR="002C04EB" w:rsidRPr="002C04EB">
        <w:rPr>
          <w:rFonts w:ascii="Times New Roman" w:eastAsia="宋体" w:hAnsi="Times New Roman" w:cs="Times New Roman"/>
          <w:position w:val="-12"/>
        </w:rPr>
        <w:object w:dxaOrig="279" w:dyaOrig="380" w14:anchorId="4D0BD8E2">
          <v:shape id="_x0000_i1027" type="#_x0000_t75" style="width:13.75pt;height:18.75pt" o:ole="">
            <v:imagedata r:id="rId12" o:title=""/>
          </v:shape>
          <o:OLEObject Type="Embed" ProgID="Equation.DSMT4" ShapeID="_x0000_i1027" DrawAspect="Content" ObjectID="_1793390065" r:id="rId13"/>
        </w:object>
      </w:r>
      <w:r w:rsidR="002C04EB">
        <w:rPr>
          <w:rFonts w:ascii="Times New Roman" w:eastAsia="宋体" w:hAnsi="Times New Roman" w:cs="Times New Roman" w:hint="eastAsia"/>
        </w:rPr>
        <w:t>电压</w:t>
      </w:r>
    </w:p>
    <w:p w14:paraId="00A6EB7C" w14:textId="5723B4B9" w:rsidR="002C04EB" w:rsidRDefault="002C04EB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FD90A28" wp14:editId="03A44FE2">
            <wp:extent cx="5274310" cy="3352165"/>
            <wp:effectExtent l="0" t="0" r="2540" b="635"/>
            <wp:docPr id="52709242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92427" name="图片 1" descr="图形用户界面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4C67" w14:textId="31E47EFC" w:rsidR="00405962" w:rsidRDefault="002C04E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黄色的为</w:t>
      </w:r>
      <w:r w:rsidRPr="002C04EB">
        <w:rPr>
          <w:rFonts w:ascii="Times New Roman" w:eastAsia="宋体" w:hAnsi="Times New Roman" w:cs="Times New Roman"/>
          <w:position w:val="-12"/>
        </w:rPr>
        <w:object w:dxaOrig="279" w:dyaOrig="380" w14:anchorId="2B8AB06C">
          <v:shape id="_x0000_i1028" type="#_x0000_t75" style="width:13.75pt;height:18.75pt" o:ole="">
            <v:imagedata r:id="rId15" o:title=""/>
          </v:shape>
          <o:OLEObject Type="Embed" ProgID="Equation.DSMT4" ShapeID="_x0000_i1028" DrawAspect="Content" ObjectID="_1793390066" r:id="rId16"/>
        </w:object>
      </w:r>
      <w:r>
        <w:rPr>
          <w:rFonts w:ascii="Times New Roman" w:eastAsia="宋体" w:hAnsi="Times New Roman" w:cs="Times New Roman" w:hint="eastAsia"/>
        </w:rPr>
        <w:t>电压</w:t>
      </w:r>
    </w:p>
    <w:p w14:paraId="5B0C49EF" w14:textId="77777777" w:rsidR="00E41A31" w:rsidRDefault="00405962">
      <w:pPr>
        <w:rPr>
          <w:rFonts w:ascii="Times New Roman" w:eastAsia="宋体" w:hAnsi="Times New Roman" w:cs="Times New Roman"/>
        </w:rPr>
        <w:sectPr w:rsidR="00E41A3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）使用</w:t>
      </w:r>
      <w:r>
        <w:rPr>
          <w:rFonts w:ascii="Times New Roman" w:eastAsia="宋体" w:hAnsi="Times New Roman" w:cs="Times New Roman" w:hint="eastAsia"/>
        </w:rPr>
        <w:t>multisim</w:t>
      </w:r>
      <w:r>
        <w:rPr>
          <w:rFonts w:ascii="Times New Roman" w:eastAsia="宋体" w:hAnsi="Times New Roman" w:cs="Times New Roman" w:hint="eastAsia"/>
        </w:rPr>
        <w:t>的交流分析，输出的表达式为：</w:t>
      </w:r>
      <w:r w:rsidR="00E41A31">
        <w:rPr>
          <w:rFonts w:ascii="Times New Roman" w:eastAsia="宋体" w:hAnsi="Times New Roman" w:cs="Times New Roman" w:hint="eastAsia"/>
        </w:rPr>
        <w:t>v(7)/v(3)</w:t>
      </w:r>
      <w:r w:rsidR="00E41A31">
        <w:rPr>
          <w:rFonts w:ascii="Times New Roman" w:eastAsia="宋体" w:hAnsi="Times New Roman" w:cs="Times New Roman" w:hint="eastAsia"/>
        </w:rPr>
        <w:t>，得到的相频图和幅频图如下图所示：</w:t>
      </w:r>
    </w:p>
    <w:p w14:paraId="24E4BB44" w14:textId="0C7CC33F" w:rsidR="00093232" w:rsidRDefault="00093232" w:rsidP="00E41A31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5B0CBF" wp14:editId="60104829">
            <wp:extent cx="6645910" cy="3237230"/>
            <wp:effectExtent l="0" t="0" r="2540" b="1270"/>
            <wp:docPr id="1562279833" name="图片 1" descr="图片包含 风筝, 飞行, 男人, 滑雪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9833" name="图片 1" descr="图片包含 风筝, 飞行, 男人, 滑雪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ADCF" w14:textId="5658BA02" w:rsidR="00093232" w:rsidRDefault="00093232" w:rsidP="00E41A31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9330D8" wp14:editId="766D66EF">
            <wp:extent cx="6522334" cy="3176948"/>
            <wp:effectExtent l="0" t="0" r="0" b="4445"/>
            <wp:docPr id="182014707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707" name="图片 1" descr="图表, 折线图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5616" cy="31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BC36" w14:textId="4F3D6B7A" w:rsidR="00E41A31" w:rsidRDefault="00E41A31" w:rsidP="00E41A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093232">
        <w:rPr>
          <w:rFonts w:ascii="Times New Roman" w:eastAsia="宋体" w:hAnsi="Times New Roman" w:cs="Times New Roman" w:hint="eastAsia"/>
        </w:rPr>
        <w:t>此时的输出变量表达式为：</w:t>
      </w:r>
      <w:r w:rsidR="00093232" w:rsidRPr="00093232">
        <w:rPr>
          <w:rFonts w:ascii="Times New Roman" w:eastAsia="宋体" w:hAnsi="Times New Roman" w:cs="Times New Roman" w:hint="eastAsia"/>
        </w:rPr>
        <w:t>V(3)/I(V1)</w:t>
      </w:r>
      <w:r w:rsidR="00093232" w:rsidRPr="00093232">
        <w:rPr>
          <w:noProof/>
        </w:rPr>
        <w:t xml:space="preserve"> </w:t>
      </w:r>
      <w:r w:rsidR="00093232">
        <w:rPr>
          <w:noProof/>
        </w:rPr>
        <w:lastRenderedPageBreak/>
        <w:drawing>
          <wp:inline distT="0" distB="0" distL="0" distR="0" wp14:anchorId="0DA37D51" wp14:editId="40C59678">
            <wp:extent cx="6645910" cy="3140710"/>
            <wp:effectExtent l="0" t="0" r="2540" b="2540"/>
            <wp:docPr id="2085155621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5621" name="图片 1" descr="图表&#10;&#10;低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CDC6" w14:textId="1D58DF94" w:rsidR="00093232" w:rsidRDefault="00093232" w:rsidP="00E41A31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7585EE81" wp14:editId="2CD7329D">
            <wp:extent cx="6645910" cy="3140710"/>
            <wp:effectExtent l="0" t="0" r="2540" b="2540"/>
            <wp:docPr id="846060466" name="图片 1" descr="一群不同颜色的风筝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0466" name="图片 1" descr="一群不同颜色的风筝&#10;&#10;中度可信度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BA09" w14:textId="2797DF8A" w:rsidR="00093232" w:rsidRDefault="00093232" w:rsidP="00E41A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）此时的电路图中需要将</w:t>
      </w:r>
      <w:r>
        <w:rPr>
          <w:rFonts w:ascii="Times New Roman" w:eastAsia="宋体" w:hAnsi="Times New Roman" w:cs="Times New Roman" w:hint="eastAsia"/>
        </w:rPr>
        <w:t>RL</w:t>
      </w:r>
      <w:r>
        <w:rPr>
          <w:rFonts w:ascii="Times New Roman" w:eastAsia="宋体" w:hAnsi="Times New Roman" w:cs="Times New Roman" w:hint="eastAsia"/>
        </w:rPr>
        <w:t>开路，输出变量表达式为：</w:t>
      </w:r>
      <w:r w:rsidRPr="00093232">
        <w:rPr>
          <w:rFonts w:ascii="Times New Roman" w:eastAsia="宋体" w:hAnsi="Times New Roman" w:cs="Times New Roman" w:hint="eastAsia"/>
        </w:rPr>
        <w:t>V(7)/I(C2)</w:t>
      </w:r>
    </w:p>
    <w:p w14:paraId="7C97EA7C" w14:textId="77777777" w:rsidR="00093232" w:rsidRDefault="00093232" w:rsidP="00E41A31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782D35" wp14:editId="5FD467E3">
            <wp:extent cx="6645910" cy="3140710"/>
            <wp:effectExtent l="0" t="0" r="2540" b="2540"/>
            <wp:docPr id="697597350" name="图片 1" descr="图形用户界面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7350" name="图片 1" descr="图形用户界面, 应用程序, 表格, Excel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ab/>
      </w:r>
    </w:p>
    <w:p w14:paraId="37B8F85C" w14:textId="77777777" w:rsidR="00093232" w:rsidRDefault="00093232" w:rsidP="00E41A31">
      <w:pPr>
        <w:rPr>
          <w:rFonts w:ascii="Times New Roman" w:eastAsia="宋体" w:hAnsi="Times New Roman" w:cs="Times New Roman"/>
        </w:rPr>
      </w:pPr>
    </w:p>
    <w:p w14:paraId="7CC3FB3F" w14:textId="336B75D3" w:rsidR="00093232" w:rsidRDefault="00093232" w:rsidP="00E41A31">
      <w:pPr>
        <w:rPr>
          <w:rFonts w:ascii="Times New Roman" w:eastAsia="宋体" w:hAnsi="Times New Roman" w:cs="Times New Roman"/>
        </w:rPr>
        <w:sectPr w:rsidR="00093232" w:rsidSect="00093232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drawing>
          <wp:inline distT="0" distB="0" distL="0" distR="0" wp14:anchorId="702680BA" wp14:editId="50DC5D5D">
            <wp:extent cx="6645910" cy="3140710"/>
            <wp:effectExtent l="0" t="0" r="2540" b="2540"/>
            <wp:docPr id="1974698095" name="图片 1" descr="图片包含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8095" name="图片 1" descr="图片包含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720" w14:textId="163751CD" w:rsidR="00093232" w:rsidRDefault="00093232" w:rsidP="0009323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）将输入电压幅值调整为</w:t>
      </w:r>
      <w:r>
        <w:rPr>
          <w:rFonts w:ascii="Times New Roman" w:eastAsia="宋体" w:hAnsi="Times New Roman" w:cs="Times New Roman" w:hint="eastAsia"/>
        </w:rPr>
        <w:t>50mV</w:t>
      </w:r>
      <w:r>
        <w:rPr>
          <w:rFonts w:ascii="Times New Roman" w:eastAsia="宋体" w:hAnsi="Times New Roman" w:cs="Times New Roman" w:hint="eastAsia"/>
        </w:rPr>
        <w:t>，使用示波器得到：</w:t>
      </w:r>
    </w:p>
    <w:p w14:paraId="3E1136C3" w14:textId="772F5286" w:rsidR="004429C9" w:rsidRDefault="004429C9" w:rsidP="00093232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7DD331" wp14:editId="54016E7F">
            <wp:extent cx="5274310" cy="3341370"/>
            <wp:effectExtent l="0" t="0" r="2540" b="0"/>
            <wp:docPr id="961504363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4363" name="图片 1" descr="图示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D5FC" w14:textId="3968A8C3" w:rsidR="004429C9" w:rsidRPr="002C04EB" w:rsidRDefault="004429C9" w:rsidP="00093232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此时注意到：</w:t>
      </w:r>
      <w:r w:rsidR="00B721A5">
        <w:rPr>
          <w:rFonts w:ascii="Times New Roman" w:eastAsia="宋体" w:hAnsi="Times New Roman" w:cs="Times New Roman" w:hint="eastAsia"/>
        </w:rPr>
        <w:t>当蓝色线减小的时候，此时的</w:t>
      </w:r>
      <w:r w:rsidR="00B721A5" w:rsidRPr="00B721A5">
        <w:rPr>
          <w:rFonts w:ascii="Times New Roman" w:eastAsia="宋体" w:hAnsi="Times New Roman" w:cs="Times New Roman"/>
          <w:position w:val="-12"/>
        </w:rPr>
        <w:object w:dxaOrig="240" w:dyaOrig="380" w14:anchorId="3CF78BFF">
          <v:shape id="_x0000_i1037" type="#_x0000_t75" style="width:12.05pt;height:19.15pt" o:ole="">
            <v:imagedata r:id="rId24" o:title=""/>
          </v:shape>
          <o:OLEObject Type="Embed" ProgID="Equation.DSMT4" ShapeID="_x0000_i1037" DrawAspect="Content" ObjectID="_1793390067" r:id="rId25"/>
        </w:object>
      </w:r>
      <w:r w:rsidR="00B721A5">
        <w:rPr>
          <w:rFonts w:ascii="Times New Roman" w:eastAsia="宋体" w:hAnsi="Times New Roman" w:cs="Times New Roman" w:hint="eastAsia"/>
        </w:rPr>
        <w:t>会减小，所以</w:t>
      </w:r>
      <w:r w:rsidR="00B721A5" w:rsidRPr="00B721A5">
        <w:rPr>
          <w:rFonts w:ascii="Times New Roman" w:eastAsia="宋体" w:hAnsi="Times New Roman" w:cs="Times New Roman"/>
          <w:position w:val="-12"/>
        </w:rPr>
        <w:object w:dxaOrig="240" w:dyaOrig="380" w14:anchorId="5FBE461E">
          <v:shape id="_x0000_i1040" type="#_x0000_t75" style="width:12.05pt;height:19.15pt" o:ole="">
            <v:imagedata r:id="rId26" o:title=""/>
          </v:shape>
          <o:OLEObject Type="Embed" ProgID="Equation.DSMT4" ShapeID="_x0000_i1040" DrawAspect="Content" ObjectID="_1793390068" r:id="rId27"/>
        </w:object>
      </w:r>
      <w:r w:rsidR="00B721A5">
        <w:rPr>
          <w:rFonts w:ascii="Times New Roman" w:eastAsia="宋体" w:hAnsi="Times New Roman" w:cs="Times New Roman" w:hint="eastAsia"/>
        </w:rPr>
        <w:t>相应会减小，从而</w:t>
      </w:r>
      <w:r w:rsidR="00B721A5" w:rsidRPr="00B721A5">
        <w:rPr>
          <w:rFonts w:ascii="Times New Roman" w:eastAsia="宋体" w:hAnsi="Times New Roman" w:cs="Times New Roman"/>
          <w:position w:val="-12"/>
        </w:rPr>
        <w:object w:dxaOrig="340" w:dyaOrig="380" w14:anchorId="6946D1EB">
          <v:shape id="_x0000_i1043" type="#_x0000_t75" style="width:17.05pt;height:19.15pt" o:ole="">
            <v:imagedata r:id="rId28" o:title=""/>
          </v:shape>
          <o:OLEObject Type="Embed" ProgID="Equation.DSMT4" ShapeID="_x0000_i1043" DrawAspect="Content" ObjectID="_1793390069" r:id="rId29"/>
        </w:object>
      </w:r>
      <w:r w:rsidR="00B721A5">
        <w:rPr>
          <w:rFonts w:ascii="Times New Roman" w:eastAsia="宋体" w:hAnsi="Times New Roman" w:cs="Times New Roman" w:hint="eastAsia"/>
        </w:rPr>
        <w:t>会增大，增大到一定值时，从图中看出，出现了截止失真。</w:t>
      </w:r>
    </w:p>
    <w:sectPr w:rsidR="004429C9" w:rsidRPr="002C04EB" w:rsidSect="0009323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B9"/>
    <w:rsid w:val="00093232"/>
    <w:rsid w:val="00201BB9"/>
    <w:rsid w:val="002C04EB"/>
    <w:rsid w:val="00334FB3"/>
    <w:rsid w:val="003C09C8"/>
    <w:rsid w:val="00405962"/>
    <w:rsid w:val="004429C9"/>
    <w:rsid w:val="008067B2"/>
    <w:rsid w:val="00B721A5"/>
    <w:rsid w:val="00CA644F"/>
    <w:rsid w:val="00DD6E99"/>
    <w:rsid w:val="00E41A31"/>
    <w:rsid w:val="00ED3686"/>
    <w:rsid w:val="00F0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580D"/>
  <w15:chartTrackingRefBased/>
  <w15:docId w15:val="{60E60966-8B73-4D3E-AA82-4932EDD1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1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B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B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B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B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B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B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B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B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B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1B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B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B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B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B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B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B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1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26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oleObject" Target="embeddings/oleObject1.bin"/><Relationship Id="rId12" Type="http://schemas.openxmlformats.org/officeDocument/2006/relationships/image" Target="media/image6.wmf"/><Relationship Id="rId17" Type="http://schemas.openxmlformats.org/officeDocument/2006/relationships/image" Target="media/image9.png"/><Relationship Id="rId25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2.png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oleObject" Target="embeddings/oleObject2.bin"/><Relationship Id="rId24" Type="http://schemas.openxmlformats.org/officeDocument/2006/relationships/image" Target="media/image16.wmf"/><Relationship Id="rId5" Type="http://schemas.openxmlformats.org/officeDocument/2006/relationships/image" Target="media/image1.png"/><Relationship Id="rId15" Type="http://schemas.openxmlformats.org/officeDocument/2006/relationships/image" Target="media/image8.wmf"/><Relationship Id="rId23" Type="http://schemas.openxmlformats.org/officeDocument/2006/relationships/image" Target="media/image15.png"/><Relationship Id="rId28" Type="http://schemas.openxmlformats.org/officeDocument/2006/relationships/image" Target="media/image18.wmf"/><Relationship Id="rId10" Type="http://schemas.openxmlformats.org/officeDocument/2006/relationships/image" Target="media/image5.wm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oleObject" Target="embeddings/oleObject6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75D02-FAF8-4E08-A22B-0D2E2857C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哲雄 王</dc:creator>
  <cp:keywords/>
  <dc:description/>
  <cp:lastModifiedBy>哲雄 王</cp:lastModifiedBy>
  <cp:revision>3</cp:revision>
  <dcterms:created xsi:type="dcterms:W3CDTF">2024-11-02T10:51:00Z</dcterms:created>
  <dcterms:modified xsi:type="dcterms:W3CDTF">2024-11-17T15:08:00Z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