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3A7D1" w14:textId="77777777" w:rsidR="00AC4DF2" w:rsidRDefault="00AC4DF2" w:rsidP="00AC4DF2">
      <w:pPr>
        <w:textAlignment w:val="center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Hi Rob,</w:t>
      </w:r>
    </w:p>
    <w:p w14:paraId="4869E91F" w14:textId="77777777" w:rsidR="00AC4DF2" w:rsidRDefault="00AC4DF2" w:rsidP="00AC4DF2">
      <w:pPr>
        <w:textAlignment w:val="center"/>
        <w:rPr>
          <w:rFonts w:eastAsia="Times New Roman"/>
          <w:color w:val="000000"/>
          <w:sz w:val="24"/>
          <w:szCs w:val="24"/>
        </w:rPr>
      </w:pPr>
    </w:p>
    <w:p w14:paraId="22212F31" w14:textId="77777777" w:rsidR="00AC4DF2" w:rsidRDefault="00AC4DF2" w:rsidP="00AC4DF2">
      <w:pPr>
        <w:textAlignment w:val="center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Here is my summary that we produced in the "Colautti-Con":</w:t>
      </w:r>
    </w:p>
    <w:p w14:paraId="6E1C37F9" w14:textId="77777777" w:rsidR="00AC4DF2" w:rsidRDefault="00AC4DF2" w:rsidP="00AC4DF2">
      <w:pPr>
        <w:textAlignment w:val="center"/>
        <w:rPr>
          <w:rFonts w:eastAsia="Times New Roman"/>
          <w:color w:val="000000"/>
          <w:sz w:val="24"/>
          <w:szCs w:val="24"/>
        </w:rPr>
      </w:pPr>
    </w:p>
    <w:p w14:paraId="4B9C4F1B" w14:textId="77777777" w:rsidR="00AC4DF2" w:rsidRDefault="00AC4DF2" w:rsidP="00AC4DF2">
      <w:pPr>
        <w:textAlignment w:val="center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</w:rPr>
        <w:t>Welcome!</w:t>
      </w:r>
    </w:p>
    <w:p w14:paraId="46939E31" w14:textId="77777777" w:rsidR="00AC4DF2" w:rsidRDefault="00AC4DF2" w:rsidP="00AC4DF2">
      <w:pPr>
        <w:numPr>
          <w:ilvl w:val="1"/>
          <w:numId w:val="1"/>
        </w:numPr>
        <w:ind w:left="1260"/>
        <w:textAlignment w:val="center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</w:rPr>
        <w:t>Summary</w:t>
      </w:r>
      <w:r>
        <w:rPr>
          <w:rFonts w:eastAsia="Times New Roman"/>
          <w:color w:val="000000"/>
          <w:sz w:val="24"/>
          <w:szCs w:val="24"/>
        </w:rPr>
        <w:t xml:space="preserve"> </w:t>
      </w:r>
    </w:p>
    <w:p w14:paraId="2828A068" w14:textId="77777777" w:rsidR="00AC4DF2" w:rsidRDefault="00AC4DF2" w:rsidP="00AC4DF2">
      <w:pPr>
        <w:numPr>
          <w:ilvl w:val="2"/>
          <w:numId w:val="1"/>
        </w:numPr>
        <w:ind w:left="1800"/>
        <w:textAlignment w:val="center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</w:rPr>
        <w:t>Transition from passive learning to independent thinking</w:t>
      </w:r>
    </w:p>
    <w:p w14:paraId="399E911F" w14:textId="77777777" w:rsidR="00AC4DF2" w:rsidRDefault="00AC4DF2" w:rsidP="00AC4DF2">
      <w:pPr>
        <w:numPr>
          <w:ilvl w:val="2"/>
          <w:numId w:val="1"/>
        </w:numPr>
        <w:ind w:left="1800"/>
        <w:textAlignment w:val="center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</w:rPr>
        <w:t>Guide is applicable to working and thinking like a professional (not just professional scientist)</w:t>
      </w:r>
    </w:p>
    <w:p w14:paraId="133215DA" w14:textId="77777777" w:rsidR="00AC4DF2" w:rsidRDefault="00AC4DF2" w:rsidP="00AC4DF2">
      <w:pPr>
        <w:numPr>
          <w:ilvl w:val="2"/>
          <w:numId w:val="1"/>
        </w:numPr>
        <w:ind w:left="1800"/>
        <w:textAlignment w:val="center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</w:rPr>
        <w:t>It is good to reflect upon the perspectives of others</w:t>
      </w:r>
    </w:p>
    <w:p w14:paraId="037CF988" w14:textId="77777777" w:rsidR="00AC4DF2" w:rsidRDefault="00AC4DF2" w:rsidP="00AC4DF2">
      <w:pPr>
        <w:numPr>
          <w:ilvl w:val="2"/>
          <w:numId w:val="1"/>
        </w:numPr>
        <w:ind w:left="1800"/>
        <w:textAlignment w:val="center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</w:rPr>
        <w:t>Values: ethics, kindness, professionalism, experience</w:t>
      </w:r>
    </w:p>
    <w:p w14:paraId="6C7D85C2" w14:textId="77777777" w:rsidR="00AC4DF2" w:rsidRDefault="00AC4DF2" w:rsidP="00AC4DF2">
      <w:pPr>
        <w:numPr>
          <w:ilvl w:val="1"/>
          <w:numId w:val="1"/>
        </w:numPr>
        <w:ind w:left="1260"/>
        <w:textAlignment w:val="center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</w:rPr>
        <w:t>Surprising/Interesting</w:t>
      </w:r>
      <w:r>
        <w:rPr>
          <w:rFonts w:eastAsia="Times New Roman"/>
          <w:color w:val="000000"/>
          <w:sz w:val="24"/>
          <w:szCs w:val="24"/>
        </w:rPr>
        <w:t xml:space="preserve"> </w:t>
      </w:r>
    </w:p>
    <w:p w14:paraId="26815BE3" w14:textId="77777777" w:rsidR="00AC4DF2" w:rsidRDefault="00AC4DF2" w:rsidP="00AC4DF2">
      <w:pPr>
        <w:numPr>
          <w:ilvl w:val="2"/>
          <w:numId w:val="1"/>
        </w:numPr>
        <w:ind w:left="1800"/>
        <w:textAlignment w:val="center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</w:rPr>
        <w:t>***Perspective, open-mindedness - the most we can get from our education sometimes, when so many things end up being irrelevant</w:t>
      </w:r>
    </w:p>
    <w:p w14:paraId="4BAEE968" w14:textId="77777777" w:rsidR="00AC4DF2" w:rsidRDefault="00AC4DF2" w:rsidP="00AC4DF2">
      <w:pPr>
        <w:numPr>
          <w:ilvl w:val="1"/>
          <w:numId w:val="1"/>
        </w:numPr>
        <w:ind w:left="1260"/>
        <w:textAlignment w:val="center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</w:rPr>
        <w:t>Tweetables</w:t>
      </w:r>
      <w:r>
        <w:rPr>
          <w:rFonts w:eastAsia="Times New Roman"/>
          <w:color w:val="000000"/>
          <w:sz w:val="24"/>
          <w:szCs w:val="24"/>
        </w:rPr>
        <w:t xml:space="preserve"> </w:t>
      </w:r>
    </w:p>
    <w:p w14:paraId="103D21BC" w14:textId="77777777" w:rsidR="00AC4DF2" w:rsidRDefault="00AC4DF2" w:rsidP="00AC4DF2">
      <w:pPr>
        <w:numPr>
          <w:ilvl w:val="2"/>
          <w:numId w:val="1"/>
        </w:numPr>
        <w:ind w:left="1800"/>
        <w:textAlignment w:val="center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</w:rPr>
        <w:t>"Other perspectives are well worth reading and reflecting upon, particularly with respect to similarities and differences in philosophy."</w:t>
      </w:r>
    </w:p>
    <w:p w14:paraId="1443F2CE" w14:textId="77777777" w:rsidR="00AC4DF2" w:rsidRDefault="00AC4DF2" w:rsidP="00AC4DF2">
      <w:pPr>
        <w:numPr>
          <w:ilvl w:val="1"/>
          <w:numId w:val="1"/>
        </w:numPr>
        <w:ind w:left="1260"/>
        <w:textAlignment w:val="center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</w:rPr>
        <w:t>Fun Figs</w:t>
      </w:r>
      <w:r>
        <w:rPr>
          <w:rFonts w:eastAsia="Times New Roman"/>
          <w:color w:val="000000"/>
          <w:sz w:val="24"/>
          <w:szCs w:val="24"/>
        </w:rPr>
        <w:t xml:space="preserve"> </w:t>
      </w:r>
    </w:p>
    <w:p w14:paraId="0DC68395" w14:textId="77777777" w:rsidR="00AC4DF2" w:rsidRDefault="00AC4DF2" w:rsidP="00AC4DF2">
      <w:pPr>
        <w:numPr>
          <w:ilvl w:val="2"/>
          <w:numId w:val="1"/>
        </w:numPr>
        <w:ind w:left="1800"/>
        <w:textAlignment w:val="center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</w:rPr>
        <w:t>N/A</w:t>
      </w:r>
    </w:p>
    <w:p w14:paraId="13B2AE31" w14:textId="77777777" w:rsidR="00AC4DF2" w:rsidRDefault="00AC4DF2" w:rsidP="00AC4DF2">
      <w:pPr>
        <w:textAlignment w:val="center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</w:rPr>
        <w:t>Keys to Success</w:t>
      </w:r>
    </w:p>
    <w:p w14:paraId="48D15715" w14:textId="77777777" w:rsidR="00AC4DF2" w:rsidRDefault="00AC4DF2" w:rsidP="00AC4DF2">
      <w:pPr>
        <w:numPr>
          <w:ilvl w:val="0"/>
          <w:numId w:val="2"/>
        </w:numPr>
        <w:textAlignment w:val="center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</w:rPr>
        <w:t>Summary</w:t>
      </w:r>
      <w:r>
        <w:rPr>
          <w:rFonts w:eastAsia="Times New Roman"/>
          <w:color w:val="000000"/>
          <w:sz w:val="24"/>
          <w:szCs w:val="24"/>
        </w:rPr>
        <w:t xml:space="preserve"> </w:t>
      </w:r>
    </w:p>
    <w:p w14:paraId="22068CD5" w14:textId="77777777" w:rsidR="00AC4DF2" w:rsidRDefault="00AC4DF2" w:rsidP="00AC4DF2">
      <w:pPr>
        <w:numPr>
          <w:ilvl w:val="1"/>
          <w:numId w:val="2"/>
        </w:numPr>
        <w:ind w:left="1260"/>
        <w:textAlignment w:val="center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</w:rPr>
        <w:t>Read carefully and actively write out your notes</w:t>
      </w:r>
    </w:p>
    <w:p w14:paraId="705596CD" w14:textId="77777777" w:rsidR="00AC4DF2" w:rsidRDefault="00AC4DF2" w:rsidP="00AC4DF2">
      <w:pPr>
        <w:numPr>
          <w:ilvl w:val="1"/>
          <w:numId w:val="2"/>
        </w:numPr>
        <w:ind w:left="1260"/>
        <w:textAlignment w:val="center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</w:rPr>
        <w:t>Carefully read requirements for thesis completion</w:t>
      </w:r>
    </w:p>
    <w:p w14:paraId="1E8724FF" w14:textId="77777777" w:rsidR="00AC4DF2" w:rsidRDefault="00AC4DF2" w:rsidP="00AC4DF2">
      <w:pPr>
        <w:numPr>
          <w:ilvl w:val="1"/>
          <w:numId w:val="2"/>
        </w:numPr>
        <w:ind w:left="1260"/>
        <w:textAlignment w:val="center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</w:rPr>
        <w:t>Make to-do lists</w:t>
      </w:r>
    </w:p>
    <w:p w14:paraId="41A2FB1E" w14:textId="77777777" w:rsidR="00AC4DF2" w:rsidRDefault="00AC4DF2" w:rsidP="00AC4DF2">
      <w:pPr>
        <w:numPr>
          <w:ilvl w:val="1"/>
          <w:numId w:val="2"/>
        </w:numPr>
        <w:ind w:left="1260"/>
        <w:textAlignment w:val="center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</w:rPr>
        <w:t>Make a timeline to stay on track</w:t>
      </w:r>
    </w:p>
    <w:p w14:paraId="24887562" w14:textId="77777777" w:rsidR="00AC4DF2" w:rsidRDefault="00AC4DF2" w:rsidP="00AC4DF2">
      <w:pPr>
        <w:numPr>
          <w:ilvl w:val="1"/>
          <w:numId w:val="2"/>
        </w:numPr>
        <w:ind w:left="1260"/>
        <w:textAlignment w:val="center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</w:rPr>
        <w:t>Start and continually update reference letter</w:t>
      </w:r>
    </w:p>
    <w:p w14:paraId="220BEF05" w14:textId="77777777" w:rsidR="00AC4DF2" w:rsidRDefault="00AC4DF2" w:rsidP="00AC4DF2">
      <w:pPr>
        <w:numPr>
          <w:ilvl w:val="0"/>
          <w:numId w:val="2"/>
        </w:numPr>
        <w:textAlignment w:val="center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</w:rPr>
        <w:t>Surprising/Interesting</w:t>
      </w:r>
      <w:r>
        <w:rPr>
          <w:rFonts w:eastAsia="Times New Roman"/>
          <w:color w:val="000000"/>
          <w:sz w:val="24"/>
          <w:szCs w:val="24"/>
        </w:rPr>
        <w:t xml:space="preserve"> </w:t>
      </w:r>
    </w:p>
    <w:p w14:paraId="3EDD520E" w14:textId="77777777" w:rsidR="00AC4DF2" w:rsidRDefault="00AC4DF2" w:rsidP="00AC4DF2">
      <w:pPr>
        <w:numPr>
          <w:ilvl w:val="1"/>
          <w:numId w:val="2"/>
        </w:numPr>
        <w:ind w:left="1260"/>
        <w:textAlignment w:val="center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</w:rPr>
        <w:t>N/A</w:t>
      </w:r>
    </w:p>
    <w:p w14:paraId="4BA1C89D" w14:textId="77777777" w:rsidR="00AC4DF2" w:rsidRDefault="00AC4DF2" w:rsidP="00AC4DF2">
      <w:pPr>
        <w:numPr>
          <w:ilvl w:val="0"/>
          <w:numId w:val="2"/>
        </w:numPr>
        <w:textAlignment w:val="center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</w:rPr>
        <w:t>Tweetables</w:t>
      </w:r>
      <w:r>
        <w:rPr>
          <w:rFonts w:eastAsia="Times New Roman"/>
          <w:color w:val="000000"/>
          <w:sz w:val="24"/>
          <w:szCs w:val="24"/>
        </w:rPr>
        <w:t xml:space="preserve"> </w:t>
      </w:r>
    </w:p>
    <w:p w14:paraId="189A0D99" w14:textId="77777777" w:rsidR="00AC4DF2" w:rsidRDefault="00AC4DF2" w:rsidP="00AC4DF2">
      <w:pPr>
        <w:numPr>
          <w:ilvl w:val="1"/>
          <w:numId w:val="2"/>
        </w:numPr>
        <w:ind w:left="1260"/>
        <w:textAlignment w:val="center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N/A</w:t>
      </w:r>
    </w:p>
    <w:p w14:paraId="690862E6" w14:textId="77777777" w:rsidR="00AC4DF2" w:rsidRDefault="00AC4DF2" w:rsidP="00AC4DF2">
      <w:pPr>
        <w:numPr>
          <w:ilvl w:val="0"/>
          <w:numId w:val="2"/>
        </w:numPr>
        <w:textAlignment w:val="center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</w:rPr>
        <w:t>Fun Figs</w:t>
      </w:r>
      <w:r>
        <w:rPr>
          <w:rFonts w:eastAsia="Times New Roman"/>
          <w:color w:val="000000"/>
          <w:sz w:val="24"/>
          <w:szCs w:val="24"/>
        </w:rPr>
        <w:t xml:space="preserve"> </w:t>
      </w:r>
    </w:p>
    <w:p w14:paraId="01C6F3DD" w14:textId="77777777" w:rsidR="00AC4DF2" w:rsidRDefault="00AC4DF2" w:rsidP="00AC4DF2">
      <w:pPr>
        <w:numPr>
          <w:ilvl w:val="1"/>
          <w:numId w:val="2"/>
        </w:numPr>
        <w:ind w:left="1260"/>
        <w:textAlignment w:val="center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</w:rPr>
        <w:t>Timeline representation? Graphic of deadlines and planning around them?</w:t>
      </w:r>
      <w:r>
        <w:rPr>
          <w:rFonts w:eastAsia="Times New Roman"/>
          <w:color w:val="000000"/>
          <w:sz w:val="24"/>
          <w:szCs w:val="24"/>
        </w:rPr>
        <w:t xml:space="preserve"> </w:t>
      </w:r>
    </w:p>
    <w:p w14:paraId="488624C0" w14:textId="77777777" w:rsidR="00AC4DF2" w:rsidRDefault="00AC4DF2" w:rsidP="00AC4DF2">
      <w:pPr>
        <w:rPr>
          <w:rFonts w:eastAsia="Times New Roman"/>
          <w:color w:val="000000"/>
          <w:sz w:val="24"/>
          <w:szCs w:val="24"/>
        </w:rPr>
      </w:pPr>
    </w:p>
    <w:p w14:paraId="5D3CADD2" w14:textId="77777777" w:rsidR="00AC4DF2" w:rsidRDefault="00AC4DF2" w:rsidP="00AC4DF2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Best,</w:t>
      </w:r>
    </w:p>
    <w:p w14:paraId="7BE53A7C" w14:textId="77777777" w:rsidR="00AC4DF2" w:rsidRDefault="00AC4DF2" w:rsidP="00AC4DF2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Zoe</w:t>
      </w:r>
    </w:p>
    <w:p w14:paraId="2401A826" w14:textId="77777777" w:rsidR="00AC4DF2" w:rsidRDefault="00AC4DF2">
      <w:bookmarkStart w:id="0" w:name="_GoBack"/>
      <w:bookmarkEnd w:id="0"/>
    </w:p>
    <w:sectPr w:rsidR="00AC4D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733513"/>
    <w:multiLevelType w:val="multilevel"/>
    <w:tmpl w:val="B0BA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100034"/>
    <w:multiLevelType w:val="multilevel"/>
    <w:tmpl w:val="F2043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DF2"/>
    <w:rsid w:val="00AC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25ACE"/>
  <w15:chartTrackingRefBased/>
  <w15:docId w15:val="{08390D29-F3D1-4818-80B8-E27D8EA1C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4DF2"/>
    <w:pPr>
      <w:spacing w:after="0" w:line="240" w:lineRule="auto"/>
    </w:pPr>
    <w:rPr>
      <w:rFonts w:ascii="Calibri" w:hAnsi="Calibri" w:cs="Calibri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1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Colautti</dc:creator>
  <cp:keywords/>
  <dc:description/>
  <cp:lastModifiedBy>Rob Colautti</cp:lastModifiedBy>
  <cp:revision>1</cp:revision>
  <dcterms:created xsi:type="dcterms:W3CDTF">2018-04-16T19:29:00Z</dcterms:created>
  <dcterms:modified xsi:type="dcterms:W3CDTF">2018-04-16T19:29:00Z</dcterms:modified>
</cp:coreProperties>
</file>