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D1" w:rsidRDefault="0086277F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Briefly explain the purpose of data migrations as provided by the entity framework.</w:t>
      </w:r>
    </w:p>
    <w:p w:rsidR="00536D9A" w:rsidRDefault="00536D9A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8A170D" w:rsidRDefault="008A170D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536D9A" w:rsidRDefault="0086277F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Describe what the Up and Down methods do in the InitialCreate class</w:t>
      </w:r>
      <w:r w:rsidR="00536D9A">
        <w:rPr>
          <w:rFonts w:ascii="Calibri" w:hAnsi="Calibri" w:cs="Calibri"/>
          <w:sz w:val="22"/>
          <w:szCs w:val="22"/>
        </w:rPr>
        <w:t>?</w:t>
      </w:r>
    </w:p>
    <w:p w:rsidR="00536D9A" w:rsidRDefault="00536D9A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A170D" w:rsidRDefault="008A170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36D9A" w:rsidRDefault="00536D9A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551E6F">
        <w:rPr>
          <w:rFonts w:ascii="Calibri" w:hAnsi="Calibri" w:cs="Calibri"/>
          <w:sz w:val="22"/>
          <w:szCs w:val="22"/>
        </w:rPr>
        <w:t>if the application is being deployed to a new environment?</w:t>
      </w:r>
    </w:p>
    <w:p w:rsidR="00536D9A" w:rsidRDefault="00536D9A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A170D" w:rsidRDefault="008A170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36D9A" w:rsidRDefault="00551E6F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feature is used early on in the development process, and what is it’s limitation?</w:t>
      </w:r>
    </w:p>
    <w:p w:rsidR="00283A01" w:rsidRDefault="00283A01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A170D" w:rsidRDefault="008A170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83A01" w:rsidRDefault="00283A01" w:rsidP="00283A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 or False: Database Migration should be completed at application start up.</w:t>
      </w:r>
    </w:p>
    <w:p w:rsidR="00283A01" w:rsidRDefault="00283A01" w:rsidP="00283A0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B81C5E" w:rsidRDefault="00B81C5E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83A01" w:rsidRDefault="00FA67E4" w:rsidP="00283A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</w:t>
      </w:r>
      <w:r w:rsidR="00283A01">
        <w:rPr>
          <w:rFonts w:ascii="Calibri" w:hAnsi="Calibri" w:cs="Calibri"/>
          <w:sz w:val="22"/>
          <w:szCs w:val="22"/>
        </w:rPr>
        <w:t>screen print from SSOX</w:t>
      </w:r>
      <w:r>
        <w:rPr>
          <w:rFonts w:ascii="Calibri" w:hAnsi="Calibri" w:cs="Calibri"/>
          <w:sz w:val="22"/>
          <w:szCs w:val="22"/>
        </w:rPr>
        <w:t xml:space="preserve"> showing the </w:t>
      </w:r>
      <w:r w:rsidR="00283A01">
        <w:rPr>
          <w:rFonts w:ascii="Calibri" w:hAnsi="Calibri" w:cs="Calibri"/>
          <w:sz w:val="22"/>
          <w:szCs w:val="22"/>
        </w:rPr>
        <w:t>_EFMigrationsHistory table</w:t>
      </w:r>
      <w:r>
        <w:rPr>
          <w:rFonts w:ascii="Calibri" w:hAnsi="Calibri" w:cs="Calibri"/>
          <w:sz w:val="22"/>
          <w:szCs w:val="22"/>
        </w:rPr>
        <w:t>.</w:t>
      </w:r>
    </w:p>
    <w:p w:rsidR="00147B51" w:rsidRDefault="00147B51" w:rsidP="00283A0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sectPr w:rsidR="00147B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58C" w:rsidRDefault="0093558C" w:rsidP="00FB15D1">
      <w:pPr>
        <w:spacing w:after="0" w:line="240" w:lineRule="auto"/>
      </w:pPr>
      <w:r>
        <w:separator/>
      </w:r>
    </w:p>
  </w:endnote>
  <w:endnote w:type="continuationSeparator" w:id="0">
    <w:p w:rsidR="0093558C" w:rsidRDefault="0093558C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58C" w:rsidRDefault="0093558C" w:rsidP="00FB15D1">
      <w:pPr>
        <w:spacing w:after="0" w:line="240" w:lineRule="auto"/>
      </w:pPr>
      <w:r>
        <w:separator/>
      </w:r>
    </w:p>
  </w:footnote>
  <w:footnote w:type="continuationSeparator" w:id="0">
    <w:p w:rsidR="0093558C" w:rsidRDefault="0093558C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86277F">
      <w:rPr>
        <w:rFonts w:ascii="Calibri" w:hAnsi="Calibri" w:cs="Calibri"/>
        <w:sz w:val="22"/>
        <w:szCs w:val="22"/>
      </w:rPr>
      <w:t xml:space="preserve"> 4</w:t>
    </w:r>
    <w:r>
      <w:rPr>
        <w:rFonts w:ascii="Calibri" w:hAnsi="Calibri" w:cs="Calibri"/>
        <w:sz w:val="22"/>
        <w:szCs w:val="22"/>
      </w:rPr>
      <w:t xml:space="preserve">: </w:t>
    </w:r>
    <w:r w:rsidR="0086277F">
      <w:rPr>
        <w:rFonts w:ascii="Calibri" w:hAnsi="Calibri" w:cs="Calibri"/>
        <w:sz w:val="22"/>
        <w:szCs w:val="22"/>
      </w:rPr>
      <w:t>Migrations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76740"/>
    <w:multiLevelType w:val="hybridMultilevel"/>
    <w:tmpl w:val="CCF8F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D1"/>
    <w:rsid w:val="00060EFC"/>
    <w:rsid w:val="00147B51"/>
    <w:rsid w:val="001A59C0"/>
    <w:rsid w:val="00215698"/>
    <w:rsid w:val="00223FBD"/>
    <w:rsid w:val="00283A01"/>
    <w:rsid w:val="002D47D9"/>
    <w:rsid w:val="00347271"/>
    <w:rsid w:val="00365841"/>
    <w:rsid w:val="0037478E"/>
    <w:rsid w:val="003F7E9C"/>
    <w:rsid w:val="00415625"/>
    <w:rsid w:val="004361CF"/>
    <w:rsid w:val="0045629D"/>
    <w:rsid w:val="00460FAA"/>
    <w:rsid w:val="00497C3E"/>
    <w:rsid w:val="00536D9A"/>
    <w:rsid w:val="00551E6F"/>
    <w:rsid w:val="00581FF6"/>
    <w:rsid w:val="005963F1"/>
    <w:rsid w:val="005B5A39"/>
    <w:rsid w:val="00681967"/>
    <w:rsid w:val="006A299B"/>
    <w:rsid w:val="007068CD"/>
    <w:rsid w:val="007402EE"/>
    <w:rsid w:val="007954BF"/>
    <w:rsid w:val="007E514D"/>
    <w:rsid w:val="008306A7"/>
    <w:rsid w:val="0086277F"/>
    <w:rsid w:val="00873F90"/>
    <w:rsid w:val="008A170D"/>
    <w:rsid w:val="008E2F6E"/>
    <w:rsid w:val="0093558C"/>
    <w:rsid w:val="009A4CFF"/>
    <w:rsid w:val="009E52F6"/>
    <w:rsid w:val="00A20D2E"/>
    <w:rsid w:val="00A82EC7"/>
    <w:rsid w:val="00AC3B8C"/>
    <w:rsid w:val="00B16525"/>
    <w:rsid w:val="00B26406"/>
    <w:rsid w:val="00B67E2A"/>
    <w:rsid w:val="00B81273"/>
    <w:rsid w:val="00B81C5E"/>
    <w:rsid w:val="00B92F2B"/>
    <w:rsid w:val="00C51528"/>
    <w:rsid w:val="00CA7AB7"/>
    <w:rsid w:val="00CD6141"/>
    <w:rsid w:val="00CE3DB5"/>
    <w:rsid w:val="00CF432C"/>
    <w:rsid w:val="00D53C5F"/>
    <w:rsid w:val="00D90276"/>
    <w:rsid w:val="00DC6249"/>
    <w:rsid w:val="00E04BFC"/>
    <w:rsid w:val="00E220B2"/>
    <w:rsid w:val="00E7675B"/>
    <w:rsid w:val="00E8594F"/>
    <w:rsid w:val="00EA7094"/>
    <w:rsid w:val="00EC4463"/>
    <w:rsid w:val="00EC50B6"/>
    <w:rsid w:val="00F76DB8"/>
    <w:rsid w:val="00FA67E4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E5BE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Kevin Throckmorton</cp:lastModifiedBy>
  <cp:revision>3</cp:revision>
  <dcterms:created xsi:type="dcterms:W3CDTF">2019-10-04T15:22:00Z</dcterms:created>
  <dcterms:modified xsi:type="dcterms:W3CDTF">2019-10-04T15:23:00Z</dcterms:modified>
</cp:coreProperties>
</file>