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DE1CC" w14:textId="0168C17B" w:rsidR="00683E0E" w:rsidRDefault="00B1392D">
      <w:r>
        <w:t>DATE:</w:t>
      </w:r>
      <w:r>
        <w:tab/>
      </w:r>
      <w:r>
        <w:tab/>
      </w:r>
      <w:r>
        <w:tab/>
      </w:r>
      <w:r>
        <w:tab/>
        <w:t>01/01/2024</w:t>
      </w:r>
    </w:p>
    <w:p w14:paraId="3EBCC5BD" w14:textId="28BFF593" w:rsidR="00B1392D" w:rsidRDefault="00B1392D">
      <w:r>
        <w:t>CUSTOMER:</w:t>
      </w:r>
      <w:r>
        <w:tab/>
      </w:r>
      <w:r>
        <w:tab/>
      </w:r>
      <w:r>
        <w:tab/>
        <w:t>JOHNDOE LLC</w:t>
      </w:r>
    </w:p>
    <w:p w14:paraId="5F12D12E" w14:textId="6FEFB776" w:rsidR="00B1392D" w:rsidRDefault="00B1392D">
      <w:r>
        <w:t>CUSTOMER PO #:</w:t>
      </w:r>
      <w:r>
        <w:tab/>
      </w:r>
      <w:r>
        <w:tab/>
        <w:t>314314325452356</w:t>
      </w:r>
    </w:p>
    <w:p w14:paraId="43DF2FC4" w14:textId="051B8DF1" w:rsidR="00B1392D" w:rsidRDefault="00B1392D">
      <w:r>
        <w:t>CCG ORDER #:</w:t>
      </w:r>
      <w:r>
        <w:tab/>
      </w:r>
      <w:r>
        <w:tab/>
      </w:r>
      <w:r>
        <w:tab/>
        <w:t>ABCE1231</w:t>
      </w:r>
    </w:p>
    <w:p w14:paraId="06971151" w14:textId="55C59F05" w:rsidR="00B1392D" w:rsidRDefault="00B1392D">
      <w:r>
        <w:t>CCG PART #:</w:t>
      </w:r>
      <w:r>
        <w:tab/>
      </w:r>
      <w:r>
        <w:tab/>
      </w:r>
      <w:r>
        <w:tab/>
        <w:t>00123123</w:t>
      </w:r>
    </w:p>
    <w:p w14:paraId="15B8A3DF" w14:textId="10F79702" w:rsidR="00B1392D" w:rsidRDefault="00B1392D">
      <w:r>
        <w:t>DESCRIPTION:</w:t>
      </w:r>
      <w:r>
        <w:tab/>
      </w:r>
      <w:r>
        <w:tab/>
      </w:r>
      <w:r>
        <w:tab/>
        <w:t>DRAGONSLAYER 1:1 1000mm NON-STERILE</w:t>
      </w:r>
    </w:p>
    <w:p w14:paraId="7DDDF850" w14:textId="31D5A9F8" w:rsidR="00B1392D" w:rsidRDefault="00B1392D">
      <w:r>
        <w:t>LOT #:</w:t>
      </w:r>
      <w:r>
        <w:tab/>
      </w:r>
      <w:r>
        <w:tab/>
      </w:r>
      <w:r>
        <w:tab/>
      </w:r>
      <w:r>
        <w:tab/>
        <w:t>ABC00000001</w:t>
      </w:r>
    </w:p>
    <w:p w14:paraId="6A6D0721" w14:textId="45B0DE04" w:rsidR="00B1392D" w:rsidRDefault="00B1392D">
      <w:r>
        <w:t>DOM:</w:t>
      </w:r>
      <w:r>
        <w:tab/>
      </w:r>
      <w:r>
        <w:tab/>
      </w:r>
      <w:r>
        <w:tab/>
      </w:r>
      <w:r>
        <w:tab/>
        <w:t>01/02/2024</w:t>
      </w:r>
    </w:p>
    <w:p w14:paraId="7559EB48" w14:textId="28D548AF" w:rsidR="00B1392D" w:rsidRDefault="00B1392D">
      <w:r>
        <w:t>EXPIRATION:</w:t>
      </w:r>
      <w:r>
        <w:tab/>
      </w:r>
      <w:r>
        <w:tab/>
      </w:r>
      <w:r>
        <w:tab/>
        <w:t>5 YEARS FROM DOM</w:t>
      </w:r>
    </w:p>
    <w:p w14:paraId="77829BC7" w14:textId="4ADDE799" w:rsidR="00B1392D" w:rsidRDefault="00B1392D">
      <w:r>
        <w:t>DATE OF IRRADIATION:</w:t>
      </w:r>
      <w:r>
        <w:tab/>
        <w:t>01/01/2024</w:t>
      </w:r>
    </w:p>
    <w:p w14:paraId="7D23C200" w14:textId="3AEE145D" w:rsidR="00B1392D" w:rsidRDefault="00B1392D">
      <w:r>
        <w:t>COP #:</w:t>
      </w:r>
      <w:r>
        <w:tab/>
      </w:r>
      <w:r>
        <w:tab/>
      </w:r>
      <w:r>
        <w:tab/>
      </w:r>
      <w:r>
        <w:tab/>
        <w:t>134523454</w:t>
      </w:r>
    </w:p>
    <w:p w14:paraId="0FC6EAC9" w14:textId="2FC7B9DA" w:rsidR="00B1392D" w:rsidRDefault="00B1392D">
      <w:r>
        <w:t>QUANTITY:</w:t>
      </w:r>
      <w:r>
        <w:tab/>
      </w:r>
      <w:r>
        <w:tab/>
      </w:r>
      <w:r>
        <w:tab/>
        <w:t>1.000 EA</w:t>
      </w:r>
    </w:p>
    <w:p w14:paraId="36A18C25" w14:textId="77777777" w:rsidR="00B1392D" w:rsidRDefault="00B1392D"/>
    <w:p w14:paraId="4A198BC4" w14:textId="564D0763" w:rsidR="00B1392D" w:rsidRDefault="00B1392D">
      <w:r>
        <w:t>This document certifies that the item described above is authentic and in working condition. The item has been thoroughly inspected and meets all quality standards as of the date of this certification.</w:t>
      </w:r>
    </w:p>
    <w:sectPr w:rsidR="00B1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2D"/>
    <w:rsid w:val="00683E0E"/>
    <w:rsid w:val="006D3C1F"/>
    <w:rsid w:val="00B1392D"/>
    <w:rsid w:val="00D6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7328"/>
  <w15:chartTrackingRefBased/>
  <w15:docId w15:val="{4563214E-7C97-4AF8-981E-7D7EAAE2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92D"/>
    <w:rPr>
      <w:rFonts w:eastAsiaTheme="majorEastAsia" w:cstheme="majorBidi"/>
      <w:color w:val="272727" w:themeColor="text1" w:themeTint="D8"/>
    </w:rPr>
  </w:style>
  <w:style w:type="paragraph" w:styleId="Title">
    <w:name w:val="Title"/>
    <w:basedOn w:val="Normal"/>
    <w:next w:val="Normal"/>
    <w:link w:val="TitleChar"/>
    <w:uiPriority w:val="10"/>
    <w:qFormat/>
    <w:rsid w:val="00B13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92D"/>
    <w:pPr>
      <w:spacing w:before="160"/>
      <w:jc w:val="center"/>
    </w:pPr>
    <w:rPr>
      <w:i/>
      <w:iCs/>
      <w:color w:val="404040" w:themeColor="text1" w:themeTint="BF"/>
    </w:rPr>
  </w:style>
  <w:style w:type="character" w:customStyle="1" w:styleId="QuoteChar">
    <w:name w:val="Quote Char"/>
    <w:basedOn w:val="DefaultParagraphFont"/>
    <w:link w:val="Quote"/>
    <w:uiPriority w:val="29"/>
    <w:rsid w:val="00B1392D"/>
    <w:rPr>
      <w:i/>
      <w:iCs/>
      <w:color w:val="404040" w:themeColor="text1" w:themeTint="BF"/>
    </w:rPr>
  </w:style>
  <w:style w:type="paragraph" w:styleId="ListParagraph">
    <w:name w:val="List Paragraph"/>
    <w:basedOn w:val="Normal"/>
    <w:uiPriority w:val="34"/>
    <w:qFormat/>
    <w:rsid w:val="00B1392D"/>
    <w:pPr>
      <w:ind w:left="720"/>
      <w:contextualSpacing/>
    </w:pPr>
  </w:style>
  <w:style w:type="character" w:styleId="IntenseEmphasis">
    <w:name w:val="Intense Emphasis"/>
    <w:basedOn w:val="DefaultParagraphFont"/>
    <w:uiPriority w:val="21"/>
    <w:qFormat/>
    <w:rsid w:val="00B1392D"/>
    <w:rPr>
      <w:i/>
      <w:iCs/>
      <w:color w:val="0F4761" w:themeColor="accent1" w:themeShade="BF"/>
    </w:rPr>
  </w:style>
  <w:style w:type="paragraph" w:styleId="IntenseQuote">
    <w:name w:val="Intense Quote"/>
    <w:basedOn w:val="Normal"/>
    <w:next w:val="Normal"/>
    <w:link w:val="IntenseQuoteChar"/>
    <w:uiPriority w:val="30"/>
    <w:qFormat/>
    <w:rsid w:val="00B13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92D"/>
    <w:rPr>
      <w:i/>
      <w:iCs/>
      <w:color w:val="0F4761" w:themeColor="accent1" w:themeShade="BF"/>
    </w:rPr>
  </w:style>
  <w:style w:type="character" w:styleId="IntenseReference">
    <w:name w:val="Intense Reference"/>
    <w:basedOn w:val="DefaultParagraphFont"/>
    <w:uiPriority w:val="32"/>
    <w:qFormat/>
    <w:rsid w:val="00B13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Colby</dc:creator>
  <cp:keywords/>
  <dc:description/>
  <cp:lastModifiedBy>Sawyer, Colby</cp:lastModifiedBy>
  <cp:revision>1</cp:revision>
  <dcterms:created xsi:type="dcterms:W3CDTF">2024-07-23T18:07:00Z</dcterms:created>
  <dcterms:modified xsi:type="dcterms:W3CDTF">2024-07-23T18:12:00Z</dcterms:modified>
</cp:coreProperties>
</file>