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D7" w:rsidRPr="00291ED7" w:rsidRDefault="00291ED7" w:rsidP="00291ED7">
      <w:pPr>
        <w:pStyle w:val="Heading1"/>
        <w:rPr>
          <w:rStyle w:val="normaltextrun"/>
          <w:rFonts w:ascii="Calibri" w:hAnsi="Calibri" w:cs="Calibri"/>
          <w:sz w:val="40"/>
          <w:szCs w:val="40"/>
          <w:lang w:val="en-US"/>
        </w:rPr>
      </w:pPr>
      <w:r w:rsidRPr="00291ED7">
        <w:rPr>
          <w:rStyle w:val="normaltextrun"/>
          <w:rFonts w:ascii="Calibri" w:hAnsi="Calibri" w:cs="Calibri"/>
          <w:sz w:val="40"/>
          <w:szCs w:val="40"/>
          <w:lang w:val="en-US"/>
        </w:rPr>
        <w:t xml:space="preserve">Book of </w:t>
      </w:r>
      <w:proofErr w:type="spellStart"/>
      <w:r w:rsidRPr="00291ED7">
        <w:rPr>
          <w:rStyle w:val="normaltextrun"/>
          <w:rFonts w:ascii="Calibri" w:hAnsi="Calibri" w:cs="Calibri"/>
          <w:sz w:val="40"/>
          <w:szCs w:val="40"/>
          <w:lang w:val="en-US"/>
        </w:rPr>
        <w:t>JaSON</w:t>
      </w:r>
      <w:proofErr w:type="spellEnd"/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291ED7" w:rsidRDefault="00291ED7" w:rsidP="00291ED7">
      <w:pPr>
        <w:pStyle w:val="Heading1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MotMaster2 &amp; Axel-Hub control commands format      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default.value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] if the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param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is missing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file extension: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.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++++++++++++++++++++++++++++++++++++++++++++++++++++++++++++++++++++++++++++++++++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General format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 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&lt;description/title&gt;, - it could be empty but it is not optional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"sender": &lt;sender/hub&gt;, e.g. [local], Axel-hub... the location results will be sent to, if omitted – local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(inside one app)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Currently, the legit names are Axel-hub, Axel-probe and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MotMaster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&lt;command&gt; e.g. set, repeat, scan, load, save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"id": &lt;command.id&gt; - unique integer number for remote control message back; -1 or omitted for local/internal call, positive number obligatory for remote access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":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 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list.of.parameters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, depending of the command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&lt;param1&gt;: &lt;value1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 &lt;param2&gt;: &lt;value2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 &lt;param3&gt;: [ &lt;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array.param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] 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 ...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 "</w:t>
      </w:r>
      <w:proofErr w:type="spellStart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MMbatch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[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 "</w:t>
      </w:r>
      <w:proofErr w:type="spellStart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...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},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 "</w:t>
      </w:r>
      <w:proofErr w:type="spellStart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...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 }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 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Heading1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Specific commands within the general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format: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===============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     "link": &lt;filename&gt;  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--  the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file must be in same folder and NOT containing links of its own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{ 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"message",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"text": &lt;string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-- normal color – dark-orange, if starts with Error - red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"error":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int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error code (optional)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}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"set",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&lt;param1&gt;: &lt;value1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&lt;param2&gt;: &lt;value2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...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}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"load",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"file": &lt;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full.path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"save",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"file": &lt;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full.path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"repeat",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&lt;group.ID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the following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shotData's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will have the same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"cycles":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int.num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if missing or &lt;1, eternal cycling is assumed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"strobes": 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int.num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1 or 2 , number of strobes mode  (optional - jumbo)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             "strobe1": 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the position (phase) of the left strobe (optional - jumbo)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"strobe2": 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the position (phase) of the right strobe (optional - jumbo)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"scan",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&lt;group.ID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the following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shotData's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will have the same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param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&lt;name&gt;,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"from":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"to":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"by":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&lt;sender/hub&gt;,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"abort",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&lt;group.ID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optional, the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which is been canceled.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^^^^^^^^^^^^^^^^^^^^^^^^^^^^^^^^^^^^^^^^^^^^^^^^^^^^^^^^^^^^^^^^^^^^^^^^^^^^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MOTMaster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shotConfig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 "period":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double.num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&gt;,   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--  set sampling period to the charts in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AxelHub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params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":{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 &lt;param1&gt;: &lt;value1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 &lt;param2&gt;: &lt;value2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 ...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    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AxelHub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phaseAdjust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phaseCorrection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":&lt;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double.num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&gt;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    }    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MMexec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&lt;caption&gt;,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"sender":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MOTMaster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"id": &lt;command.id&gt;,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prms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{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&lt;group.ID&gt;,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runID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int.num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  "N2": [x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0,x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1,…,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NTot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":[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x0,x1,…,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"B2": [x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0,x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1,…,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       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BTot</w:t>
      </w:r>
      <w:proofErr w:type="spellEnd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":[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x0,x1,…,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": [x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0,x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1,…,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],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   "last":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  --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the last shot in series (optional)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   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1ED7" w:rsidRDefault="00291ED7" w:rsidP="00291E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>
      <w:r>
        <w:br w:type="page"/>
      </w:r>
      <w:bookmarkStart w:id="0" w:name="_GoBack"/>
      <w:bookmarkEnd w:id="0"/>
    </w:p>
    <w:p w:rsidR="005A7BF2" w:rsidRDefault="005A7BF2">
      <w:pPr>
        <w:pBdr>
          <w:bottom w:val="thinThickThinMediumGap" w:sz="18" w:space="1" w:color="auto"/>
        </w:pBdr>
      </w:pP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 initial configuration MOTmaster (MM) will have the initiative and Axel-Hub (AH) will be in a slave position, to do stuff when asked.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With time more and more of the operations 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will  be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moved to AH and at the end the AH will be the front end and MM will be mostly hidden.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Here is the initial configuration: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 is used to optimize the signal with some measure of degree of optimization and stability (reproducibility)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MM starts phase scan from menu, before the actual scan, a Scan command is send to AH to let it know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During the scan the data from each shot is sent to AH for processing, visualization and logging – last two are optional.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Pr="005A4044" w:rsidRDefault="005A7BF2" w:rsidP="005A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MM starts repeat procedure from menu. Before that it sends Repeat and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shotConfig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(with the whole set of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params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commands to AH.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During the repeat, one cycle will contain: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shotConfig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from MM to AH with any changes of the original configuration (typically the phase).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the data (N2/N12) from MM to AH for processing, visual, &amp; log -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command.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spacing w:before="0" w:beforeAutospacing="0" w:after="0" w:afterAutospacing="0"/>
        <w:ind w:firstLine="51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A7BF2" w:rsidRDefault="005A7BF2" w:rsidP="005A404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After PID processing, phase value is back from AH to MM in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phaseConvert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command.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spacing w:before="0" w:beforeAutospacing="0" w:after="0" w:afterAutospacing="0"/>
        <w:ind w:firstLine="51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5A7BF2" w:rsidRDefault="005A7BF2" w:rsidP="005A4044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After each shot the maximum of the fringe is calculated and that position (phase) together with MEMS acceleration number are used to calculate the "real" acceleration.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Three functional modes of communication: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Scan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Repeat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404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Free – ungrouped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or grouped but no title (scan/repeat) command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For the first two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is the common factor from title command scan/repeat thru all the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shotData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 w:rsidP="005A7B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A7BF2" w:rsidRDefault="005A7BF2"/>
    <w:sectPr w:rsidR="005A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E7F6E"/>
    <w:multiLevelType w:val="multilevel"/>
    <w:tmpl w:val="D036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A0D85"/>
    <w:multiLevelType w:val="multilevel"/>
    <w:tmpl w:val="B16A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2135D"/>
    <w:multiLevelType w:val="multilevel"/>
    <w:tmpl w:val="9392B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eastAsiaTheme="majorEastAsia" w:hAnsi="Calibri" w:cs="Calibr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eastAsiaTheme="majorEastAsia" w:hAnsi="Calibri" w:cs="Calibr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eastAsiaTheme="majorEastAsia" w:hAnsi="Calibri" w:cs="Calibr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eastAsiaTheme="majorEastAsia" w:hAnsi="Calibri" w:cs="Calibri" w:hint="default"/>
        <w:sz w:val="22"/>
      </w:rPr>
    </w:lvl>
  </w:abstractNum>
  <w:abstractNum w:abstractNumId="3" w15:restartNumberingAfterBreak="0">
    <w:nsid w:val="51642729"/>
    <w:multiLevelType w:val="multilevel"/>
    <w:tmpl w:val="3690C2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47E9B"/>
    <w:multiLevelType w:val="multilevel"/>
    <w:tmpl w:val="9392B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eastAsiaTheme="majorEastAsia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eastAsiaTheme="majorEastAsia" w:hAnsi="Calibri" w:cs="Calibr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eastAsiaTheme="majorEastAsia" w:hAnsi="Calibri" w:cs="Calibr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eastAsiaTheme="majorEastAsia" w:hAnsi="Calibri" w:cs="Calibr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eastAsiaTheme="majorEastAsia" w:hAnsi="Calibri" w:cs="Calibr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eastAsiaTheme="majorEastAsia" w:hAnsi="Calibri" w:cs="Calibri" w:hint="default"/>
        <w:sz w:val="2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D7"/>
    <w:rsid w:val="001578F4"/>
    <w:rsid w:val="00291ED7"/>
    <w:rsid w:val="005A4044"/>
    <w:rsid w:val="005A7BF2"/>
    <w:rsid w:val="00C7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D86"/>
  <w15:chartTrackingRefBased/>
  <w15:docId w15:val="{B58C1CE9-B978-4D24-8FF6-F5DAF54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91ED7"/>
  </w:style>
  <w:style w:type="character" w:customStyle="1" w:styleId="eop">
    <w:name w:val="eop"/>
    <w:basedOn w:val="DefaultParagraphFont"/>
    <w:rsid w:val="00291ED7"/>
  </w:style>
  <w:style w:type="character" w:customStyle="1" w:styleId="Heading1Char">
    <w:name w:val="Heading 1 Char"/>
    <w:basedOn w:val="DefaultParagraphFont"/>
    <w:link w:val="Heading1"/>
    <w:uiPriority w:val="9"/>
    <w:rsid w:val="00291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36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3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3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Krastev, Teodor B</dc:creator>
  <cp:keywords/>
  <dc:description/>
  <cp:lastModifiedBy>Krastev, Teodor B</cp:lastModifiedBy>
  <cp:revision>3</cp:revision>
  <dcterms:created xsi:type="dcterms:W3CDTF">2019-11-27T10:52:00Z</dcterms:created>
  <dcterms:modified xsi:type="dcterms:W3CDTF">2019-11-28T13:34:00Z</dcterms:modified>
</cp:coreProperties>
</file>