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We have a new version of the DDS software, which will work better with Cicero in that we can control the time that each command starts using a TTL pulse. The software "serial_to_dds_gw.exe" has two configuration files that describe the two DDS used by the laser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u w:val="single"/>
          <w:lang w:eastAsia="en-GB"/>
        </w:rPr>
        <w:t>Slaves</w:t>
      </w:r>
    </w:p>
    <w:p w:rsidR="00330E00" w:rsidRPr="00330E00" w:rsidRDefault="00330E00" w:rsidP="00330E0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 xml:space="preserve">Configured by </w:t>
      </w:r>
      <w:r w:rsidRPr="00330E00">
        <w:rPr>
          <w:rFonts w:ascii="Calibri" w:eastAsia="Times New Roman" w:hAnsi="Calibri" w:cs="Times New Roman"/>
          <w:b/>
          <w:bCs/>
          <w:lang w:eastAsia="en-GB"/>
        </w:rPr>
        <w:t>ukus_dds_slaves_conf.txt</w:t>
      </w:r>
    </w:p>
    <w:p w:rsidR="00330E00" w:rsidRPr="00330E00" w:rsidRDefault="00330E00" w:rsidP="00330E0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Drives 2 DDS - one Quad channel (DDS0) for the offset lock for the slave lasers and the DDS Raman (DDS48) for the phase-lock for the Raman laser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u w:val="single"/>
          <w:lang w:eastAsia="en-GB"/>
        </w:rPr>
        <w:t>AOM</w:t>
      </w:r>
    </w:p>
    <w:p w:rsidR="00330E00" w:rsidRPr="00330E00" w:rsidRDefault="00330E00" w:rsidP="00330E0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 xml:space="preserve">Configured by </w:t>
      </w:r>
      <w:r w:rsidRPr="00330E00">
        <w:rPr>
          <w:rFonts w:ascii="Calibri" w:eastAsia="Times New Roman" w:hAnsi="Calibri" w:cs="Times New Roman"/>
          <w:b/>
          <w:bCs/>
          <w:lang w:eastAsia="en-GB"/>
        </w:rPr>
        <w:t>ukus_dds_aom_conf.txt</w:t>
      </w:r>
    </w:p>
    <w:p w:rsidR="00330E00" w:rsidRPr="00330E00" w:rsidRDefault="00330E00" w:rsidP="00330E0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 xml:space="preserve">Drives one Quad DDS for AOMs, Microwave antenna and EOM phase modulator 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We will have to run a separate instance of this command module for each DDS, for example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n-GB"/>
        </w:rPr>
      </w:pP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serial_to_dds_gw.exe ukus_dds_slaves_conf.txt comm 19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   -- here 19 stands for COM19 if you use the Virtual COM pair COM18 &lt;-&gt; COM19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n-GB"/>
        </w:rPr>
      </w:pP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serial_to_dds_gw.exe ukus_dds_aom_conf.txt comm 21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   -- here 21 stands for COM21 if you use the Virtual COM pair COM20 &lt;-&gt; COM21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These two can be launched by opening a command prompt and typing ("</w:t>
      </w:r>
      <w:proofErr w:type="spellStart"/>
      <w:r w:rsidRPr="00330E00">
        <w:rPr>
          <w:rFonts w:ascii="Calibri" w:eastAsia="Times New Roman" w:hAnsi="Calibri" w:cs="Times New Roman"/>
          <w:lang w:eastAsia="en-GB"/>
        </w:rPr>
        <w:t>slave_dds</w:t>
      </w:r>
      <w:proofErr w:type="spellEnd"/>
      <w:r w:rsidRPr="00330E00">
        <w:rPr>
          <w:rFonts w:ascii="Calibri" w:eastAsia="Times New Roman" w:hAnsi="Calibri" w:cs="Times New Roman"/>
          <w:lang w:eastAsia="en-GB"/>
        </w:rPr>
        <w:t>" or "</w:t>
      </w:r>
      <w:proofErr w:type="spellStart"/>
      <w:r w:rsidRPr="00330E00">
        <w:rPr>
          <w:rFonts w:ascii="Calibri" w:eastAsia="Times New Roman" w:hAnsi="Calibri" w:cs="Times New Roman"/>
          <w:lang w:eastAsia="en-GB"/>
        </w:rPr>
        <w:t>aom_dds</w:t>
      </w:r>
      <w:proofErr w:type="spellEnd"/>
      <w:r w:rsidRPr="00330E00">
        <w:rPr>
          <w:rFonts w:ascii="Calibri" w:eastAsia="Times New Roman" w:hAnsi="Calibri" w:cs="Times New Roman"/>
          <w:lang w:eastAsia="en-GB"/>
        </w:rPr>
        <w:t>")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u w:val="single"/>
          <w:lang w:eastAsia="en-GB"/>
        </w:rPr>
        <w:t>Structuring Messages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Each message can contain multiple commands which are separated by semicolons. These are only interpreted by the software when it receives the newline ('\n') character. The Carriage return + line feed ("\r\n") as given in the Cicero manual is windows specific and not necessary for this software (perhaps this explains the communication issues we had before??)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 xml:space="preserve">The first command </w:t>
      </w:r>
      <w:proofErr w:type="spellStart"/>
      <w:r w:rsidRPr="00330E00">
        <w:rPr>
          <w:rFonts w:ascii="Calibri" w:eastAsia="Times New Roman" w:hAnsi="Calibri" w:cs="Times New Roman"/>
          <w:b/>
          <w:bCs/>
          <w:lang w:eastAsia="en-GB"/>
        </w:rPr>
        <w:t>set_dds</w:t>
      </w:r>
      <w:proofErr w:type="spellEnd"/>
      <w:r w:rsidRPr="00330E0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 w:rsidRPr="00330E00">
        <w:rPr>
          <w:rFonts w:ascii="Calibri" w:eastAsia="Times New Roman" w:hAnsi="Calibri" w:cs="Times New Roman"/>
          <w:lang w:eastAsia="en-GB"/>
        </w:rPr>
        <w:t>selects the DDS to operate on. This is only necessary if the pool has multiple DDS, i.e. the Slave pool.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Once the DDS chosen, you can apply the following commands: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&lt;CHANNEL_NAME&gt; FREQ_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HZ</w:t>
      </w:r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set the frequency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set_phase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&lt;CHANNEL_NAME&gt; PHASE_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RAD</w:t>
      </w:r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set the phase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sweep_to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&lt;CHANNEL_NAME&gt; TO_FREQ_HZ DURATION_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SEC</w:t>
      </w:r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linear sweep from current to given frequency in given time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clear_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chirp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:</w:t>
      </w:r>
      <w:proofErr w:type="gram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stops a CHIRP</w:t>
      </w:r>
      <w:r w:rsidRPr="00330E00">
        <w:rPr>
          <w:rFonts w:ascii="Calibri" w:eastAsia="Times New Roman" w:hAnsi="Calibri" w:cs="Times New Roman"/>
          <w:lang w:eastAsia="en-GB"/>
        </w:rPr>
        <w:t> (Raman specific)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set_chirp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START_FREQ_HZ PHASE_RAD STEP_DURATION_SEC SLOPE_HZ_PER_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SEC</w:t>
      </w:r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set a chirp (Raman specific)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adjust_phase_in_chirp_mode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PHASE_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RAD</w:t>
      </w:r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change the phase while chirping (Raman specific)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ext_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update</w:t>
      </w:r>
      <w:proofErr w:type="spellEnd"/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wait for an external update via a TTL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int_update_sw_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trig</w:t>
      </w:r>
      <w:proofErr w:type="spellEnd"/>
      <w:r w:rsidRPr="00330E00">
        <w:rPr>
          <w:rFonts w:ascii="Calibri" w:eastAsia="Times New Roman" w:hAnsi="Calibri" w:cs="Times New Roman"/>
          <w:lang w:eastAsia="en-GB"/>
        </w:rPr>
        <w:t> :</w:t>
      </w:r>
      <w:proofErr w:type="gramEnd"/>
      <w:r w:rsidRPr="00330E00">
        <w:rPr>
          <w:rFonts w:ascii="Calibri" w:eastAsia="Times New Roman" w:hAnsi="Calibri" w:cs="Times New Roman"/>
          <w:lang w:eastAsia="en-GB"/>
        </w:rPr>
        <w:t xml:space="preserve"> issue an internal software trig (no TTL needed)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&lt;CHANNEL_NAME&gt; </w:t>
      </w:r>
      <w:r w:rsidRPr="00330E00">
        <w:rPr>
          <w:rFonts w:ascii="Calibri" w:eastAsia="Times New Roman" w:hAnsi="Calibri" w:cs="Times New Roman"/>
          <w:lang w:eastAsia="en-GB"/>
        </w:rPr>
        <w:t>can be omitted if commands are for single channel DDS. Otherwise, for quad DDS, you must specify the channel name as given in the hardware conf file.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An example of serial message for the Slaves DDS pool: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n-GB"/>
        </w:rPr>
      </w:pP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"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set_dds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ddsq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slave0 75e6;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slave1 75e6;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slave2 75e6;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set_dds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dds_raman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15e6;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ext_update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\n"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lastRenderedPageBreak/>
        <w:t>An example of serial message for the AOM DDS pool: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n-GB"/>
        </w:rPr>
      </w:pP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"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mphi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75e6;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antenna 75e6;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aom_mot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75e6; 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set_freq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aom_raman</w:t>
      </w:r>
      <w:proofErr w:type="spell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75e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6;ext</w:t>
      </w:r>
      <w:proofErr w:type="gram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_update\n"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Only one TTL per pool is required to externally trigger the sequence, which is connected in the following way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SUBD_25:6 (C232_HM Brown), SUBD_25:4 (C232_HM Grey) and SUBD_25:X (C232_HM Green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) :</w:t>
      </w:r>
      <w:proofErr w:type="gram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for the Slaves DDS pool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   Sorry for the </w:t>
      </w: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SUBD_25:X</w:t>
      </w:r>
      <w:r w:rsidRPr="00330E00">
        <w:rPr>
          <w:rFonts w:ascii="Calibri" w:eastAsia="Times New Roman" w:hAnsi="Calibri" w:cs="Times New Roman"/>
          <w:lang w:eastAsia="en-GB"/>
        </w:rPr>
        <w:t xml:space="preserve">, just use the </w:t>
      </w:r>
      <w:proofErr w:type="spellStart"/>
      <w:r w:rsidRPr="00330E00">
        <w:rPr>
          <w:rFonts w:ascii="Calibri" w:eastAsia="Times New Roman" w:hAnsi="Calibri" w:cs="Times New Roman"/>
          <w:lang w:eastAsia="en-GB"/>
        </w:rPr>
        <w:t>colors</w:t>
      </w:r>
      <w:proofErr w:type="spellEnd"/>
      <w:r w:rsidRPr="00330E00">
        <w:rPr>
          <w:rFonts w:ascii="Calibri" w:eastAsia="Times New Roman" w:hAnsi="Calibri" w:cs="Times New Roman"/>
          <w:lang w:eastAsia="en-GB"/>
        </w:rPr>
        <w:t xml:space="preserve"> of the C232HM I gave you. You don't need the C232HM cable at all anymore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- </w:t>
      </w:r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SUBD_25:5 (C232_HM White) and SUBD_25:2(C232_HM Blue</w:t>
      </w:r>
      <w:proofErr w:type="gramStart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>) :</w:t>
      </w:r>
      <w:proofErr w:type="gramEnd"/>
      <w:r w:rsidRPr="00330E00">
        <w:rPr>
          <w:rFonts w:ascii="Calibri" w:eastAsia="Times New Roman" w:hAnsi="Calibri" w:cs="Times New Roman"/>
          <w:b/>
          <w:bCs/>
          <w:color w:val="212121"/>
          <w:sz w:val="23"/>
          <w:szCs w:val="23"/>
          <w:shd w:val="clear" w:color="auto" w:fill="FFFFFF"/>
          <w:lang w:eastAsia="en-GB"/>
        </w:rPr>
        <w:t xml:space="preserve"> for the AOM DDS pool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lang w:eastAsia="en-GB"/>
        </w:rPr>
        <w:t> </w:t>
      </w:r>
    </w:p>
    <w:p w:rsidR="00330E00" w:rsidRPr="00330E00" w:rsidRDefault="00330E00" w:rsidP="00330E00">
      <w:pPr>
        <w:spacing w:beforeAutospacing="1" w:after="0" w:afterAutospacing="1" w:line="240" w:lineRule="auto"/>
        <w:rPr>
          <w:rFonts w:ascii="Calibri" w:eastAsia="Times New Roman" w:hAnsi="Calibri" w:cs="Times New Roman"/>
          <w:lang w:eastAsia="en-GB"/>
        </w:rPr>
      </w:pPr>
      <w:r w:rsidRPr="00330E00">
        <w:rPr>
          <w:rFonts w:ascii="Calibri" w:eastAsia="Times New Roman" w:hAnsi="Calibri" w:cs="Times New Roman"/>
          <w:i/>
          <w:iCs/>
          <w:color w:val="595959"/>
          <w:sz w:val="18"/>
          <w:szCs w:val="18"/>
          <w:lang w:eastAsia="en-GB"/>
        </w:rPr>
        <w:t>From &lt;</w:t>
      </w:r>
      <w:hyperlink r:id="rId5" w:anchor="path=/mail/search" w:history="1">
        <w:r w:rsidRPr="00330E00">
          <w:rPr>
            <w:rFonts w:ascii="Calibri" w:eastAsia="Times New Roman" w:hAnsi="Calibri" w:cs="Times New Roman"/>
            <w:i/>
            <w:iCs/>
            <w:color w:val="0000FF"/>
            <w:sz w:val="18"/>
            <w:szCs w:val="18"/>
            <w:u w:val="single"/>
            <w:lang w:eastAsia="en-GB"/>
          </w:rPr>
          <w:t>https://outlook.office.com/owa/#path=/mail/search</w:t>
        </w:r>
      </w:hyperlink>
      <w:r w:rsidRPr="00330E00">
        <w:rPr>
          <w:rFonts w:ascii="Calibri" w:eastAsia="Times New Roman" w:hAnsi="Calibri" w:cs="Times New Roman"/>
          <w:i/>
          <w:iCs/>
          <w:color w:val="595959"/>
          <w:sz w:val="18"/>
          <w:szCs w:val="18"/>
          <w:lang w:eastAsia="en-GB"/>
        </w:rPr>
        <w:t xml:space="preserve">&gt; </w:t>
      </w:r>
    </w:p>
    <w:p w:rsidR="002F6DC1" w:rsidRDefault="00330E00">
      <w:bookmarkStart w:id="0" w:name="_GoBack"/>
      <w:bookmarkEnd w:id="0"/>
    </w:p>
    <w:sectPr w:rsidR="002F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7512"/>
    <w:multiLevelType w:val="multilevel"/>
    <w:tmpl w:val="1F6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70AC4"/>
    <w:multiLevelType w:val="multilevel"/>
    <w:tmpl w:val="5FA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00"/>
    <w:rsid w:val="00196B1F"/>
    <w:rsid w:val="002F7D45"/>
    <w:rsid w:val="00330E00"/>
    <w:rsid w:val="005D548D"/>
    <w:rsid w:val="007A5D13"/>
    <w:rsid w:val="0083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785F9-DBA6-48A6-A883-145CF40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330E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30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tlook.office.com/ow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Indranil</dc:creator>
  <cp:keywords/>
  <dc:description/>
  <cp:lastModifiedBy>Dutta, Indranil</cp:lastModifiedBy>
  <cp:revision>1</cp:revision>
  <dcterms:created xsi:type="dcterms:W3CDTF">2019-02-19T11:51:00Z</dcterms:created>
  <dcterms:modified xsi:type="dcterms:W3CDTF">2019-02-19T11:52:00Z</dcterms:modified>
</cp:coreProperties>
</file>