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00B3" w14:textId="428D7CEC" w:rsidR="0008035B" w:rsidRDefault="005208B0" w:rsidP="00131939">
      <w:pPr>
        <w:pStyle w:val="Ttulo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</w:t>
      </w:r>
      <w:proofErr w:type="spellStart"/>
      <w:r>
        <w:rPr>
          <w:b/>
          <w:bCs/>
          <w:sz w:val="32"/>
          <w:szCs w:val="32"/>
        </w:rPr>
        <w:t>ColdTech</w:t>
      </w:r>
      <w:proofErr w:type="spellEnd"/>
      <w:r>
        <w:rPr>
          <w:b/>
          <w:bCs/>
          <w:sz w:val="32"/>
          <w:szCs w:val="32"/>
        </w:rPr>
        <w:t xml:space="preserve"> </w:t>
      </w:r>
      <w:r w:rsidRPr="005208B0">
        <w:rPr>
          <w:b/>
          <w:bCs/>
          <w:sz w:val="32"/>
          <w:szCs w:val="32"/>
        </w:rPr>
        <w:t>®</w:t>
      </w:r>
    </w:p>
    <w:p w14:paraId="354EF764" w14:textId="0725B835" w:rsidR="00CD2AAC" w:rsidRDefault="005208B0" w:rsidP="00131939">
      <w:r>
        <w:rPr>
          <w:rFonts w:eastAsiaTheme="majorEastAsia" w:cstheme="majorBidi"/>
          <w:color w:val="2F5496" w:themeColor="accent1" w:themeShade="BF"/>
          <w:sz w:val="26"/>
          <w:szCs w:val="26"/>
        </w:rPr>
        <w:t>Projeto Pesquisa Inovação - PI</w:t>
      </w:r>
    </w:p>
    <w:p w14:paraId="2B01FB89" w14:textId="18C505DD" w:rsidR="00CD2AAC" w:rsidRDefault="00CD2AAC" w:rsidP="00131939"/>
    <w:p w14:paraId="302DA41D" w14:textId="3AB0840A" w:rsidR="005208B0" w:rsidRPr="005208B0" w:rsidRDefault="005208B0" w:rsidP="005208B0">
      <w:pPr>
        <w:pStyle w:val="Ttulo1"/>
      </w:pPr>
      <w:r>
        <w:t>1 - Projeto</w:t>
      </w:r>
    </w:p>
    <w:p w14:paraId="4A43EF23" w14:textId="25764755" w:rsidR="005208B0" w:rsidRPr="005208B0" w:rsidRDefault="005208B0" w:rsidP="005208B0">
      <w:pPr>
        <w:ind w:firstLine="708"/>
        <w:rPr>
          <w:rFonts w:ascii="Arial" w:hAnsi="Arial" w:cs="Arial"/>
          <w:noProof/>
          <w:color w:val="000000" w:themeColor="text1"/>
        </w:rPr>
      </w:pPr>
      <w:r w:rsidRPr="005208B0">
        <w:rPr>
          <w:rFonts w:ascii="Arial" w:hAnsi="Arial" w:cs="Arial"/>
          <w:noProof/>
          <w:color w:val="000000" w:themeColor="text1"/>
        </w:rPr>
        <w:t xml:space="preserve">A equipe Cold Tech é constituida por João Luiz, Josué Sampaio, Pedro Henrique, Roberto Junior, Victor Heinrick e Vitória Pires. Nossa logo foi desenvolvida com o intuito de fazer o cliente entender o nosso produto imediatamente, graças aos elementos que remetem os animais e a temperatura baixa dos frigoríficos. Dito isso, o nosso projeto tem como propósito o controle de temperatura da </w:t>
      </w:r>
      <w:r w:rsidR="002F1172">
        <w:rPr>
          <w:rFonts w:ascii="Arial" w:hAnsi="Arial" w:cs="Arial"/>
          <w:noProof/>
          <w:color w:val="000000" w:themeColor="text1"/>
        </w:rPr>
        <w:t>carne</w:t>
      </w:r>
      <w:r w:rsidRPr="005208B0">
        <w:rPr>
          <w:rFonts w:ascii="Arial" w:hAnsi="Arial" w:cs="Arial"/>
          <w:noProof/>
          <w:color w:val="000000" w:themeColor="text1"/>
        </w:rPr>
        <w:t xml:space="preserve"> dos matadouros</w:t>
      </w:r>
      <w:r w:rsidR="002F1172">
        <w:rPr>
          <w:rFonts w:ascii="Arial" w:hAnsi="Arial" w:cs="Arial"/>
          <w:noProof/>
          <w:color w:val="000000" w:themeColor="text1"/>
        </w:rPr>
        <w:t>,</w:t>
      </w:r>
      <w:r w:rsidRPr="005208B0">
        <w:rPr>
          <w:rFonts w:ascii="Arial" w:hAnsi="Arial" w:cs="Arial"/>
          <w:noProof/>
          <w:color w:val="000000" w:themeColor="text1"/>
        </w:rPr>
        <w:t xml:space="preserve"> frigoríficos e dos caminhões de transporte dessas carnes. Logo, nosso público alvo são as empresas ou o go</w:t>
      </w:r>
      <w:r w:rsidR="002F1172">
        <w:rPr>
          <w:rFonts w:ascii="Arial" w:hAnsi="Arial" w:cs="Arial"/>
          <w:noProof/>
          <w:color w:val="000000" w:themeColor="text1"/>
        </w:rPr>
        <w:t>v</w:t>
      </w:r>
      <w:r w:rsidRPr="005208B0">
        <w:rPr>
          <w:rFonts w:ascii="Arial" w:hAnsi="Arial" w:cs="Arial"/>
          <w:noProof/>
          <w:color w:val="000000" w:themeColor="text1"/>
        </w:rPr>
        <w:t xml:space="preserve">erno, donos desses </w:t>
      </w:r>
      <w:r w:rsidR="002F1172">
        <w:rPr>
          <w:rFonts w:ascii="Arial" w:hAnsi="Arial" w:cs="Arial"/>
          <w:noProof/>
          <w:color w:val="000000" w:themeColor="text1"/>
        </w:rPr>
        <w:t>locais</w:t>
      </w:r>
      <w:r w:rsidRPr="005208B0">
        <w:rPr>
          <w:rFonts w:ascii="Arial" w:hAnsi="Arial" w:cs="Arial"/>
          <w:noProof/>
          <w:color w:val="000000" w:themeColor="text1"/>
        </w:rPr>
        <w:t xml:space="preserve"> que precisam manter os seus produtos muito bem refrigerados para não terem prejuízos e manterem seus clientes confortáve</w:t>
      </w:r>
      <w:r w:rsidR="002F1172">
        <w:rPr>
          <w:rFonts w:ascii="Arial" w:hAnsi="Arial" w:cs="Arial"/>
          <w:noProof/>
          <w:color w:val="000000" w:themeColor="text1"/>
        </w:rPr>
        <w:t>is</w:t>
      </w:r>
      <w:r w:rsidRPr="005208B0">
        <w:rPr>
          <w:rFonts w:ascii="Arial" w:hAnsi="Arial" w:cs="Arial"/>
          <w:noProof/>
          <w:color w:val="000000" w:themeColor="text1"/>
        </w:rPr>
        <w:t xml:space="preserve"> com o tratamento des</w:t>
      </w:r>
      <w:r w:rsidR="002F1172">
        <w:rPr>
          <w:rFonts w:ascii="Arial" w:hAnsi="Arial" w:cs="Arial"/>
          <w:noProof/>
          <w:color w:val="000000" w:themeColor="text1"/>
        </w:rPr>
        <w:t>t</w:t>
      </w:r>
      <w:r w:rsidRPr="005208B0">
        <w:rPr>
          <w:rFonts w:ascii="Arial" w:hAnsi="Arial" w:cs="Arial"/>
          <w:noProof/>
          <w:color w:val="000000" w:themeColor="text1"/>
        </w:rPr>
        <w:t>e alimento.</w:t>
      </w:r>
    </w:p>
    <w:p w14:paraId="6DA0BC6F" w14:textId="77777777" w:rsidR="00CD2AAC" w:rsidRPr="00CD2AAC" w:rsidRDefault="00CD2AAC" w:rsidP="00131939"/>
    <w:p w14:paraId="1CB6617E" w14:textId="0382F36F" w:rsidR="00D54D98" w:rsidRPr="00D54D98" w:rsidRDefault="005208B0" w:rsidP="003B6286">
      <w:pPr>
        <w:pStyle w:val="Ttulo1"/>
      </w:pPr>
      <w:r>
        <w:t>2 - Contexto</w:t>
      </w:r>
    </w:p>
    <w:p w14:paraId="4BFBBF9A" w14:textId="77777777" w:rsidR="005208B0" w:rsidRPr="005208B0" w:rsidRDefault="005208B0" w:rsidP="005208B0">
      <w:pPr>
        <w:ind w:firstLine="708"/>
        <w:rPr>
          <w:rFonts w:ascii="Arial" w:hAnsi="Arial" w:cs="Arial"/>
          <w:color w:val="000000" w:themeColor="text1"/>
        </w:rPr>
      </w:pPr>
      <w:r w:rsidRPr="005208B0">
        <w:rPr>
          <w:rFonts w:ascii="Arial" w:hAnsi="Arial" w:cs="Arial"/>
          <w:color w:val="000000" w:themeColor="text1"/>
        </w:rPr>
        <w:t>A nova tecnologia chamada “Internet das Coisas” (</w:t>
      </w:r>
      <w:proofErr w:type="spellStart"/>
      <w:r w:rsidRPr="005208B0">
        <w:rPr>
          <w:rFonts w:ascii="Arial" w:hAnsi="Arial" w:cs="Arial"/>
          <w:color w:val="000000" w:themeColor="text1"/>
        </w:rPr>
        <w:t>IoT</w:t>
      </w:r>
      <w:proofErr w:type="spellEnd"/>
      <w:r w:rsidRPr="005208B0">
        <w:rPr>
          <w:rFonts w:ascii="Arial" w:hAnsi="Arial" w:cs="Arial"/>
          <w:color w:val="000000" w:themeColor="text1"/>
        </w:rPr>
        <w:t xml:space="preserve">), também conhecida como Indústria 4.0, vem crescendo rapidamente no Brasil, com bons casos de uso em diversos segmentos tanto na indústria quanto na casa de mais e mais pessoas sendo elas em lâmpadas, geladeiras, TVs etc. </w:t>
      </w:r>
      <w:r w:rsidRPr="005208B0">
        <w:rPr>
          <w:rFonts w:ascii="Arial" w:hAnsi="Arial" w:cs="Arial"/>
          <w:color w:val="000000" w:themeColor="text1"/>
          <w:shd w:val="clear" w:color="auto" w:fill="FFFFFF"/>
        </w:rPr>
        <w:t xml:space="preserve">Um estudo da </w:t>
      </w:r>
      <w:proofErr w:type="spellStart"/>
      <w:r w:rsidRPr="005208B0">
        <w:rPr>
          <w:rFonts w:ascii="Arial" w:hAnsi="Arial" w:cs="Arial"/>
          <w:color w:val="000000" w:themeColor="text1"/>
          <w:shd w:val="clear" w:color="auto" w:fill="FFFFFF"/>
        </w:rPr>
        <w:t>Juniper</w:t>
      </w:r>
      <w:proofErr w:type="spellEnd"/>
      <w:r w:rsidRPr="005208B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208B0">
        <w:rPr>
          <w:rFonts w:ascii="Arial" w:hAnsi="Arial" w:cs="Arial"/>
          <w:color w:val="000000" w:themeColor="text1"/>
          <w:shd w:val="clear" w:color="auto" w:fill="FFFFFF"/>
        </w:rPr>
        <w:t>Research</w:t>
      </w:r>
      <w:proofErr w:type="spellEnd"/>
      <w:r w:rsidRPr="005208B0"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r w:rsidRPr="005208B0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uma empresa de TI e fabricante de produtos de rede para computador dos EUA</w:t>
      </w:r>
      <w:r w:rsidRPr="005208B0">
        <w:rPr>
          <w:rFonts w:ascii="Arial" w:hAnsi="Arial" w:cs="Arial"/>
          <w:color w:val="000000" w:themeColor="text1"/>
          <w:shd w:val="clear" w:color="auto" w:fill="FFFFFF"/>
        </w:rPr>
        <w:t>) descobriu que o número global de conexões </w:t>
      </w:r>
      <w:proofErr w:type="spellStart"/>
      <w:r w:rsidRPr="005208B0">
        <w:rPr>
          <w:rFonts w:ascii="Arial" w:hAnsi="Arial" w:cs="Arial"/>
          <w:color w:val="000000" w:themeColor="text1"/>
          <w:shd w:val="clear" w:color="auto" w:fill="FFFFFF"/>
        </w:rPr>
        <w:t>IoT</w:t>
      </w:r>
      <w:proofErr w:type="spellEnd"/>
      <w:r w:rsidRPr="005208B0">
        <w:rPr>
          <w:rFonts w:ascii="Arial" w:hAnsi="Arial" w:cs="Arial"/>
          <w:color w:val="000000" w:themeColor="text1"/>
          <w:shd w:val="clear" w:color="auto" w:fill="FFFFFF"/>
        </w:rPr>
        <w:t> Industriais aumentará de 17,7 bilhões em 2020 para 36,8 bilhões em 2025</w:t>
      </w:r>
      <w:r w:rsidRPr="005208B0">
        <w:rPr>
          <w:rFonts w:ascii="Arial" w:hAnsi="Arial" w:cs="Arial"/>
          <w:color w:val="000000" w:themeColor="text1"/>
        </w:rPr>
        <w:t xml:space="preserve">. A lista de usos e possibilidades é praticamente infinita. Você pode automatizar sua casa, carro, escritório, </w:t>
      </w:r>
      <w:proofErr w:type="gramStart"/>
      <w:r w:rsidRPr="005208B0">
        <w:rPr>
          <w:rFonts w:ascii="Arial" w:hAnsi="Arial" w:cs="Arial"/>
          <w:color w:val="000000" w:themeColor="text1"/>
        </w:rPr>
        <w:t>criar  novos</w:t>
      </w:r>
      <w:proofErr w:type="gramEnd"/>
      <w:r w:rsidRPr="005208B0">
        <w:rPr>
          <w:rFonts w:ascii="Arial" w:hAnsi="Arial" w:cs="Arial"/>
          <w:color w:val="000000" w:themeColor="text1"/>
        </w:rPr>
        <w:t xml:space="preserve"> brinquedos, um novo eletrodoméstico ou melhorar um já existente, tudo depende da criatividade. Baseado nisso </w:t>
      </w:r>
      <w:proofErr w:type="spellStart"/>
      <w:r w:rsidRPr="005208B0">
        <w:rPr>
          <w:rFonts w:ascii="Arial" w:hAnsi="Arial" w:cs="Arial"/>
          <w:color w:val="000000" w:themeColor="text1"/>
        </w:rPr>
        <w:t>nos</w:t>
      </w:r>
      <w:proofErr w:type="spellEnd"/>
      <w:r w:rsidRPr="005208B0">
        <w:rPr>
          <w:rFonts w:ascii="Arial" w:hAnsi="Arial" w:cs="Arial"/>
          <w:color w:val="000000" w:themeColor="text1"/>
        </w:rPr>
        <w:t xml:space="preserve"> desenvolvemos nosso projeto para melhorar a qualidade do armazenamento e distribuição de carnes para frigoríficos e assim ampliar o mercado de carnes no geral.</w:t>
      </w:r>
    </w:p>
    <w:p w14:paraId="0579E07E" w14:textId="1383D060" w:rsidR="00534F30" w:rsidRDefault="00534F30" w:rsidP="00534F30">
      <w:pPr>
        <w:jc w:val="center"/>
        <w:rPr>
          <w:rFonts w:ascii="Arial" w:hAnsi="Arial" w:cs="Arial"/>
          <w:color w:val="202124"/>
          <w:shd w:val="clear" w:color="auto" w:fill="FFFFFF"/>
        </w:rPr>
      </w:pPr>
    </w:p>
    <w:p w14:paraId="69DB1AB6" w14:textId="4846BA45" w:rsidR="00534F30" w:rsidRDefault="00534F30" w:rsidP="00534F30">
      <w:pPr>
        <w:jc w:val="center"/>
        <w:rPr>
          <w:rFonts w:ascii="Arial" w:hAnsi="Arial" w:cs="Arial"/>
          <w:color w:val="202124"/>
          <w:shd w:val="clear" w:color="auto" w:fill="FFFFFF"/>
        </w:rPr>
      </w:pPr>
    </w:p>
    <w:p w14:paraId="5C64CFDE" w14:textId="77777777" w:rsidR="00534F30" w:rsidRDefault="00534F30" w:rsidP="00534F30">
      <w:pPr>
        <w:jc w:val="center"/>
        <w:rPr>
          <w:rFonts w:ascii="Arial" w:hAnsi="Arial" w:cs="Arial"/>
          <w:color w:val="202124"/>
          <w:shd w:val="clear" w:color="auto" w:fill="FFFFFF"/>
        </w:rPr>
      </w:pPr>
    </w:p>
    <w:p w14:paraId="7AC0B4EB" w14:textId="1BDC5F0B" w:rsidR="00534F30" w:rsidRDefault="005208B0" w:rsidP="00534F30">
      <w:pPr>
        <w:pStyle w:val="Ttulo1"/>
      </w:pPr>
      <w:r>
        <w:t xml:space="preserve">3 - </w:t>
      </w:r>
      <w:r w:rsidR="00534F30">
        <w:t>P</w:t>
      </w:r>
      <w:r>
        <w:t>roblema / Justificativa do Projeto</w:t>
      </w:r>
    </w:p>
    <w:p w14:paraId="7036E6A9" w14:textId="77777777" w:rsidR="00DA7B9C" w:rsidRPr="00DA7B9C" w:rsidRDefault="00DA7B9C" w:rsidP="00DA7B9C"/>
    <w:p w14:paraId="77A34AEA" w14:textId="77777777" w:rsidR="005208B0" w:rsidRPr="00DA7B9C" w:rsidRDefault="005208B0" w:rsidP="00DA7B9C">
      <w:pPr>
        <w:ind w:firstLine="708"/>
        <w:rPr>
          <w:rFonts w:ascii="Arial" w:hAnsi="Arial" w:cs="Arial"/>
          <w:color w:val="000000" w:themeColor="text1"/>
        </w:rPr>
      </w:pPr>
      <w:r w:rsidRPr="00DA7B9C">
        <w:rPr>
          <w:rFonts w:ascii="Arial" w:hAnsi="Arial" w:cs="Arial"/>
          <w:color w:val="000000" w:themeColor="text1"/>
        </w:rPr>
        <w:t xml:space="preserve">“Segundo a Empresa Brasileira de Pesquisa Agropecuária (Embrapa), a maior porcentagem dos danos e desperdícios, no Brasil, acontece durante manuseio e transporte dos alimentos, sendo 50% das perdas devido à grande dificuldade para manter o registro e o monitoramento constante da temperatura, isso se deve à falta de estrutura e gestão da cadeia de frios, que engloba uma série de procedimentos essenciais para manter a temperatura.” </w:t>
      </w:r>
    </w:p>
    <w:p w14:paraId="4E7DDC0F" w14:textId="77777777" w:rsidR="005208B0" w:rsidRPr="00DA7B9C" w:rsidRDefault="005208B0" w:rsidP="005208B0">
      <w:pPr>
        <w:rPr>
          <w:rFonts w:ascii="Arial" w:hAnsi="Arial" w:cs="Arial"/>
          <w:color w:val="000000" w:themeColor="text1"/>
        </w:rPr>
      </w:pPr>
    </w:p>
    <w:p w14:paraId="4D6FF866" w14:textId="77777777" w:rsidR="005208B0" w:rsidRPr="00DA7B9C" w:rsidRDefault="005208B0" w:rsidP="005208B0">
      <w:pPr>
        <w:rPr>
          <w:rFonts w:ascii="Arial" w:hAnsi="Arial" w:cs="Arial"/>
          <w:color w:val="000000" w:themeColor="text1"/>
        </w:rPr>
      </w:pPr>
      <w:r w:rsidRPr="00DA7B9C">
        <w:rPr>
          <w:rFonts w:ascii="Arial" w:hAnsi="Arial" w:cs="Arial"/>
          <w:color w:val="000000" w:themeColor="text1"/>
        </w:rPr>
        <w:t>“</w:t>
      </w:r>
      <w:r w:rsidRPr="00DA7B9C">
        <w:rPr>
          <w:rFonts w:ascii="Arial" w:hAnsi="Arial" w:cs="Arial"/>
          <w:color w:val="000000" w:themeColor="text1"/>
          <w:shd w:val="clear" w:color="auto" w:fill="FFFFFF"/>
        </w:rPr>
        <w:t>A temperatura desempenha um papel essencial no processo de armazenamento da carne, enquanto as baixas temperaturas podem efetivamente controlar o crescimento de microrganismos e o efeito das enzimas, diminuindo assim a taxa de deterioração da carne. Como método de conservação de carnes de alta eficiência, o armazenamento congelado tem sido amplamente utilizado, pois tem influência significativa na manutenção da qualidade da carne e no prolongamento da vida de prateleira, principalmente quando se trata de transporte de carne em longas distâncias. Assim, a carne congelada tornou-se uma forma essencial de comércio internacional.”</w:t>
      </w:r>
    </w:p>
    <w:p w14:paraId="5B994FCC" w14:textId="77777777" w:rsidR="005208B0" w:rsidRPr="00DA7B9C" w:rsidRDefault="005208B0" w:rsidP="005208B0">
      <w:pPr>
        <w:rPr>
          <w:rFonts w:ascii="Arial" w:hAnsi="Arial" w:cs="Arial"/>
          <w:color w:val="000000" w:themeColor="text1"/>
        </w:rPr>
      </w:pPr>
      <w:r w:rsidRPr="00DA7B9C">
        <w:rPr>
          <w:rFonts w:ascii="Arial" w:hAnsi="Arial" w:cs="Arial"/>
          <w:color w:val="000000" w:themeColor="text1"/>
        </w:rPr>
        <w:t xml:space="preserve"> </w:t>
      </w:r>
    </w:p>
    <w:p w14:paraId="239730C9" w14:textId="77777777" w:rsidR="005208B0" w:rsidRPr="00DA7B9C" w:rsidRDefault="005208B0" w:rsidP="005208B0">
      <w:pPr>
        <w:rPr>
          <w:rFonts w:ascii="Arial" w:hAnsi="Arial" w:cs="Arial"/>
          <w:color w:val="000000" w:themeColor="text1"/>
        </w:rPr>
      </w:pPr>
      <w:r w:rsidRPr="00DA7B9C">
        <w:rPr>
          <w:rFonts w:ascii="Arial" w:hAnsi="Arial" w:cs="Arial"/>
          <w:color w:val="000000" w:themeColor="text1"/>
        </w:rPr>
        <w:t>O transporte de alimentos implica muito mais do que se pode imaginar à primeira vista. Abrange tudo, desde carnes, frutas e vegetais de todos os tipos, até vários ingredientes alimentares. Também pode vir em várias formas, incluindo pós e tanques cheios de líquido. No entanto, a segurança no transporte de alimentos é de suma importância, independentemente do tipo de alimento, e há quatro fatores importantes que a afetam: distância, controle de temperatura, contaminação cruzada, treinamento.</w:t>
      </w:r>
    </w:p>
    <w:p w14:paraId="7A37432B" w14:textId="77777777" w:rsidR="005208B0" w:rsidRPr="00DA7B9C" w:rsidRDefault="005208B0" w:rsidP="005208B0">
      <w:pPr>
        <w:rPr>
          <w:rFonts w:ascii="Arial" w:hAnsi="Arial" w:cs="Arial"/>
          <w:color w:val="000000" w:themeColor="text1"/>
        </w:rPr>
      </w:pPr>
    </w:p>
    <w:p w14:paraId="3518B2A5" w14:textId="77777777" w:rsidR="005208B0" w:rsidRPr="00DA7B9C" w:rsidRDefault="005208B0" w:rsidP="005208B0">
      <w:pPr>
        <w:rPr>
          <w:rFonts w:ascii="Arial" w:hAnsi="Arial" w:cs="Arial"/>
          <w:color w:val="000000" w:themeColor="text1"/>
        </w:rPr>
      </w:pPr>
      <w:r w:rsidRPr="00DA7B9C">
        <w:rPr>
          <w:rFonts w:ascii="Arial" w:hAnsi="Arial" w:cs="Arial"/>
          <w:color w:val="000000" w:themeColor="text1"/>
        </w:rPr>
        <w:lastRenderedPageBreak/>
        <w:t>Hoje em dia para o transporte de alimentos as autoridades desenvolveram uma maneira mais segura e muito mais eficaz de enviar produtos sensíveis à temperatura na forma de logística da cadeia de frio. A logística da cadeia do frio é o transporte de produtos perecíveis e sensíveis à temperatura por meio de métodos de armazenamento. A logística do processo de transporte dos frios e de produtos perecíveis e sensíveis à temperatura por meio de métodos de armazenamento e acondicionamento térmico e refrigerado com planejamento logístico para proteger a integridade da carga. Uma das soluções criadas para o problema foi o transporte refrigerado ou frete frigorífico (</w:t>
      </w:r>
      <w:r w:rsidRPr="00DA7B9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é uma carga de transporte com recursos avançados de ajuste de temperatura</w:t>
      </w:r>
      <w:r w:rsidRPr="00DA7B9C">
        <w:rPr>
          <w:rFonts w:ascii="Arial" w:hAnsi="Arial" w:cs="Arial"/>
          <w:color w:val="000000" w:themeColor="text1"/>
        </w:rPr>
        <w:t>) veio para ajudar nessa questão de proteger a integridade do alimento. Ele é construído e projetado principalmente para produtos sensíveis ao clima, como vegetais, frutas, carne, refeições prontas, pão etc. Foi introduzido pela primeira vez em 1800, em que o frete é carregado com gelo e sal para manter a qualidade dos alimentos em uma determinada temperatura, embora o método tenha sido usado por muito tempo, não foi tão eficiente quanto as empresas de courier (</w:t>
      </w:r>
      <w:r w:rsidRPr="00DA7B9C">
        <w:rPr>
          <w:rFonts w:ascii="Arial" w:hAnsi="Arial" w:cs="Arial"/>
          <w:color w:val="000000" w:themeColor="text1"/>
          <w:shd w:val="clear" w:color="auto" w:fill="FFFFFF"/>
        </w:rPr>
        <w:t>Serviço de Entrega Expressa)</w:t>
      </w:r>
      <w:r w:rsidRPr="00DA7B9C">
        <w:rPr>
          <w:rFonts w:ascii="Arial" w:hAnsi="Arial" w:cs="Arial"/>
          <w:color w:val="000000" w:themeColor="text1"/>
        </w:rPr>
        <w:t xml:space="preserve"> esperavam e, eventualmente, eles pararam de usá-lo devido a perdas significativas no lucro. Mas a ideia levou a uma maneira moderna e eficiente de enviar produtos perecíveis sem contaminá-los e perder sua qualidade.</w:t>
      </w:r>
    </w:p>
    <w:p w14:paraId="0F8A3EAF" w14:textId="77777777" w:rsidR="005208B0" w:rsidRPr="00DA7B9C" w:rsidRDefault="005208B0" w:rsidP="005208B0">
      <w:pPr>
        <w:rPr>
          <w:rFonts w:ascii="Arial" w:hAnsi="Arial" w:cs="Arial"/>
          <w:color w:val="000000" w:themeColor="text1"/>
        </w:rPr>
      </w:pPr>
    </w:p>
    <w:p w14:paraId="61C32C14" w14:textId="459371C7" w:rsidR="00E66BC5" w:rsidRPr="00DA7B9C" w:rsidRDefault="005208B0" w:rsidP="005208B0">
      <w:pPr>
        <w:rPr>
          <w:rFonts w:ascii="Arial" w:hAnsi="Arial" w:cs="Arial"/>
          <w:color w:val="000000" w:themeColor="text1"/>
        </w:rPr>
      </w:pPr>
      <w:r w:rsidRPr="00DA7B9C">
        <w:rPr>
          <w:rFonts w:ascii="Arial" w:hAnsi="Arial" w:cs="Arial"/>
          <w:color w:val="000000" w:themeColor="text1"/>
        </w:rPr>
        <w:t xml:space="preserve">Após este início difícil para o transporte refrigerado (e seguindo os avanços na tecnologia de refrigeração), as autoridades desenvolveram uma maneira mais segura e muito mais eficaz de enviar produtos sensíveis à temperatura na forma de logística da cadeia de frio, a logística da cadeia do frio é o transporte de produtos perecíveis e sensíveis à temperatura por meio de métodos de armazenamento e acondicionamento térmico e refrigerado com planejamento logístico para proteger a integridade da carga. A Cannon </w:t>
      </w:r>
      <w:proofErr w:type="spellStart"/>
      <w:r w:rsidRPr="00DA7B9C">
        <w:rPr>
          <w:rFonts w:ascii="Arial" w:hAnsi="Arial" w:cs="Arial"/>
          <w:color w:val="000000" w:themeColor="text1"/>
        </w:rPr>
        <w:t>Logistics</w:t>
      </w:r>
      <w:proofErr w:type="spellEnd"/>
      <w:r w:rsidRPr="00DA7B9C">
        <w:rPr>
          <w:rFonts w:ascii="Arial" w:hAnsi="Arial" w:cs="Arial"/>
          <w:color w:val="000000" w:themeColor="text1"/>
        </w:rPr>
        <w:t>, por exemplo, oferece fretes avançados com controle climático e implementa protocolos rígidos e medidas de segurança ao enviar cargas.</w:t>
      </w:r>
    </w:p>
    <w:p w14:paraId="0D45E3AD" w14:textId="5AA2580A" w:rsidR="00E66BC5" w:rsidRDefault="004931AE" w:rsidP="00E66BC5">
      <w:pPr>
        <w:pStyle w:val="Ttulo1"/>
      </w:pPr>
      <w:r>
        <w:t xml:space="preserve">4 - </w:t>
      </w:r>
      <w:r w:rsidR="00DA7B9C">
        <w:t>Objetivo da Solução</w:t>
      </w:r>
    </w:p>
    <w:p w14:paraId="684F1D5E" w14:textId="77777777" w:rsidR="00DA7B9C" w:rsidRPr="00DA7B9C" w:rsidRDefault="00DA7B9C" w:rsidP="00DA7B9C">
      <w:pPr>
        <w:ind w:firstLine="708"/>
        <w:rPr>
          <w:rFonts w:ascii="Arial" w:hAnsi="Arial" w:cs="Arial"/>
          <w:color w:val="000000" w:themeColor="text1"/>
        </w:rPr>
      </w:pPr>
      <w:r w:rsidRPr="00DA7B9C">
        <w:rPr>
          <w:rFonts w:ascii="Arial" w:hAnsi="Arial" w:cs="Arial"/>
          <w:color w:val="000000" w:themeColor="text1"/>
        </w:rPr>
        <w:t>Com base nas informações apresentadas anteriormente, quando se fala de transporte de carnes, que vão do matadouro ao destinatário final, é preciso uma atenção e cuidado especial, portanto, é necessário ter um controle de temperatura que funcione de forma eficiente e precisa.</w:t>
      </w:r>
    </w:p>
    <w:p w14:paraId="682F8EB9" w14:textId="38EEB9AF" w:rsidR="00DA7B9C" w:rsidRDefault="00DA7B9C" w:rsidP="00DA7B9C">
      <w:pPr>
        <w:rPr>
          <w:rFonts w:ascii="Arial" w:hAnsi="Arial" w:cs="Arial"/>
          <w:color w:val="000000" w:themeColor="text1"/>
        </w:rPr>
      </w:pPr>
      <w:r w:rsidRPr="00DA7B9C">
        <w:rPr>
          <w:rFonts w:ascii="Arial" w:hAnsi="Arial" w:cs="Arial"/>
          <w:color w:val="000000" w:themeColor="text1"/>
        </w:rPr>
        <w:t xml:space="preserve">Tendo isso em vista, tivemos a ideia desenvolver um sistema com um sensor de temperatura, utilizando a placa Arduino UNO, integrado com o sensor LM35, conectado com banco de dados em Cloud através de um </w:t>
      </w:r>
      <w:proofErr w:type="spellStart"/>
      <w:r w:rsidRPr="00DA7B9C">
        <w:rPr>
          <w:rFonts w:ascii="Arial" w:hAnsi="Arial" w:cs="Arial"/>
          <w:color w:val="000000" w:themeColor="text1"/>
        </w:rPr>
        <w:t>back-end</w:t>
      </w:r>
      <w:proofErr w:type="spellEnd"/>
      <w:r w:rsidRPr="00DA7B9C">
        <w:rPr>
          <w:rFonts w:ascii="Arial" w:hAnsi="Arial" w:cs="Arial"/>
          <w:color w:val="000000" w:themeColor="text1"/>
        </w:rPr>
        <w:t xml:space="preserve"> em node.js, utilizando recursos visuais de CSS e HTML5 a fim de exibir para o usuário final os gráficos em tempo real do que está acontecendo durante o transporte de sua mercadoria. Nosso principal objetivo é diminuir o desperdício e aumentar a conservação das carnes, no qual iremos controlar e monitorar a temperatura de acordo com a necessidade desses produtos.</w:t>
      </w:r>
    </w:p>
    <w:p w14:paraId="39563A07" w14:textId="3BFCF503" w:rsidR="00DA7B9C" w:rsidRDefault="00DA7B9C" w:rsidP="00DA7B9C">
      <w:pPr>
        <w:rPr>
          <w:rFonts w:ascii="Arial" w:hAnsi="Arial" w:cs="Arial"/>
          <w:color w:val="000000" w:themeColor="text1"/>
        </w:rPr>
      </w:pPr>
    </w:p>
    <w:p w14:paraId="72503F17" w14:textId="0B914EBE" w:rsidR="00DA7B9C" w:rsidRDefault="00DA7B9C" w:rsidP="00DA7B9C">
      <w:pPr>
        <w:rPr>
          <w:rFonts w:ascii="Arial" w:hAnsi="Arial" w:cs="Arial"/>
          <w:color w:val="000000" w:themeColor="text1"/>
        </w:rPr>
      </w:pPr>
    </w:p>
    <w:p w14:paraId="60868C63" w14:textId="24C4A91A" w:rsidR="00DA7B9C" w:rsidRDefault="00DA7B9C" w:rsidP="00DA7B9C">
      <w:pPr>
        <w:rPr>
          <w:rFonts w:ascii="Arial" w:hAnsi="Arial" w:cs="Arial"/>
          <w:color w:val="000000" w:themeColor="text1"/>
        </w:rPr>
      </w:pPr>
    </w:p>
    <w:p w14:paraId="27981CF1" w14:textId="119B22DE" w:rsidR="00DA7B9C" w:rsidRDefault="00DA7B9C" w:rsidP="00DA7B9C">
      <w:pPr>
        <w:rPr>
          <w:rFonts w:ascii="Arial" w:hAnsi="Arial" w:cs="Arial"/>
          <w:color w:val="000000" w:themeColor="text1"/>
        </w:rPr>
      </w:pPr>
    </w:p>
    <w:p w14:paraId="079565E9" w14:textId="09734529" w:rsidR="00DA7B9C" w:rsidRDefault="00DA7B9C" w:rsidP="00DA7B9C">
      <w:pPr>
        <w:rPr>
          <w:rFonts w:ascii="Arial" w:hAnsi="Arial" w:cs="Arial"/>
          <w:color w:val="000000" w:themeColor="text1"/>
        </w:rPr>
      </w:pPr>
    </w:p>
    <w:p w14:paraId="2630DB23" w14:textId="3B538BC2" w:rsidR="00DA7B9C" w:rsidRDefault="00DA7B9C" w:rsidP="00DA7B9C">
      <w:pPr>
        <w:rPr>
          <w:rFonts w:ascii="Arial" w:hAnsi="Arial" w:cs="Arial"/>
          <w:color w:val="000000" w:themeColor="text1"/>
        </w:rPr>
      </w:pPr>
    </w:p>
    <w:p w14:paraId="0F25543E" w14:textId="261D7BEF" w:rsidR="00DA7B9C" w:rsidRDefault="00DA7B9C" w:rsidP="00DA7B9C">
      <w:pPr>
        <w:rPr>
          <w:rFonts w:ascii="Arial" w:hAnsi="Arial" w:cs="Arial"/>
          <w:color w:val="000000" w:themeColor="text1"/>
        </w:rPr>
      </w:pPr>
    </w:p>
    <w:p w14:paraId="54283625" w14:textId="25B21DBB" w:rsidR="00DA7B9C" w:rsidRDefault="00DA7B9C" w:rsidP="00DA7B9C">
      <w:pPr>
        <w:rPr>
          <w:rFonts w:ascii="Arial" w:hAnsi="Arial" w:cs="Arial"/>
          <w:color w:val="000000" w:themeColor="text1"/>
        </w:rPr>
      </w:pPr>
    </w:p>
    <w:p w14:paraId="3D2B652D" w14:textId="44D54BCF" w:rsidR="00DA7B9C" w:rsidRDefault="00DA7B9C" w:rsidP="00DA7B9C">
      <w:pPr>
        <w:rPr>
          <w:rFonts w:ascii="Arial" w:hAnsi="Arial" w:cs="Arial"/>
          <w:color w:val="000000" w:themeColor="text1"/>
        </w:rPr>
      </w:pPr>
    </w:p>
    <w:p w14:paraId="45CA2395" w14:textId="76C3EDBB" w:rsidR="00DA7B9C" w:rsidRDefault="00DA7B9C" w:rsidP="00DA7B9C">
      <w:pPr>
        <w:rPr>
          <w:rFonts w:ascii="Arial" w:hAnsi="Arial" w:cs="Arial"/>
          <w:color w:val="000000" w:themeColor="text1"/>
        </w:rPr>
      </w:pPr>
    </w:p>
    <w:p w14:paraId="558420A2" w14:textId="48E4D0E0" w:rsidR="00DA7B9C" w:rsidRDefault="00DA7B9C" w:rsidP="00DA7B9C">
      <w:pPr>
        <w:rPr>
          <w:rFonts w:ascii="Arial" w:hAnsi="Arial" w:cs="Arial"/>
          <w:color w:val="000000" w:themeColor="text1"/>
        </w:rPr>
      </w:pPr>
    </w:p>
    <w:p w14:paraId="0D2DFC0B" w14:textId="382ADD3B" w:rsidR="00DA7B9C" w:rsidRDefault="00DA7B9C" w:rsidP="00DA7B9C">
      <w:pPr>
        <w:rPr>
          <w:rFonts w:ascii="Arial" w:hAnsi="Arial" w:cs="Arial"/>
          <w:color w:val="000000" w:themeColor="text1"/>
        </w:rPr>
      </w:pPr>
    </w:p>
    <w:p w14:paraId="5F75F2DA" w14:textId="4AF28DE8" w:rsidR="00DA7B9C" w:rsidRDefault="00DA7B9C" w:rsidP="00DA7B9C">
      <w:pPr>
        <w:rPr>
          <w:rFonts w:ascii="Arial" w:hAnsi="Arial" w:cs="Arial"/>
          <w:color w:val="000000" w:themeColor="text1"/>
        </w:rPr>
      </w:pPr>
    </w:p>
    <w:p w14:paraId="563AC8A8" w14:textId="2830CAE5" w:rsidR="00DA7B9C" w:rsidRDefault="00DA7B9C" w:rsidP="00DA7B9C">
      <w:pPr>
        <w:rPr>
          <w:rFonts w:ascii="Arial" w:hAnsi="Arial" w:cs="Arial"/>
          <w:color w:val="000000" w:themeColor="text1"/>
        </w:rPr>
      </w:pPr>
    </w:p>
    <w:p w14:paraId="72E48250" w14:textId="77777777" w:rsidR="00DA7B9C" w:rsidRPr="00DA7B9C" w:rsidRDefault="00DA7B9C" w:rsidP="00DA7B9C">
      <w:pPr>
        <w:rPr>
          <w:rFonts w:ascii="Arial" w:hAnsi="Arial" w:cs="Arial"/>
          <w:color w:val="000000" w:themeColor="text1"/>
        </w:rPr>
      </w:pPr>
    </w:p>
    <w:p w14:paraId="6179A99C" w14:textId="77777777" w:rsidR="00373084" w:rsidRDefault="00373084" w:rsidP="00373084">
      <w:pPr>
        <w:ind w:left="360"/>
      </w:pPr>
    </w:p>
    <w:p w14:paraId="4F5FD6A2" w14:textId="0DC785F9" w:rsidR="00373084" w:rsidRDefault="004931AE" w:rsidP="00373084">
      <w:pPr>
        <w:pStyle w:val="Ttulo1"/>
      </w:pPr>
      <w:r>
        <w:lastRenderedPageBreak/>
        <w:t xml:space="preserve">5 - </w:t>
      </w:r>
      <w:r w:rsidR="00373084">
        <w:t>Diagrama de Solução</w:t>
      </w:r>
    </w:p>
    <w:p w14:paraId="1E7C950A" w14:textId="2C6E589B" w:rsidR="006931B1" w:rsidRDefault="006931B1" w:rsidP="006931B1"/>
    <w:p w14:paraId="53756D14" w14:textId="5AE67DF1" w:rsidR="00E31714" w:rsidRDefault="00E31714" w:rsidP="006931B1"/>
    <w:p w14:paraId="6D1DE086" w14:textId="4F0A1F64" w:rsidR="00774B50" w:rsidRDefault="00E31714" w:rsidP="004931AE">
      <w:r>
        <w:rPr>
          <w:noProof/>
        </w:rPr>
        <w:drawing>
          <wp:inline distT="0" distB="0" distL="0" distR="0" wp14:anchorId="58F6B74B" wp14:editId="7CCB4391">
            <wp:extent cx="6446023" cy="3400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73" cy="340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150C" w14:textId="3E2B3F68" w:rsidR="004931AE" w:rsidRDefault="004931AE" w:rsidP="004931AE"/>
    <w:p w14:paraId="1C2C4EA7" w14:textId="18ADE283" w:rsidR="004931AE" w:rsidRDefault="004931AE" w:rsidP="004931AE"/>
    <w:p w14:paraId="21D524F4" w14:textId="0264C3F5" w:rsidR="004931AE" w:rsidRDefault="004931AE" w:rsidP="004931AE">
      <w:pPr>
        <w:pStyle w:val="Ttulo1"/>
      </w:pPr>
      <w:r>
        <w:t>6 - Diagrama de Serviço</w:t>
      </w:r>
    </w:p>
    <w:p w14:paraId="36903B6C" w14:textId="77777777" w:rsidR="00774B50" w:rsidRDefault="00774B50" w:rsidP="006931B1">
      <w:pPr>
        <w:pStyle w:val="Ttulo1"/>
      </w:pPr>
    </w:p>
    <w:p w14:paraId="31F6AE98" w14:textId="2E3B5DF5" w:rsidR="006931B1" w:rsidRDefault="00774B50" w:rsidP="006931B1">
      <w:pPr>
        <w:pStyle w:val="Ttulo1"/>
      </w:pPr>
      <w:r>
        <w:rPr>
          <w:noProof/>
        </w:rPr>
        <w:drawing>
          <wp:inline distT="0" distB="0" distL="0" distR="0" wp14:anchorId="68C2B519" wp14:editId="2C07D018">
            <wp:extent cx="6334125" cy="2657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367E" w14:textId="2FB4638C" w:rsidR="00774B50" w:rsidRDefault="00774B50" w:rsidP="00774B50"/>
    <w:p w14:paraId="365BB9B7" w14:textId="77F082BC" w:rsidR="002F1172" w:rsidRDefault="002F1172" w:rsidP="00774B50"/>
    <w:p w14:paraId="60D45DA8" w14:textId="77777777" w:rsidR="002F1172" w:rsidRPr="00774B50" w:rsidRDefault="002F1172" w:rsidP="00774B50"/>
    <w:p w14:paraId="7D9574DF" w14:textId="69B17C54" w:rsidR="006931B1" w:rsidRDefault="006931B1" w:rsidP="006931B1"/>
    <w:p w14:paraId="58FBA351" w14:textId="7660E15A" w:rsidR="006931B1" w:rsidRDefault="00910F28" w:rsidP="00910F28">
      <w:pPr>
        <w:pStyle w:val="Ttulo1"/>
      </w:pPr>
      <w:r>
        <w:lastRenderedPageBreak/>
        <w:t>7 - Planejamento / Definição do projeto</w:t>
      </w:r>
    </w:p>
    <w:p w14:paraId="11E233EB" w14:textId="6A194E36" w:rsidR="00910F28" w:rsidRDefault="00910F28" w:rsidP="00910F28">
      <w:pPr>
        <w:rPr>
          <w:rFonts w:ascii="Arial" w:hAnsi="Arial" w:cs="Arial"/>
          <w:color w:val="000000" w:themeColor="text1"/>
        </w:rPr>
      </w:pPr>
      <w:r w:rsidRPr="00910F28">
        <w:rPr>
          <w:rFonts w:ascii="Arial" w:hAnsi="Arial" w:cs="Arial"/>
          <w:color w:val="000000" w:themeColor="text1"/>
        </w:rPr>
        <w:t>Decidimos utilizar o Scrum como metodologia de desenvolvimento de projeto, porém, com algumas alterações no seu escopo, a fim de dar prioridade e oportunidade ao aprendizado de todos os integrantes, seja de conhecimento técnico ou habilidades de relacionamento em grupo. A principal alteração foi que algumas tarefas do projeto serão desenvolvidas por toda a equipe em conjunto, com intuito de reforçar o aprendizado dos integrantes. Dito isso, a divisão de tarefas ficou da seguinte forma:</w:t>
      </w:r>
    </w:p>
    <w:p w14:paraId="67DA6906" w14:textId="77777777" w:rsidR="00910F28" w:rsidRPr="0075048F" w:rsidRDefault="00910F28" w:rsidP="00910F28">
      <w:pPr>
        <w:rPr>
          <w:rFonts w:ascii="Arial" w:hAnsi="Arial" w:cs="Arial"/>
          <w:color w:val="000000" w:themeColor="text1"/>
        </w:rPr>
      </w:pPr>
    </w:p>
    <w:p w14:paraId="2DEE7BE3" w14:textId="0B9A23D7" w:rsidR="00910F28" w:rsidRDefault="00910F28" w:rsidP="00910F28">
      <w:pPr>
        <w:rPr>
          <w:rFonts w:ascii="Arial" w:hAnsi="Arial" w:cs="Arial"/>
          <w:color w:val="000000" w:themeColor="text1"/>
        </w:rPr>
      </w:pPr>
      <w:r w:rsidRPr="00910F28">
        <w:rPr>
          <w:rFonts w:ascii="Arial" w:hAnsi="Arial" w:cs="Arial"/>
          <w:b/>
          <w:bCs/>
          <w:color w:val="000000" w:themeColor="text1"/>
        </w:rPr>
        <w:t>Banco de dados</w:t>
      </w:r>
      <w:r w:rsidRPr="00910F28">
        <w:rPr>
          <w:rFonts w:ascii="Arial" w:hAnsi="Arial" w:cs="Arial"/>
          <w:color w:val="000000" w:themeColor="text1"/>
        </w:rPr>
        <w:t xml:space="preserve"> - Roberto Junior ficou responsável pela criação do modelo conceitual, juntamente com Josué Sampaio e Vitória Pires que ficaram com a criação dos scripts. </w:t>
      </w:r>
    </w:p>
    <w:p w14:paraId="335D9E50" w14:textId="77777777" w:rsidR="00910F28" w:rsidRPr="00910F28" w:rsidRDefault="00910F28" w:rsidP="00910F28">
      <w:pPr>
        <w:rPr>
          <w:rFonts w:ascii="Arial" w:hAnsi="Arial" w:cs="Arial"/>
          <w:color w:val="000000" w:themeColor="text1"/>
        </w:rPr>
      </w:pPr>
    </w:p>
    <w:p w14:paraId="3113922D" w14:textId="76A74988" w:rsidR="00910F28" w:rsidRDefault="00910F28" w:rsidP="00910F28">
      <w:pPr>
        <w:rPr>
          <w:rFonts w:ascii="Arial" w:hAnsi="Arial" w:cs="Arial"/>
          <w:color w:val="000000" w:themeColor="text1"/>
        </w:rPr>
      </w:pPr>
      <w:r w:rsidRPr="00910F28">
        <w:rPr>
          <w:rFonts w:ascii="Arial" w:hAnsi="Arial" w:cs="Arial"/>
          <w:b/>
          <w:bCs/>
          <w:color w:val="000000" w:themeColor="text1"/>
        </w:rPr>
        <w:t>Aplicação Web</w:t>
      </w:r>
      <w:r w:rsidRPr="00910F28">
        <w:rPr>
          <w:rFonts w:ascii="Arial" w:hAnsi="Arial" w:cs="Arial"/>
          <w:color w:val="000000" w:themeColor="text1"/>
        </w:rPr>
        <w:t xml:space="preserve"> (front-</w:t>
      </w:r>
      <w:proofErr w:type="spellStart"/>
      <w:r w:rsidRPr="00910F28">
        <w:rPr>
          <w:rFonts w:ascii="Arial" w:hAnsi="Arial" w:cs="Arial"/>
          <w:color w:val="000000" w:themeColor="text1"/>
        </w:rPr>
        <w:t>end</w:t>
      </w:r>
      <w:proofErr w:type="spellEnd"/>
      <w:r w:rsidRPr="00910F28">
        <w:rPr>
          <w:rFonts w:ascii="Arial" w:hAnsi="Arial" w:cs="Arial"/>
          <w:color w:val="000000" w:themeColor="text1"/>
        </w:rPr>
        <w:t xml:space="preserve">) - Todos participaram das escolhas dos elementos que ficaram na parte visual da página, mas detalhes técnicos e aplicações ficaram nas mãos do João Luiz e do Victor Oliveira.  </w:t>
      </w:r>
    </w:p>
    <w:p w14:paraId="0ABCE497" w14:textId="77777777" w:rsidR="00910F28" w:rsidRPr="00910F28" w:rsidRDefault="00910F28" w:rsidP="00910F28">
      <w:pPr>
        <w:rPr>
          <w:rFonts w:ascii="Arial" w:hAnsi="Arial" w:cs="Arial"/>
          <w:color w:val="000000" w:themeColor="text1"/>
        </w:rPr>
      </w:pPr>
    </w:p>
    <w:p w14:paraId="56DB929A" w14:textId="77777777" w:rsidR="00910F28" w:rsidRPr="00910F28" w:rsidRDefault="00910F28" w:rsidP="00910F28">
      <w:pPr>
        <w:rPr>
          <w:rFonts w:ascii="Arial" w:hAnsi="Arial" w:cs="Arial"/>
          <w:color w:val="000000" w:themeColor="text1"/>
        </w:rPr>
      </w:pPr>
      <w:r w:rsidRPr="00910F28">
        <w:rPr>
          <w:rFonts w:ascii="Arial" w:hAnsi="Arial" w:cs="Arial"/>
          <w:b/>
          <w:bCs/>
          <w:color w:val="000000" w:themeColor="text1"/>
        </w:rPr>
        <w:t>Aplicação Web</w:t>
      </w:r>
      <w:r w:rsidRPr="00910F28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910F28">
        <w:rPr>
          <w:rFonts w:ascii="Arial" w:hAnsi="Arial" w:cs="Arial"/>
          <w:color w:val="000000" w:themeColor="text1"/>
        </w:rPr>
        <w:t>back-end</w:t>
      </w:r>
      <w:proofErr w:type="spellEnd"/>
      <w:r w:rsidRPr="00910F28">
        <w:rPr>
          <w:rFonts w:ascii="Arial" w:hAnsi="Arial" w:cs="Arial"/>
          <w:color w:val="000000" w:themeColor="text1"/>
        </w:rPr>
        <w:t>) - As principais funções do site foram mais uma vez decididas em conjunto, mas o desenvolvimento do mesmo foi feito por Josué Sampaio e Roberto Junior.</w:t>
      </w:r>
    </w:p>
    <w:p w14:paraId="221ABBE7" w14:textId="77777777" w:rsidR="00910F28" w:rsidRDefault="00910F28" w:rsidP="00910F28">
      <w:pPr>
        <w:rPr>
          <w:rFonts w:ascii="Arial" w:hAnsi="Arial" w:cs="Arial"/>
          <w:color w:val="000000" w:themeColor="text1"/>
        </w:rPr>
      </w:pPr>
      <w:r w:rsidRPr="00910F28">
        <w:rPr>
          <w:rFonts w:ascii="Arial" w:hAnsi="Arial" w:cs="Arial"/>
          <w:b/>
          <w:bCs/>
          <w:color w:val="000000" w:themeColor="text1"/>
        </w:rPr>
        <w:t>Documentação</w:t>
      </w:r>
      <w:r w:rsidRPr="00910F28">
        <w:rPr>
          <w:rFonts w:ascii="Arial" w:hAnsi="Arial" w:cs="Arial"/>
          <w:color w:val="000000" w:themeColor="text1"/>
        </w:rPr>
        <w:t xml:space="preserve"> – Toda parte da documentação foi desenvolvida e revisada em equipe, todos tiveram acesso e participação na construção, mas a estruturação do documento ficou nas mãos do Josué Sampaio, Vitória Pires e Pedro Henrique. </w:t>
      </w:r>
    </w:p>
    <w:p w14:paraId="4093F802" w14:textId="0377B300" w:rsidR="00910F28" w:rsidRPr="00910F28" w:rsidRDefault="00910F28" w:rsidP="00910F28">
      <w:pPr>
        <w:rPr>
          <w:rFonts w:ascii="Arial" w:hAnsi="Arial" w:cs="Arial"/>
          <w:color w:val="000000" w:themeColor="text1"/>
        </w:rPr>
      </w:pPr>
      <w:r w:rsidRPr="00910F28">
        <w:rPr>
          <w:rFonts w:ascii="Arial" w:hAnsi="Arial" w:cs="Arial"/>
          <w:color w:val="000000" w:themeColor="text1"/>
        </w:rPr>
        <w:t xml:space="preserve"> </w:t>
      </w:r>
    </w:p>
    <w:p w14:paraId="079E4B4F" w14:textId="0511BF05" w:rsidR="00910F28" w:rsidRDefault="00910F28" w:rsidP="00910F28">
      <w:pPr>
        <w:rPr>
          <w:rFonts w:ascii="Arial" w:hAnsi="Arial" w:cs="Arial"/>
          <w:color w:val="000000" w:themeColor="text1"/>
        </w:rPr>
      </w:pPr>
      <w:r w:rsidRPr="00910F28">
        <w:rPr>
          <w:rFonts w:ascii="Arial" w:hAnsi="Arial" w:cs="Arial"/>
          <w:b/>
          <w:bCs/>
          <w:color w:val="000000" w:themeColor="text1"/>
        </w:rPr>
        <w:t>Slides</w:t>
      </w:r>
      <w:r w:rsidRPr="00910F28">
        <w:rPr>
          <w:rFonts w:ascii="Arial" w:hAnsi="Arial" w:cs="Arial"/>
          <w:color w:val="000000" w:themeColor="text1"/>
        </w:rPr>
        <w:t xml:space="preserve"> – O slide final da apresentação foi idealizado e montado por Pedro Henrique e Josué Sampaio. </w:t>
      </w:r>
    </w:p>
    <w:p w14:paraId="14D9D2C6" w14:textId="77777777" w:rsidR="00910F28" w:rsidRPr="00910F28" w:rsidRDefault="00910F28" w:rsidP="00910F28">
      <w:pPr>
        <w:rPr>
          <w:rFonts w:ascii="Arial" w:hAnsi="Arial" w:cs="Arial"/>
          <w:color w:val="000000" w:themeColor="text1"/>
        </w:rPr>
      </w:pPr>
    </w:p>
    <w:p w14:paraId="5EBBBC5C" w14:textId="77777777" w:rsidR="00910F28" w:rsidRPr="00910F28" w:rsidRDefault="00910F28" w:rsidP="00910F28">
      <w:pPr>
        <w:rPr>
          <w:rFonts w:ascii="Arial" w:hAnsi="Arial" w:cs="Arial"/>
          <w:color w:val="000000" w:themeColor="text1"/>
        </w:rPr>
      </w:pPr>
      <w:r w:rsidRPr="00910F28">
        <w:rPr>
          <w:rFonts w:ascii="Arial" w:hAnsi="Arial" w:cs="Arial"/>
          <w:b/>
          <w:bCs/>
          <w:color w:val="000000" w:themeColor="text1"/>
        </w:rPr>
        <w:t xml:space="preserve">Simulador Financeiro </w:t>
      </w:r>
      <w:r w:rsidRPr="00910F28">
        <w:rPr>
          <w:rFonts w:ascii="Arial" w:hAnsi="Arial" w:cs="Arial"/>
          <w:color w:val="000000" w:themeColor="text1"/>
        </w:rPr>
        <w:t xml:space="preserve">– O simulador financeiro foi um requisito muito discutido entre a equipe para decidirmos o que ele calcularia, mas o desenvolvimento dele ficou nas mãos do Roberto Junior. </w:t>
      </w:r>
    </w:p>
    <w:p w14:paraId="7DB22B0F" w14:textId="63360B22" w:rsidR="00910F28" w:rsidRPr="00910F28" w:rsidRDefault="00910F28" w:rsidP="00910F28">
      <w:pPr>
        <w:rPr>
          <w:rFonts w:ascii="Arial" w:hAnsi="Arial" w:cs="Arial"/>
          <w:color w:val="000000" w:themeColor="text1"/>
        </w:rPr>
      </w:pPr>
      <w:r w:rsidRPr="00910F28">
        <w:rPr>
          <w:rFonts w:ascii="Arial" w:hAnsi="Arial" w:cs="Arial"/>
          <w:color w:val="000000" w:themeColor="text1"/>
        </w:rPr>
        <w:t xml:space="preserve">- Os requisitos, </w:t>
      </w:r>
      <w:proofErr w:type="spellStart"/>
      <w:r w:rsidRPr="00910F28">
        <w:rPr>
          <w:rFonts w:ascii="Arial" w:hAnsi="Arial" w:cs="Arial"/>
          <w:color w:val="000000" w:themeColor="text1"/>
        </w:rPr>
        <w:t>product</w:t>
      </w:r>
      <w:proofErr w:type="spellEnd"/>
      <w:r w:rsidRPr="00910F28">
        <w:rPr>
          <w:rFonts w:ascii="Arial" w:hAnsi="Arial" w:cs="Arial"/>
          <w:color w:val="000000" w:themeColor="text1"/>
        </w:rPr>
        <w:t xml:space="preserve"> backlog e sprint backlog foram realizados em grupo, com intuito de melhorar a análise e desenvolvimento dos integrantes da equipe.</w:t>
      </w:r>
    </w:p>
    <w:p w14:paraId="6EED5192" w14:textId="77777777" w:rsidR="00CE4DF9" w:rsidRPr="00CE4DF9" w:rsidRDefault="00CE4DF9" w:rsidP="00CE4DF9">
      <w:pPr>
        <w:rPr>
          <w:color w:val="4472C4" w:themeColor="accent1"/>
          <w:sz w:val="28"/>
          <w:szCs w:val="28"/>
        </w:rPr>
      </w:pPr>
    </w:p>
    <w:sectPr w:rsidR="00CE4DF9" w:rsidRPr="00CE4DF9" w:rsidSect="00961E21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FF9A2" w14:textId="77777777" w:rsidR="00081E47" w:rsidRDefault="00081E47" w:rsidP="00131939">
      <w:r>
        <w:separator/>
      </w:r>
    </w:p>
  </w:endnote>
  <w:endnote w:type="continuationSeparator" w:id="0">
    <w:p w14:paraId="22905D1E" w14:textId="77777777" w:rsidR="00081E47" w:rsidRDefault="00081E47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5E260" w14:textId="77777777" w:rsidR="00081E47" w:rsidRDefault="00081E47" w:rsidP="00131939">
      <w:r>
        <w:separator/>
      </w:r>
    </w:p>
  </w:footnote>
  <w:footnote w:type="continuationSeparator" w:id="0">
    <w:p w14:paraId="39B3420C" w14:textId="77777777" w:rsidR="00081E47" w:rsidRDefault="00081E47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81E47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81E47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81E47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D6D"/>
    <w:multiLevelType w:val="hybridMultilevel"/>
    <w:tmpl w:val="1832AE54"/>
    <w:lvl w:ilvl="0" w:tplc="E9FAD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4887"/>
    <w:multiLevelType w:val="hybridMultilevel"/>
    <w:tmpl w:val="6CAC9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06A748C"/>
    <w:multiLevelType w:val="hybridMultilevel"/>
    <w:tmpl w:val="C4E074CE"/>
    <w:lvl w:ilvl="0" w:tplc="2332AB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9174AD"/>
    <w:multiLevelType w:val="hybridMultilevel"/>
    <w:tmpl w:val="E02EE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D250B"/>
    <w:multiLevelType w:val="hybridMultilevel"/>
    <w:tmpl w:val="BC4A1578"/>
    <w:lvl w:ilvl="0" w:tplc="E9FAD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31BFB"/>
    <w:multiLevelType w:val="hybridMultilevel"/>
    <w:tmpl w:val="2D3CBC62"/>
    <w:lvl w:ilvl="0" w:tplc="E9FAD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3589F"/>
    <w:multiLevelType w:val="hybridMultilevel"/>
    <w:tmpl w:val="8D9886CE"/>
    <w:lvl w:ilvl="0" w:tplc="66DEAA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B64C81"/>
    <w:multiLevelType w:val="hybridMultilevel"/>
    <w:tmpl w:val="5804E834"/>
    <w:lvl w:ilvl="0" w:tplc="E9FAD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D5EC6"/>
    <w:multiLevelType w:val="hybridMultilevel"/>
    <w:tmpl w:val="67DE0A34"/>
    <w:lvl w:ilvl="0" w:tplc="EC0AD3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072510">
    <w:abstractNumId w:val="6"/>
  </w:num>
  <w:num w:numId="2" w16cid:durableId="956183953">
    <w:abstractNumId w:val="10"/>
  </w:num>
  <w:num w:numId="3" w16cid:durableId="141890691">
    <w:abstractNumId w:val="16"/>
  </w:num>
  <w:num w:numId="4" w16cid:durableId="1754816830">
    <w:abstractNumId w:val="14"/>
  </w:num>
  <w:num w:numId="5" w16cid:durableId="890338020">
    <w:abstractNumId w:val="11"/>
  </w:num>
  <w:num w:numId="6" w16cid:durableId="265776587">
    <w:abstractNumId w:val="9"/>
  </w:num>
  <w:num w:numId="7" w16cid:durableId="60954949">
    <w:abstractNumId w:val="8"/>
  </w:num>
  <w:num w:numId="8" w16cid:durableId="1896695440">
    <w:abstractNumId w:val="4"/>
  </w:num>
  <w:num w:numId="9" w16cid:durableId="1969702695">
    <w:abstractNumId w:val="17"/>
  </w:num>
  <w:num w:numId="10" w16cid:durableId="1978488239">
    <w:abstractNumId w:val="15"/>
  </w:num>
  <w:num w:numId="11" w16cid:durableId="310326322">
    <w:abstractNumId w:val="2"/>
  </w:num>
  <w:num w:numId="12" w16cid:durableId="1320495503">
    <w:abstractNumId w:val="18"/>
  </w:num>
  <w:num w:numId="13" w16cid:durableId="1092772982">
    <w:abstractNumId w:val="5"/>
  </w:num>
  <w:num w:numId="14" w16cid:durableId="599605566">
    <w:abstractNumId w:val="1"/>
  </w:num>
  <w:num w:numId="15" w16cid:durableId="475799362">
    <w:abstractNumId w:val="12"/>
  </w:num>
  <w:num w:numId="16" w16cid:durableId="9651352">
    <w:abstractNumId w:val="0"/>
  </w:num>
  <w:num w:numId="17" w16cid:durableId="2078550103">
    <w:abstractNumId w:val="7"/>
  </w:num>
  <w:num w:numId="18" w16cid:durableId="345981034">
    <w:abstractNumId w:val="19"/>
  </w:num>
  <w:num w:numId="19" w16cid:durableId="846871093">
    <w:abstractNumId w:val="13"/>
  </w:num>
  <w:num w:numId="20" w16cid:durableId="1471629974">
    <w:abstractNumId w:val="3"/>
  </w:num>
  <w:num w:numId="21" w16cid:durableId="18615514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8035B"/>
    <w:rsid w:val="00081E47"/>
    <w:rsid w:val="000B46FC"/>
    <w:rsid w:val="001162D0"/>
    <w:rsid w:val="00131939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2F1172"/>
    <w:rsid w:val="00304664"/>
    <w:rsid w:val="00330ECB"/>
    <w:rsid w:val="00373084"/>
    <w:rsid w:val="003B088C"/>
    <w:rsid w:val="003B1749"/>
    <w:rsid w:val="003B6286"/>
    <w:rsid w:val="004931AE"/>
    <w:rsid w:val="005208B0"/>
    <w:rsid w:val="00534F30"/>
    <w:rsid w:val="005A1D35"/>
    <w:rsid w:val="005B4283"/>
    <w:rsid w:val="00603750"/>
    <w:rsid w:val="00623E7C"/>
    <w:rsid w:val="006931B1"/>
    <w:rsid w:val="00693DE9"/>
    <w:rsid w:val="006B0A03"/>
    <w:rsid w:val="006D562B"/>
    <w:rsid w:val="006E3D3B"/>
    <w:rsid w:val="00715B2A"/>
    <w:rsid w:val="00744861"/>
    <w:rsid w:val="0075048F"/>
    <w:rsid w:val="00774B50"/>
    <w:rsid w:val="00780A51"/>
    <w:rsid w:val="00807ABA"/>
    <w:rsid w:val="00872BD3"/>
    <w:rsid w:val="00910F28"/>
    <w:rsid w:val="00961E21"/>
    <w:rsid w:val="00981321"/>
    <w:rsid w:val="00A14D6A"/>
    <w:rsid w:val="00A379DB"/>
    <w:rsid w:val="00A613A0"/>
    <w:rsid w:val="00AA3D63"/>
    <w:rsid w:val="00AD5E04"/>
    <w:rsid w:val="00B0425F"/>
    <w:rsid w:val="00B45F4F"/>
    <w:rsid w:val="00B65C8C"/>
    <w:rsid w:val="00B77C4A"/>
    <w:rsid w:val="00BAAB16"/>
    <w:rsid w:val="00BC6E15"/>
    <w:rsid w:val="00BD6AF2"/>
    <w:rsid w:val="00C1737E"/>
    <w:rsid w:val="00C72C03"/>
    <w:rsid w:val="00C91F2D"/>
    <w:rsid w:val="00CC0F18"/>
    <w:rsid w:val="00CD2AAC"/>
    <w:rsid w:val="00CE4DF9"/>
    <w:rsid w:val="00D02EC6"/>
    <w:rsid w:val="00D20296"/>
    <w:rsid w:val="00D54D98"/>
    <w:rsid w:val="00D62DDE"/>
    <w:rsid w:val="00D87E30"/>
    <w:rsid w:val="00DA7B9C"/>
    <w:rsid w:val="00DB1622"/>
    <w:rsid w:val="00E1515F"/>
    <w:rsid w:val="00E31714"/>
    <w:rsid w:val="00E66BC5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1268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USER</cp:lastModifiedBy>
  <cp:revision>5</cp:revision>
  <cp:lastPrinted>2021-11-24T22:39:00Z</cp:lastPrinted>
  <dcterms:created xsi:type="dcterms:W3CDTF">2022-03-02T00:18:00Z</dcterms:created>
  <dcterms:modified xsi:type="dcterms:W3CDTF">2022-04-26T01:12:00Z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