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footer2.xml" ContentType="application/vnd.openxmlformats-officedocument.wordprocessingml.footer+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spacing w:before="0" w:after="0"/>
        <w:ind w:hanging="0" w:left="0" w:right="0"/>
        <w:jc w:val="center"/>
        <w:rPr/>
      </w:pPr>
      <w:r>
        <w:rPr>
          <w:b/>
        </w:rPr>
        <w:t>STAJYER TAKİP RAPORU</w:t>
      </w:r>
      <w:r>
        <w:rPr/>
        <w:t xml:space="preserve"> </w:t>
      </w:r>
    </w:p>
    <w:p>
      <w:pPr>
        <w:pStyle w:val="BodyText"/>
        <w:spacing w:before="238" w:after="238"/>
        <w:ind w:hanging="0" w:left="0" w:right="0"/>
        <w:rPr/>
      </w:pPr>
      <w:r>
        <w:rPr/>
      </w:r>
    </w:p>
    <w:p>
      <w:pPr>
        <w:pStyle w:val="BodyText"/>
        <w:spacing w:before="238" w:after="238"/>
        <w:ind w:hanging="0" w:left="0" w:right="0"/>
        <w:jc w:val="center"/>
        <w:rPr>
          <w:b/>
        </w:rPr>
      </w:pPr>
      <w:r>
        <w:rPr>
          <w:b/>
        </w:rPr>
        <w:t>Yapay Zeka – Yazılım Teknolojileri Birimi</w:t>
      </w:r>
    </w:p>
    <w:p>
      <w:pPr>
        <w:pStyle w:val="BodyText"/>
        <w:spacing w:before="238" w:after="238"/>
        <w:ind w:hanging="0" w:left="0" w:right="0"/>
        <w:jc w:val="center"/>
        <w:rPr>
          <w:b/>
        </w:rPr>
      </w:pPr>
      <w:r>
        <w:rPr>
          <w:b/>
        </w:rPr>
        <w:t>2026 Yaz Dönemi Haftalık Stajyer Raporu</w:t>
      </w:r>
    </w:p>
    <w:p>
      <w:pPr>
        <w:pStyle w:val="BodyText"/>
        <w:spacing w:before="238" w:after="238"/>
        <w:ind w:hanging="0" w:left="0" w:right="0"/>
        <w:rPr/>
      </w:pPr>
      <w:r>
        <w:rPr/>
      </w:r>
    </w:p>
    <w:p>
      <w:pPr>
        <w:pStyle w:val="BodyText"/>
        <w:spacing w:before="238" w:after="238"/>
        <w:ind w:hanging="0" w:left="0" w:right="0"/>
        <w:rPr/>
      </w:pPr>
      <w:r>
        <w:rPr/>
      </w:r>
    </w:p>
    <w:tbl>
      <w:tblPr>
        <w:tblW w:w="9030" w:type="dxa"/>
        <w:jc w:val="left"/>
        <w:tblInd w:w="0" w:type="dxa"/>
        <w:tblLayout w:type="fixed"/>
        <w:tblCellMar>
          <w:top w:w="28" w:type="dxa"/>
          <w:left w:w="108" w:type="dxa"/>
          <w:bottom w:w="28" w:type="dxa"/>
          <w:right w:w="108" w:type="dxa"/>
        </w:tblCellMar>
      </w:tblPr>
      <w:tblGrid>
        <w:gridCol w:w="2764"/>
        <w:gridCol w:w="6265"/>
      </w:tblGrid>
      <w:tr>
        <w:trPr>
          <w:trHeight w:val="780" w:hRule="atLeast"/>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Stajyer Adı-Soyadı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Yusuf Kağan Yıldız</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Proje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Gerçek Zamanlı Hava Trafiği İzleme ve Anomali Tespiti (ADS-B)</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Takım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Veri Madenciliği</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b/>
              </w:rPr>
            </w:pPr>
            <w:r>
              <w:rPr>
                <w:b/>
              </w:rPr>
              <w:t>Mentor Adı</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Mahmut Furkan Gön</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tcPr>
          <w:p>
            <w:pPr>
              <w:pStyle w:val="Tabloerii"/>
              <w:spacing w:before="0" w:after="142"/>
              <w:ind w:hanging="0" w:left="0" w:right="0"/>
              <w:jc w:val="center"/>
              <w:rPr/>
            </w:pPr>
            <w:r>
              <w:rPr>
                <w:b/>
              </w:rPr>
              <w:t>Tarih</w:t>
            </w:r>
            <w:r>
              <w:rPr/>
              <w:t xml:space="preserve"> </w:t>
            </w:r>
            <w:r>
              <w:rPr>
                <w:b/>
                <w:i/>
              </w:rPr>
              <w:t>(Hafta 3)</w:t>
            </w:r>
          </w:p>
        </w:tc>
        <w:tc>
          <w:tcPr>
            <w:tcW w:w="6265" w:type="dxa"/>
            <w:tcBorders>
              <w:top w:val="single" w:sz="2" w:space="0" w:color="000000"/>
              <w:left w:val="single" w:sz="2" w:space="0" w:color="000000"/>
              <w:bottom w:val="single" w:sz="2" w:space="0" w:color="000000"/>
              <w:right w:val="single" w:sz="2" w:space="0" w:color="000000"/>
            </w:tcBorders>
          </w:tcPr>
          <w:p>
            <w:pPr>
              <w:pStyle w:val="Tabloerii"/>
              <w:spacing w:before="0" w:after="142"/>
              <w:ind w:hanging="0" w:left="0" w:right="0"/>
              <w:jc w:val="center"/>
              <w:rPr/>
            </w:pPr>
            <w:r>
              <w:rPr/>
              <w:t>6 – 1</w:t>
            </w:r>
            <w:r>
              <w:rPr/>
              <w:t>1</w:t>
            </w:r>
            <w:r>
              <w:rPr/>
              <w:t xml:space="preserve"> Temmuz 2026</w:t>
            </w:r>
          </w:p>
        </w:tc>
      </w:tr>
      <w:tr>
        <w:trPr/>
        <w:tc>
          <w:tcPr>
            <w:tcW w:w="2764" w:type="dxa"/>
            <w:tcBorders>
              <w:top w:val="single" w:sz="2" w:space="0" w:color="000000"/>
              <w:left w:val="single" w:sz="2" w:space="0" w:color="000000"/>
              <w:bottom w:val="single" w:sz="2" w:space="0" w:color="000000"/>
              <w:right w:val="single" w:sz="2" w:space="0" w:color="000000"/>
            </w:tcBorders>
            <w:shd w:fill="B7B7B7" w:val="clear"/>
            <w:vAlign w:val="center"/>
          </w:tcPr>
          <w:p>
            <w:pPr>
              <w:pStyle w:val="Tabloerii"/>
              <w:spacing w:before="0" w:after="142"/>
              <w:ind w:hanging="0" w:left="0" w:right="0"/>
              <w:jc w:val="center"/>
              <w:rPr>
                <w:b/>
              </w:rPr>
            </w:pPr>
            <w:r>
              <w:rPr>
                <w:b/>
              </w:rPr>
              <w:t>Stajyer İmzası</w:t>
            </w:r>
          </w:p>
        </w:tc>
        <w:tc>
          <w:tcPr>
            <w:tcW w:w="6265" w:type="dxa"/>
            <w:tcBorders>
              <w:top w:val="single" w:sz="2" w:space="0" w:color="000000"/>
              <w:left w:val="single" w:sz="2" w:space="0" w:color="000000"/>
              <w:bottom w:val="single" w:sz="2" w:space="0" w:color="000000"/>
              <w:right w:val="single" w:sz="2" w:space="0" w:color="000000"/>
            </w:tcBorders>
            <w:vAlign w:val="center"/>
          </w:tcPr>
          <w:p>
            <w:pPr>
              <w:pStyle w:val="Tabloerii"/>
              <w:spacing w:before="0" w:after="142"/>
              <w:jc w:val="center"/>
              <w:rPr/>
            </w:pPr>
            <w:r>
              <w:rPr/>
            </w:r>
          </w:p>
        </w:tc>
      </w:tr>
    </w:tbl>
    <w:p>
      <w:pPr>
        <w:pStyle w:val="BodyText"/>
        <w:spacing w:before="238" w:after="238"/>
        <w:ind w:hanging="0" w:left="0" w:right="0"/>
        <w:rPr/>
      </w:pPr>
      <w:r>
        <w:rPr/>
      </w:r>
      <w:r>
        <w:br w:type="page"/>
      </w:r>
    </w:p>
    <w:p>
      <w:pPr>
        <w:pStyle w:val="BodyText"/>
        <w:spacing w:before="0" w:after="142"/>
        <w:ind w:hanging="0" w:left="0" w:right="0"/>
        <w:rPr>
          <w:b/>
        </w:rPr>
      </w:pPr>
      <w:r>
        <w:rPr>
          <w:b/>
        </w:rPr>
        <w:t>Yapılan İşler</w:t>
      </w:r>
    </w:p>
    <w:p>
      <w:pPr>
        <w:pStyle w:val="BodyText"/>
        <w:numPr>
          <w:ilvl w:val="0"/>
          <w:numId w:val="1"/>
        </w:numPr>
        <w:tabs>
          <w:tab w:val="clear" w:pos="1134"/>
          <w:tab w:val="left" w:pos="709" w:leader="none"/>
        </w:tabs>
        <w:spacing w:before="238" w:after="238"/>
        <w:ind w:hanging="283" w:left="709" w:right="0"/>
        <w:rPr>
          <w:b/>
        </w:rPr>
      </w:pPr>
      <w:r>
        <w:rPr>
          <w:b/>
        </w:rPr>
        <w:t>Görev 1: Dashboard'un Docker'a taşınması ve gerçek zamanlı altyapının olgunlaşması</w:t>
      </w:r>
    </w:p>
    <w:p>
      <w:pPr>
        <w:pStyle w:val="BodyText"/>
        <w:numPr>
          <w:ilvl w:val="1"/>
          <w:numId w:val="1"/>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1"/>
        </w:numPr>
        <w:tabs>
          <w:tab w:val="clear" w:pos="1134"/>
          <w:tab w:val="left" w:pos="1418" w:leader="none"/>
        </w:tabs>
        <w:spacing w:before="0" w:after="238"/>
        <w:ind w:hanging="283" w:left="1418" w:right="0"/>
        <w:rPr/>
      </w:pPr>
      <w:r>
        <w:rPr/>
        <w:t>Detaylar: Dashboard tamamen Docker Compose ile çalışacak şekilde taşındı; Kafka, Zookeeper bağımlılığını kaldıran KRaft moduna geçirildi (tek broker için gereksiz bir servis ve ek bellek yükü ortadan kalktı). OpenSky veri kaynağı için OAuth2 kimlik doğrulama desteği eklendi (günlük kota 400'den 4000 krediye çıktı). Aynı ağdaki bir takım arkadaşının Kafka'ya bağlanabilmesi için LAN üzerinden paylaşım desteği eklendi. Yerdeki uçakları sivil/askeri gibi açılıp kapanabilir hale getiren bir filtre ve uçak render/tıklama/renklendirme iyileştirmeleri yapıldı.</w:t>
      </w:r>
    </w:p>
    <w:p>
      <w:pPr>
        <w:pStyle w:val="BodyText"/>
        <w:numPr>
          <w:ilvl w:val="0"/>
          <w:numId w:val="2"/>
        </w:numPr>
        <w:tabs>
          <w:tab w:val="clear" w:pos="1134"/>
          <w:tab w:val="left" w:pos="709" w:leader="none"/>
        </w:tabs>
        <w:spacing w:before="238" w:after="238"/>
        <w:ind w:hanging="283" w:left="709" w:right="0"/>
        <w:rPr>
          <w:b/>
        </w:rPr>
      </w:pPr>
      <w:r>
        <w:rPr>
          <w:b/>
        </w:rPr>
        <w:t>Görev 2: Gerçek zamanlı veri sağlamlaştırma ve yeni Dashboard özellikleri</w:t>
      </w:r>
    </w:p>
    <w:p>
      <w:pPr>
        <w:pStyle w:val="BodyText"/>
        <w:numPr>
          <w:ilvl w:val="1"/>
          <w:numId w:val="2"/>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2"/>
        </w:numPr>
        <w:tabs>
          <w:tab w:val="clear" w:pos="1134"/>
          <w:tab w:val="left" w:pos="1418" w:leader="none"/>
        </w:tabs>
        <w:spacing w:before="0" w:after="238"/>
        <w:ind w:hanging="283" w:left="1418" w:right="0"/>
        <w:rPr/>
      </w:pPr>
      <w:r>
        <w:rPr/>
        <w:t>Detaylar: Bronze katmanına dokunmadan Silver/Gold katmanlarının tekrar tekrar çoğalmasını önleyen bir düzeltme yapıldı ve otomasyona bağlandı. MinIO'nun gerçek zamanlı veriyi arşivleyip düzenli aralıklarla Silver'a çevirmesi sağlandı. Dashboard'a aynı dönemde üç büyük özellik eklendi: acil durum uyarısı paneli (squawk 7500/7600/7700 tespiti), CSV olarak geçmiş veri dışa aktarma, ve geçmişi tekrar oynatma (replay). adsb.lol tarzı irtifa renklendirmesi eklendi, Kafka'nın bellek limiti artırıldı.</w:t>
      </w:r>
    </w:p>
    <w:p>
      <w:pPr>
        <w:pStyle w:val="BodyText"/>
        <w:numPr>
          <w:ilvl w:val="0"/>
          <w:numId w:val="3"/>
        </w:numPr>
        <w:tabs>
          <w:tab w:val="clear" w:pos="1134"/>
          <w:tab w:val="left" w:pos="709" w:leader="none"/>
        </w:tabs>
        <w:spacing w:before="238" w:after="238"/>
        <w:ind w:hanging="283" w:left="709" w:right="0"/>
        <w:rPr>
          <w:b/>
        </w:rPr>
      </w:pPr>
      <w:r>
        <w:rPr>
          <w:b/>
        </w:rPr>
        <w:t>Görev 3: Proje kapsamının sadeleştirilmesi ve Dashboard için test paketi kurulması</w:t>
      </w:r>
    </w:p>
    <w:p>
      <w:pPr>
        <w:pStyle w:val="BodyText"/>
        <w:numPr>
          <w:ilvl w:val="1"/>
          <w:numId w:val="3"/>
        </w:numPr>
        <w:tabs>
          <w:tab w:val="clear" w:pos="1134"/>
          <w:tab w:val="left" w:pos="1418" w:leader="none"/>
        </w:tabs>
        <w:spacing w:before="0" w:after="0"/>
        <w:ind w:hanging="283" w:left="1418" w:right="0"/>
        <w:rPr/>
      </w:pPr>
      <w:r>
        <w:rPr/>
        <w:t xml:space="preserve">Tamamlanma Durumu: </w:t>
      </w:r>
      <w:r>
        <w:rPr>
          <w:b/>
        </w:rPr>
        <w:t>Tamamlandı</w:t>
      </w:r>
    </w:p>
    <w:p>
      <w:pPr>
        <w:pStyle w:val="BodyText"/>
        <w:numPr>
          <w:ilvl w:val="1"/>
          <w:numId w:val="3"/>
        </w:numPr>
        <w:tabs>
          <w:tab w:val="clear" w:pos="1134"/>
          <w:tab w:val="left" w:pos="1418" w:leader="none"/>
        </w:tabs>
        <w:spacing w:before="0" w:after="238"/>
        <w:ind w:hanging="283" w:left="1418" w:right="0"/>
        <w:rPr/>
      </w:pPr>
      <w:r>
        <w:rPr/>
        <w:t>Detaylar: Önceki ML denemeleri (ALFA, UAV Attack, UAV-SEAD üzerinde denenen dokuz farklı yöntem) hiçbirinin operasyonel yanlış-alarm bütçesini geçememesi üzerine, bu çalışmalar arşivlendi ve aktif çalışma alanı gerçek ADS-B verisine odaklanacak şekilde daraltıldı. Bu sadeleştirme sırasında yanlışlıkla arşive taşınan Dashboard'a özel dosyalar geri çıkarıldı. Dashboard'da uçak tipini ayrı ve seçilebilir hale getiren bir özellik eklendi. Dashboard için daha önce hiç testi olmayan bir alanda, sıfırdan 182 testlik hermetik (gerçek servis gerektirmeyen) bir birim test paketi yazıldı; irtifa/replay'de yaşanan yarış durumları, firma filtresi, koyu tema ve durum çubuğu iyileştirmeleri de bu hafta içinde yapıldı.</w:t>
      </w:r>
    </w:p>
    <w:p>
      <w:pPr>
        <w:pStyle w:val="BodyText"/>
        <w:spacing w:before="238" w:after="238"/>
        <w:ind w:hanging="0" w:left="0" w:right="0"/>
        <w:rPr>
          <w:b/>
        </w:rPr>
      </w:pPr>
      <w:r>
        <w:rPr>
          <w:b/>
        </w:rPr>
        <w:t>Öğrenilen Bilgi/Beceriler:</w:t>
      </w:r>
    </w:p>
    <w:p>
      <w:pPr>
        <w:pStyle w:val="BodyText"/>
        <w:spacing w:before="0" w:after="238"/>
        <w:ind w:hanging="0" w:left="0" w:right="0"/>
        <w:rPr/>
      </w:pPr>
      <w:r>
        <w:rPr/>
        <w:t>Kafka'da tek konuyu (topic) birden fazla bağımsız tüketicinin (consumer) okuyabilmesi ve bunun ayrık sorumluluk (separation of concerns) ilkesiyle mimari avantajı; Docker Compose ile çok servisli bir sistemi tek komutla, tekrarlanabilir şekilde ayağa kaldırma; büyük ölçekli (dünya geneli) canlı harita render performansı için istemci tarafı optimizasyon teknikleri; hermetik test yazma disiplini (sahte istemcilerle gerçek servislere bağımlı olmadan test etme).</w:t>
      </w:r>
    </w:p>
    <w:p>
      <w:pPr>
        <w:pStyle w:val="BodyText"/>
        <w:spacing w:before="238" w:after="238"/>
        <w:ind w:hanging="0" w:left="0" w:right="0"/>
        <w:rPr>
          <w:b/>
        </w:rPr>
      </w:pPr>
      <w:r>
        <w:rPr>
          <w:b/>
        </w:rPr>
        <w:t>Karşılaşılan Zorluklar:</w:t>
      </w:r>
    </w:p>
    <w:p>
      <w:pPr>
        <w:pStyle w:val="BodyText"/>
        <w:numPr>
          <w:ilvl w:val="0"/>
          <w:numId w:val="4"/>
        </w:numPr>
        <w:tabs>
          <w:tab w:val="clear" w:pos="1134"/>
          <w:tab w:val="left" w:pos="709" w:leader="none"/>
        </w:tabs>
        <w:spacing w:before="0" w:after="238"/>
        <w:ind w:hanging="283" w:left="709" w:right="0"/>
        <w:rPr/>
      </w:pPr>
      <w:r>
        <w:rPr/>
        <w:t xml:space="preserve">Zorluk: Dashboard dünya ölçeğine geçtiğinde, binlerce uçağı aynı anda haritada göstermek tarayıcıyı kilitleyecek kadar yavaşlatıyordu; iki farklı kümeleme (clustering) yaklaşımı denendi, ikisi de büyük ölçekte yetersiz kaldı. </w:t>
        <w:br/>
        <w:t>Çözüm: Her uçağın ayrı bir DOM elemanı olarak değil, tek bir paylaşılan canvas üzerine çizilen bir GeoJSON şekli olarak render edilmesi çözümü bulundu; bu, performans sorununu tamamen ortadan kaldırdı.</w:t>
      </w:r>
    </w:p>
    <w:p>
      <w:pPr>
        <w:pStyle w:val="BodyText"/>
        <w:numPr>
          <w:ilvl w:val="0"/>
          <w:numId w:val="4"/>
        </w:numPr>
        <w:tabs>
          <w:tab w:val="clear" w:pos="1134"/>
          <w:tab w:val="left" w:pos="709" w:leader="none"/>
        </w:tabs>
        <w:spacing w:before="0" w:after="142"/>
        <w:ind w:hanging="283" w:left="709" w:right="0"/>
        <w:rPr/>
      </w:pPr>
      <w:r>
        <w:rPr/>
        <w:t xml:space="preserve">Zorluk: Geçmişi tekrar oynatma (replay) özelliğinin ilk tasarımı, seçilen zaman aralığındaki tüm uçak karelerini tek seferde çekiyordu; bu, büyük aralıklarda ~30 megabaytlık bir veri yüküne yol açıp özelliği kullanılamaz hale getiriyordu. </w:t>
        <w:br/>
        <w:t>Çözüm: Tasarım, sadece hafif bir zaman-adımı listesi çekip her adımı ayrı ayrı sorgulayacak şekilde yeniden yapıldı, veri yükü büyük ölçüde azaldı.</w:t>
      </w:r>
    </w:p>
    <w:sectPr>
      <w:footerReference w:type="even" r:id="rId2"/>
      <w:footerReference w:type="default" r:id="rId3"/>
      <w:footerReference w:type="first" r:id="rId4"/>
      <w:type w:val="nextPage"/>
      <w:pgSz w:w="11906" w:h="16838"/>
      <w:pgMar w:left="1440" w:right="1440" w:gutter="0" w:header="0" w:top="1440" w:footer="720" w:bottom="99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a2"/>
    <w:family w:val="roman"/>
    <w:pitch w:val="variable"/>
  </w:font>
  <w:font w:name="Arial">
    <w:altName w:val="sans-serif"/>
    <w:charset w:val="a2"/>
    <w:family w:val="roman"/>
    <w:pitch w:val="variable"/>
  </w:font>
  <w:font w:name="Noto Sans">
    <w:charset w:val="a2"/>
    <w:family w:val="swiss"/>
    <w:pitch w:val="variable"/>
  </w:font>
  <w:font w:name="OpenSymbol">
    <w:altName w:val="Arial Unicode MS"/>
    <w:charset w:val="a2"/>
    <w:family w:val="roman"/>
    <w:pitch w:val="variable"/>
  </w:font>
  <w:font w:name="Liberation Sans">
    <w:altName w:val="Arial"/>
    <w:charset w:val="a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ind w:hanging="0" w:left="0" w:right="0"/>
      <w:jc w:val="right"/>
      <w:rPr>
        <w:shd w:fill="C0C0C0" w:val="clear"/>
      </w:rPr>
    </w:pPr>
    <w:r>
      <w:rPr>
        <w:shd w:fill="C0C0C0" w:val="clear"/>
      </w:rPr>
      <w:t>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before="0" w:after="0"/>
      <w:ind w:hanging="0" w:left="0" w:right="0"/>
      <w:jc w:val="right"/>
      <w:rPr>
        <w:shd w:fill="C0C0C0" w:val="clear"/>
      </w:rPr>
    </w:pPr>
    <w:r>
      <w:rPr>
        <w:shd w:fill="C0C0C0" w:val="clear"/>
      </w:rPr>
      <w:t>1</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1134"/>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tr-TR"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Arial;sans-serif" w:hAnsi="Arial;sans-serif" w:eastAsia="Arial;sans-serif" w:cs="Arial;sans-serif"/>
      <w:color w:val="auto"/>
      <w:kern w:val="0"/>
      <w:sz w:val="24"/>
      <w:szCs w:val="24"/>
      <w:lang w:val="tr-TR" w:eastAsia="zh-CN" w:bidi="hi-IN"/>
    </w:rPr>
  </w:style>
  <w:style w:type="paragraph" w:styleId="Heading1">
    <w:name w:val="Heading 1"/>
    <w:basedOn w:val="Balk"/>
    <w:next w:val="BodyText"/>
    <w:qFormat/>
    <w:pPr/>
    <w:rPr>
      <w:rFonts w:ascii="Noto Sans" w:hAnsi="Noto Sans"/>
      <w:b/>
      <w:bCs/>
      <w:sz w:val="48"/>
      <w:szCs w:val="44"/>
    </w:rPr>
  </w:style>
  <w:style w:type="character" w:styleId="SonnotKarakterleri">
    <w:name w:val="Sonnot Karakterleri"/>
    <w:qFormat/>
    <w:rPr/>
  </w:style>
  <w:style w:type="character" w:styleId="DipnotKarakterleri">
    <w:name w:val="Dipnot Karakterleri"/>
    <w:qFormat/>
    <w:rPr/>
  </w:style>
  <w:style w:type="character" w:styleId="Hyperlink">
    <w:name w:val="Hyperlink"/>
    <w:rPr>
      <w:color w:val="000080"/>
      <w:u w:val="single"/>
    </w:rPr>
  </w:style>
  <w:style w:type="character" w:styleId="FollowedHyperlink">
    <w:name w:val="FollowedHyperlink"/>
    <w:rPr>
      <w:color w:val="800000"/>
      <w:u w:val="single"/>
    </w:rPr>
  </w:style>
  <w:style w:type="character" w:styleId="Maddeimleri">
    <w:name w:val="Madde imleri"/>
    <w:qFormat/>
    <w:rPr>
      <w:rFonts w:ascii="OpenSymbol" w:hAnsi="OpenSymbol" w:eastAsia="OpenSymbol" w:cs="OpenSymbol"/>
    </w:rPr>
  </w:style>
  <w:style w:type="paragraph" w:styleId="Balk">
    <w:name w:val="Başlık"/>
    <w:basedOn w:val="Normal"/>
    <w:next w:val="BodyText"/>
    <w:qFormat/>
    <w:pPr>
      <w:keepNext w:val="true"/>
      <w:spacing w:before="240" w:after="283"/>
    </w:pPr>
    <w:rPr>
      <w:rFonts w:ascii="Liberation Sans" w:hAnsi="Liberation Sans"/>
      <w:sz w:val="28"/>
      <w:szCs w:val="28"/>
    </w:rPr>
  </w:style>
  <w:style w:type="paragraph" w:styleId="BodyText">
    <w:name w:val="Body Text"/>
    <w:basedOn w:val="Normal"/>
    <w:pPr>
      <w:widowControl/>
      <w:shd w:val="clear" w:fill="auto"/>
      <w:bidi w:val="0"/>
      <w:spacing w:lineRule="auto" w:line="276" w:before="0" w:after="142"/>
      <w:jc w:val="left"/>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Dizin">
    <w:name w:val="Dizin"/>
    <w:basedOn w:val="Normal"/>
    <w:qFormat/>
    <w:pPr>
      <w:suppressLineNumbers/>
    </w:pPr>
    <w:rPr>
      <w:rFonts w:cs="Arial"/>
    </w:rPr>
  </w:style>
  <w:style w:type="paragraph" w:styleId="Yatayizgi">
    <w:name w:val="Yatay Çizgi"/>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oerii">
    <w:name w:val="Tablo İçeriği"/>
    <w:basedOn w:val="BodyText"/>
    <w:qFormat/>
    <w:pPr/>
    <w:rPr/>
  </w:style>
  <w:style w:type="paragraph" w:styleId="Stvealtbilgi">
    <w:name w:val="Üst ve alt bilgi"/>
    <w:basedOn w:val="Normal"/>
    <w:qFormat/>
    <w:pPr>
      <w:suppressLineNumbers/>
      <w:tabs>
        <w:tab w:val="clear" w:pos="1134"/>
        <w:tab w:val="center" w:pos="4819" w:leader="none"/>
        <w:tab w:val="right" w:pos="9638" w:leader="none"/>
      </w:tabs>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TabloBal">
    <w:name w:val="Tablo Başlığı"/>
    <w:basedOn w:val="Tabloerii"/>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LibreOffice/24.2.2.2$Windows_X86_64 LibreOffice_project/d56cc158d8a96260b836f100ef4b4ef25d6f1a01</Application>
  <AppVersion>15.0000</AppVersion>
  <Pages>3</Pages>
  <Words>495</Words>
  <Characters>3290</Characters>
  <CharactersWithSpaces>3749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tr-TR</dc:language>
  <cp:lastModifiedBy/>
  <dcterms:modified xsi:type="dcterms:W3CDTF">2026-07-17T16:31:10Z</dcterms:modified>
  <cp:revision>1</cp:revision>
  <dc:subject/>
  <dc:title>Stajyer Haftalık Takip Raporu - Hafta 3</dc:title>
</cp:coreProperties>
</file>

<file path=docProps/custom.xml><?xml version="1.0" encoding="utf-8"?>
<Properties xmlns="http://schemas.openxmlformats.org/officeDocument/2006/custom-properties" xmlns:vt="http://schemas.openxmlformats.org/officeDocument/2006/docPropsVTypes"/>
</file>