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66CE4" w14:textId="77777777" w:rsidR="00A920A6" w:rsidRPr="00A920A6" w:rsidRDefault="00A920A6" w:rsidP="00A920A6">
      <w:pPr>
        <w:rPr>
          <w:color w:val="EE0000"/>
          <w:sz w:val="40"/>
          <w:szCs w:val="40"/>
          <w:u w:val="single"/>
        </w:rPr>
      </w:pPr>
      <w:r w:rsidRPr="00A920A6">
        <w:rPr>
          <w:b/>
          <w:bCs/>
          <w:color w:val="EE0000"/>
          <w:sz w:val="40"/>
          <w:szCs w:val="40"/>
          <w:u w:val="single"/>
        </w:rPr>
        <w:t>Построение архитектуры информационной системы</w:t>
      </w:r>
    </w:p>
    <w:p w14:paraId="326C4218" w14:textId="77777777" w:rsidR="00A920A6" w:rsidRPr="00A920A6" w:rsidRDefault="00A920A6" w:rsidP="00A920A6">
      <w:pPr>
        <w:rPr>
          <w:sz w:val="32"/>
          <w:szCs w:val="32"/>
        </w:rPr>
      </w:pPr>
      <w:r w:rsidRPr="00A920A6">
        <w:rPr>
          <w:b/>
          <w:bCs/>
          <w:sz w:val="32"/>
          <w:szCs w:val="32"/>
          <w:u w:val="single"/>
        </w:rPr>
        <w:t>Тема:</w:t>
      </w:r>
      <w:r w:rsidRPr="00A920A6">
        <w:rPr>
          <w:sz w:val="32"/>
          <w:szCs w:val="32"/>
        </w:rPr>
        <w:t xml:space="preserve"> Разработка системы автоматизации начисления заработной платы</w:t>
      </w:r>
    </w:p>
    <w:p w14:paraId="7E304F55" w14:textId="77777777" w:rsidR="00A920A6" w:rsidRPr="00A920A6" w:rsidRDefault="00A920A6" w:rsidP="00A920A6">
      <w:r w:rsidRPr="00A920A6">
        <w:pict w14:anchorId="44E5091A">
          <v:rect id="_x0000_i1079" style="width:0;height:1.5pt" o:hralign="center" o:hrstd="t" o:hr="t" fillcolor="#a0a0a0" stroked="f"/>
        </w:pict>
      </w:r>
    </w:p>
    <w:p w14:paraId="1E606E0F" w14:textId="77777777" w:rsidR="00A920A6" w:rsidRPr="00A920A6" w:rsidRDefault="00A920A6" w:rsidP="00A920A6">
      <w:pPr>
        <w:rPr>
          <w:b/>
          <w:bCs/>
          <w:sz w:val="32"/>
          <w:szCs w:val="32"/>
        </w:rPr>
      </w:pPr>
      <w:r w:rsidRPr="00A920A6">
        <w:rPr>
          <w:b/>
          <w:bCs/>
          <w:sz w:val="32"/>
          <w:szCs w:val="32"/>
        </w:rPr>
        <w:t>1. Определение архитектуры программного средства</w:t>
      </w:r>
    </w:p>
    <w:p w14:paraId="746B0ACA" w14:textId="77777777" w:rsidR="00A920A6" w:rsidRPr="00A920A6" w:rsidRDefault="00A920A6" w:rsidP="00A920A6">
      <w:r w:rsidRPr="00A920A6">
        <w:rPr>
          <w:b/>
          <w:bCs/>
          <w:i/>
          <w:iCs/>
        </w:rPr>
        <w:t>Выбранная архитектура:</w:t>
      </w:r>
      <w:r w:rsidRPr="00A920A6">
        <w:t xml:space="preserve"> клиент–серверная трёхуровневая</w:t>
      </w:r>
    </w:p>
    <w:p w14:paraId="4989E350" w14:textId="77777777" w:rsidR="00A920A6" w:rsidRPr="00A920A6" w:rsidRDefault="00A920A6" w:rsidP="00A920A6">
      <w:pPr>
        <w:rPr>
          <w:i/>
          <w:iCs/>
        </w:rPr>
      </w:pPr>
      <w:r w:rsidRPr="00A920A6">
        <w:rPr>
          <w:b/>
          <w:bCs/>
          <w:i/>
          <w:iCs/>
        </w:rPr>
        <w:t>Уровни архитектуры:</w:t>
      </w:r>
    </w:p>
    <w:p w14:paraId="49E25EAF" w14:textId="77777777" w:rsidR="00A920A6" w:rsidRPr="00A920A6" w:rsidRDefault="00A920A6" w:rsidP="00A920A6">
      <w:pPr>
        <w:numPr>
          <w:ilvl w:val="0"/>
          <w:numId w:val="10"/>
        </w:numPr>
      </w:pPr>
      <w:r w:rsidRPr="00A920A6">
        <w:t>Уровень представления (клиентский уровень)</w:t>
      </w:r>
    </w:p>
    <w:p w14:paraId="0C574BA0" w14:textId="77777777" w:rsidR="00A920A6" w:rsidRPr="00A920A6" w:rsidRDefault="00A920A6" w:rsidP="00A920A6">
      <w:pPr>
        <w:numPr>
          <w:ilvl w:val="0"/>
          <w:numId w:val="10"/>
        </w:numPr>
      </w:pPr>
      <w:r w:rsidRPr="00A920A6">
        <w:t>Уровень бизнес-логики (сервер приложений)</w:t>
      </w:r>
    </w:p>
    <w:p w14:paraId="0BFCE9C2" w14:textId="77777777" w:rsidR="00A920A6" w:rsidRPr="00A920A6" w:rsidRDefault="00A920A6" w:rsidP="00A920A6">
      <w:pPr>
        <w:numPr>
          <w:ilvl w:val="0"/>
          <w:numId w:val="10"/>
        </w:numPr>
      </w:pPr>
      <w:r w:rsidRPr="00A920A6">
        <w:t>Уровень данных (база данных)</w:t>
      </w:r>
    </w:p>
    <w:p w14:paraId="00A06689" w14:textId="77777777" w:rsidR="00A920A6" w:rsidRPr="00A920A6" w:rsidRDefault="00A920A6" w:rsidP="00A920A6">
      <w:r w:rsidRPr="00A920A6">
        <w:pict w14:anchorId="219AFEE4">
          <v:rect id="_x0000_i1080" style="width:0;height:1.5pt" o:hralign="center" o:hrstd="t" o:hr="t" fillcolor="#a0a0a0" stroked="f"/>
        </w:pict>
      </w:r>
    </w:p>
    <w:p w14:paraId="248A4BF2" w14:textId="77777777" w:rsidR="00A920A6" w:rsidRPr="00A920A6" w:rsidRDefault="00A920A6" w:rsidP="00A920A6">
      <w:pPr>
        <w:rPr>
          <w:b/>
          <w:bCs/>
          <w:sz w:val="32"/>
          <w:szCs w:val="32"/>
        </w:rPr>
      </w:pPr>
      <w:r w:rsidRPr="00A920A6">
        <w:rPr>
          <w:b/>
          <w:bCs/>
          <w:sz w:val="32"/>
          <w:szCs w:val="32"/>
        </w:rPr>
        <w:t>2. Взаимосвязи и взаимодействия частей системы</w:t>
      </w:r>
    </w:p>
    <w:p w14:paraId="689042E7" w14:textId="77777777" w:rsidR="00A920A6" w:rsidRPr="00A920A6" w:rsidRDefault="00A920A6" w:rsidP="00A920A6">
      <w:pPr>
        <w:rPr>
          <w:b/>
          <w:bCs/>
          <w:i/>
          <w:iCs/>
        </w:rPr>
      </w:pPr>
      <w:r w:rsidRPr="00A920A6">
        <w:rPr>
          <w:b/>
          <w:bCs/>
          <w:i/>
          <w:iCs/>
        </w:rPr>
        <w:t>2.1. Уровень представления (UI)</w:t>
      </w:r>
    </w:p>
    <w:p w14:paraId="016381E8" w14:textId="77777777" w:rsidR="00A920A6" w:rsidRPr="00A920A6" w:rsidRDefault="00A920A6" w:rsidP="00A920A6">
      <w:pPr>
        <w:rPr>
          <w:i/>
          <w:iCs/>
        </w:rPr>
      </w:pPr>
      <w:r w:rsidRPr="00A920A6">
        <w:rPr>
          <w:b/>
          <w:bCs/>
          <w:i/>
          <w:iCs/>
        </w:rPr>
        <w:t>Функции:</w:t>
      </w:r>
    </w:p>
    <w:p w14:paraId="617B6550" w14:textId="77777777" w:rsidR="00A920A6" w:rsidRPr="00A920A6" w:rsidRDefault="00A920A6" w:rsidP="00A920A6">
      <w:pPr>
        <w:numPr>
          <w:ilvl w:val="0"/>
          <w:numId w:val="11"/>
        </w:numPr>
      </w:pPr>
      <w:r w:rsidRPr="00A920A6">
        <w:t>ввод данных о сотрудниках</w:t>
      </w:r>
    </w:p>
    <w:p w14:paraId="55EAAB91" w14:textId="77777777" w:rsidR="00A920A6" w:rsidRPr="00A920A6" w:rsidRDefault="00A920A6" w:rsidP="00A920A6">
      <w:pPr>
        <w:numPr>
          <w:ilvl w:val="0"/>
          <w:numId w:val="11"/>
        </w:numPr>
      </w:pPr>
      <w:r w:rsidRPr="00A920A6">
        <w:t>ввод отработанного времени</w:t>
      </w:r>
    </w:p>
    <w:p w14:paraId="26C4C87F" w14:textId="77777777" w:rsidR="00A920A6" w:rsidRPr="00A920A6" w:rsidRDefault="00A920A6" w:rsidP="00A920A6">
      <w:pPr>
        <w:numPr>
          <w:ilvl w:val="0"/>
          <w:numId w:val="11"/>
        </w:numPr>
      </w:pPr>
      <w:r w:rsidRPr="00A920A6">
        <w:t>просмотр расчётов заработной платы</w:t>
      </w:r>
    </w:p>
    <w:p w14:paraId="664C7C69" w14:textId="77777777" w:rsidR="00A920A6" w:rsidRPr="00A920A6" w:rsidRDefault="00A920A6" w:rsidP="00A920A6">
      <w:pPr>
        <w:numPr>
          <w:ilvl w:val="0"/>
          <w:numId w:val="11"/>
        </w:numPr>
      </w:pPr>
      <w:r w:rsidRPr="00A920A6">
        <w:t>формирование отчетов</w:t>
      </w:r>
    </w:p>
    <w:p w14:paraId="1F4DC4E7" w14:textId="77777777" w:rsidR="00A920A6" w:rsidRPr="00A920A6" w:rsidRDefault="00A920A6" w:rsidP="00A920A6">
      <w:pPr>
        <w:rPr>
          <w:i/>
          <w:iCs/>
        </w:rPr>
      </w:pPr>
      <w:r w:rsidRPr="00A920A6">
        <w:rPr>
          <w:b/>
          <w:bCs/>
          <w:i/>
          <w:iCs/>
        </w:rPr>
        <w:t>Примеры реализации:</w:t>
      </w:r>
    </w:p>
    <w:p w14:paraId="058795F5" w14:textId="77777777" w:rsidR="00A920A6" w:rsidRPr="00A920A6" w:rsidRDefault="00A920A6" w:rsidP="00A920A6">
      <w:pPr>
        <w:numPr>
          <w:ilvl w:val="0"/>
          <w:numId w:val="12"/>
        </w:numPr>
      </w:pPr>
      <w:r w:rsidRPr="00A920A6">
        <w:t>десктопное приложение</w:t>
      </w:r>
    </w:p>
    <w:p w14:paraId="3D9088C8" w14:textId="77777777" w:rsidR="00A920A6" w:rsidRPr="00A920A6" w:rsidRDefault="00A920A6" w:rsidP="00A920A6">
      <w:pPr>
        <w:numPr>
          <w:ilvl w:val="0"/>
          <w:numId w:val="12"/>
        </w:numPr>
      </w:pPr>
      <w:r w:rsidRPr="00A920A6">
        <w:t>веб-интерфейс</w:t>
      </w:r>
    </w:p>
    <w:p w14:paraId="6CDC4402" w14:textId="77777777" w:rsidR="00A920A6" w:rsidRPr="00A920A6" w:rsidRDefault="00A920A6" w:rsidP="00A920A6">
      <w:r w:rsidRPr="00A920A6">
        <w:rPr>
          <w:b/>
          <w:bCs/>
        </w:rPr>
        <w:t>Примечание:</w:t>
      </w:r>
      <w:r w:rsidRPr="00A920A6">
        <w:t xml:space="preserve"> данный уровень не выполняет расчёты, а только передаёт данные на сервер.</w:t>
      </w:r>
    </w:p>
    <w:p w14:paraId="5929FB62" w14:textId="77777777" w:rsidR="00A920A6" w:rsidRPr="00A920A6" w:rsidRDefault="00A920A6" w:rsidP="00A920A6">
      <w:r w:rsidRPr="00A920A6">
        <w:pict w14:anchorId="52313F81">
          <v:rect id="_x0000_i1081" style="width:0;height:1.5pt" o:hralign="center" o:hrstd="t" o:hr="t" fillcolor="#a0a0a0" stroked="f"/>
        </w:pict>
      </w:r>
    </w:p>
    <w:p w14:paraId="3A9DC5C7" w14:textId="77777777" w:rsidR="00A920A6" w:rsidRPr="00A920A6" w:rsidRDefault="00A920A6" w:rsidP="00A920A6">
      <w:pPr>
        <w:rPr>
          <w:b/>
          <w:bCs/>
          <w:i/>
          <w:iCs/>
        </w:rPr>
      </w:pPr>
      <w:r w:rsidRPr="00A920A6">
        <w:rPr>
          <w:b/>
          <w:bCs/>
          <w:i/>
          <w:iCs/>
        </w:rPr>
        <w:t>2.2. Уровень бизнес-логики</w:t>
      </w:r>
    </w:p>
    <w:p w14:paraId="51B941B4" w14:textId="77777777" w:rsidR="00A920A6" w:rsidRPr="00A920A6" w:rsidRDefault="00A920A6" w:rsidP="00A920A6">
      <w:pPr>
        <w:rPr>
          <w:i/>
          <w:iCs/>
        </w:rPr>
      </w:pPr>
      <w:r w:rsidRPr="00A920A6">
        <w:rPr>
          <w:b/>
          <w:bCs/>
          <w:i/>
          <w:iCs/>
        </w:rPr>
        <w:t>Функции:</w:t>
      </w:r>
    </w:p>
    <w:p w14:paraId="4B1A6B22" w14:textId="77777777" w:rsidR="00A920A6" w:rsidRPr="00A920A6" w:rsidRDefault="00A920A6" w:rsidP="00A920A6">
      <w:pPr>
        <w:numPr>
          <w:ilvl w:val="0"/>
          <w:numId w:val="13"/>
        </w:numPr>
      </w:pPr>
      <w:r w:rsidRPr="00A920A6">
        <w:t>расчет заработной платы</w:t>
      </w:r>
    </w:p>
    <w:p w14:paraId="4F8CE1E6" w14:textId="77777777" w:rsidR="00A920A6" w:rsidRPr="00A920A6" w:rsidRDefault="00A920A6" w:rsidP="00A920A6">
      <w:pPr>
        <w:numPr>
          <w:ilvl w:val="0"/>
          <w:numId w:val="13"/>
        </w:numPr>
      </w:pPr>
      <w:r w:rsidRPr="00A920A6">
        <w:t>учет окладов, надбавок, премий</w:t>
      </w:r>
    </w:p>
    <w:p w14:paraId="6AC319A1" w14:textId="77777777" w:rsidR="00A920A6" w:rsidRPr="00A920A6" w:rsidRDefault="00A920A6" w:rsidP="00A920A6">
      <w:pPr>
        <w:numPr>
          <w:ilvl w:val="0"/>
          <w:numId w:val="13"/>
        </w:numPr>
      </w:pPr>
      <w:r w:rsidRPr="00A920A6">
        <w:t>расчет налогов и удержаний</w:t>
      </w:r>
    </w:p>
    <w:p w14:paraId="59BB36F7" w14:textId="77777777" w:rsidR="00A920A6" w:rsidRPr="00A920A6" w:rsidRDefault="00A920A6" w:rsidP="00A920A6">
      <w:pPr>
        <w:numPr>
          <w:ilvl w:val="0"/>
          <w:numId w:val="13"/>
        </w:numPr>
      </w:pPr>
      <w:r w:rsidRPr="00A920A6">
        <w:t>проверка корректности данных</w:t>
      </w:r>
    </w:p>
    <w:p w14:paraId="7E3876C5" w14:textId="77777777" w:rsidR="00A920A6" w:rsidRPr="00A920A6" w:rsidRDefault="00A920A6" w:rsidP="00A920A6">
      <w:r w:rsidRPr="00A920A6">
        <w:rPr>
          <w:b/>
          <w:bCs/>
        </w:rPr>
        <w:t>Примечание:</w:t>
      </w:r>
      <w:r w:rsidRPr="00A920A6">
        <w:t xml:space="preserve"> основная логика системы реализована на этом уровне.</w:t>
      </w:r>
    </w:p>
    <w:p w14:paraId="573169FD" w14:textId="77777777" w:rsidR="00A920A6" w:rsidRPr="00A920A6" w:rsidRDefault="00A920A6" w:rsidP="00A920A6">
      <w:r w:rsidRPr="00A920A6">
        <w:pict w14:anchorId="465E0710">
          <v:rect id="_x0000_i1082" style="width:0;height:1.5pt" o:hralign="center" o:hrstd="t" o:hr="t" fillcolor="#a0a0a0" stroked="f"/>
        </w:pict>
      </w:r>
    </w:p>
    <w:p w14:paraId="1DBBE3A8" w14:textId="77777777" w:rsidR="00A920A6" w:rsidRPr="00A920A6" w:rsidRDefault="00A920A6" w:rsidP="00A920A6">
      <w:pPr>
        <w:rPr>
          <w:b/>
          <w:bCs/>
          <w:i/>
          <w:iCs/>
        </w:rPr>
      </w:pPr>
      <w:r w:rsidRPr="00A920A6">
        <w:rPr>
          <w:b/>
          <w:bCs/>
          <w:i/>
          <w:iCs/>
        </w:rPr>
        <w:t>2.3. Уровень данных (БД)</w:t>
      </w:r>
    </w:p>
    <w:p w14:paraId="4C196837" w14:textId="77777777" w:rsidR="00A920A6" w:rsidRPr="00A920A6" w:rsidRDefault="00A920A6" w:rsidP="00A920A6">
      <w:pPr>
        <w:rPr>
          <w:i/>
          <w:iCs/>
        </w:rPr>
      </w:pPr>
      <w:r w:rsidRPr="00A920A6">
        <w:rPr>
          <w:b/>
          <w:bCs/>
          <w:i/>
          <w:iCs/>
        </w:rPr>
        <w:t>Хранит:</w:t>
      </w:r>
    </w:p>
    <w:p w14:paraId="05BFEB10" w14:textId="77777777" w:rsidR="00A920A6" w:rsidRPr="00A920A6" w:rsidRDefault="00A920A6" w:rsidP="00A920A6">
      <w:pPr>
        <w:numPr>
          <w:ilvl w:val="0"/>
          <w:numId w:val="14"/>
        </w:numPr>
      </w:pPr>
      <w:r w:rsidRPr="00A920A6">
        <w:t>данные сотрудников</w:t>
      </w:r>
    </w:p>
    <w:p w14:paraId="2EA97990" w14:textId="77777777" w:rsidR="00A920A6" w:rsidRPr="00A920A6" w:rsidRDefault="00A920A6" w:rsidP="00A920A6">
      <w:pPr>
        <w:numPr>
          <w:ilvl w:val="0"/>
          <w:numId w:val="14"/>
        </w:numPr>
      </w:pPr>
      <w:r w:rsidRPr="00A920A6">
        <w:t>должности и оклады</w:t>
      </w:r>
    </w:p>
    <w:p w14:paraId="36A95E5B" w14:textId="77777777" w:rsidR="00A920A6" w:rsidRPr="00A920A6" w:rsidRDefault="00A920A6" w:rsidP="00A920A6">
      <w:pPr>
        <w:numPr>
          <w:ilvl w:val="0"/>
          <w:numId w:val="14"/>
        </w:numPr>
      </w:pPr>
      <w:r w:rsidRPr="00A920A6">
        <w:t>табели учета рабочего времени</w:t>
      </w:r>
    </w:p>
    <w:p w14:paraId="1A95A91F" w14:textId="77777777" w:rsidR="00A920A6" w:rsidRPr="00A920A6" w:rsidRDefault="00A920A6" w:rsidP="00A920A6">
      <w:pPr>
        <w:numPr>
          <w:ilvl w:val="0"/>
          <w:numId w:val="14"/>
        </w:numPr>
      </w:pPr>
      <w:r w:rsidRPr="00A920A6">
        <w:t>результаты расчетов заработной платы</w:t>
      </w:r>
    </w:p>
    <w:p w14:paraId="7A85B87D" w14:textId="77777777" w:rsidR="00A920A6" w:rsidRPr="00A920A6" w:rsidRDefault="00A920A6" w:rsidP="00A920A6">
      <w:r w:rsidRPr="00A920A6">
        <w:rPr>
          <w:b/>
          <w:bCs/>
          <w:i/>
          <w:iCs/>
        </w:rPr>
        <w:t>Примечание:</w:t>
      </w:r>
      <w:r w:rsidRPr="00A920A6">
        <w:t xml:space="preserve"> обеспечивает целостность и сохранность информации.</w:t>
      </w:r>
    </w:p>
    <w:p w14:paraId="77039662" w14:textId="77777777" w:rsidR="00A920A6" w:rsidRPr="00A920A6" w:rsidRDefault="00A920A6" w:rsidP="00A920A6">
      <w:r w:rsidRPr="00A920A6">
        <w:pict w14:anchorId="2041CA6E">
          <v:rect id="_x0000_i1083" style="width:0;height:1.5pt" o:hralign="center" o:hrstd="t" o:hr="t" fillcolor="#a0a0a0" stroked="f"/>
        </w:pict>
      </w:r>
    </w:p>
    <w:p w14:paraId="5FAD1AEC" w14:textId="77777777" w:rsidR="00A920A6" w:rsidRPr="00A920A6" w:rsidRDefault="00A920A6" w:rsidP="00A920A6">
      <w:pPr>
        <w:rPr>
          <w:b/>
          <w:bCs/>
          <w:sz w:val="32"/>
          <w:szCs w:val="32"/>
        </w:rPr>
      </w:pPr>
      <w:r w:rsidRPr="00A920A6">
        <w:rPr>
          <w:b/>
          <w:bCs/>
          <w:sz w:val="32"/>
          <w:szCs w:val="32"/>
        </w:rPr>
        <w:t>3. Описание архитектуры и внутренние взаимосвязи (схемы)</w:t>
      </w:r>
    </w:p>
    <w:p w14:paraId="0EEEAA2D" w14:textId="77777777" w:rsidR="00A920A6" w:rsidRPr="00A920A6" w:rsidRDefault="00A920A6" w:rsidP="00A920A6">
      <w:pPr>
        <w:rPr>
          <w:i/>
          <w:iCs/>
        </w:rPr>
      </w:pPr>
      <w:r w:rsidRPr="00A920A6">
        <w:rPr>
          <w:b/>
          <w:bCs/>
          <w:i/>
          <w:iCs/>
        </w:rPr>
        <w:lastRenderedPageBreak/>
        <w:t>Общий принцип работы:</w:t>
      </w:r>
    </w:p>
    <w:p w14:paraId="75033D09" w14:textId="77777777" w:rsidR="00A920A6" w:rsidRPr="00A920A6" w:rsidRDefault="00A920A6" w:rsidP="00A920A6">
      <w:pPr>
        <w:numPr>
          <w:ilvl w:val="0"/>
          <w:numId w:val="15"/>
        </w:numPr>
      </w:pPr>
      <w:r w:rsidRPr="00A920A6">
        <w:t>Пользователь вводит данные через интерфейс.</w:t>
      </w:r>
    </w:p>
    <w:p w14:paraId="1849876B" w14:textId="77777777" w:rsidR="00A920A6" w:rsidRPr="00A920A6" w:rsidRDefault="00A920A6" w:rsidP="00A920A6">
      <w:pPr>
        <w:numPr>
          <w:ilvl w:val="0"/>
          <w:numId w:val="15"/>
        </w:numPr>
      </w:pPr>
      <w:r w:rsidRPr="00A920A6">
        <w:t>Данные передаются на сервер.</w:t>
      </w:r>
    </w:p>
    <w:p w14:paraId="57DCE52B" w14:textId="77777777" w:rsidR="00A920A6" w:rsidRPr="00A920A6" w:rsidRDefault="00A920A6" w:rsidP="00A920A6">
      <w:pPr>
        <w:numPr>
          <w:ilvl w:val="0"/>
          <w:numId w:val="15"/>
        </w:numPr>
      </w:pPr>
      <w:r w:rsidRPr="00A920A6">
        <w:t>Сервер выполняет расчёты.</w:t>
      </w:r>
    </w:p>
    <w:p w14:paraId="50507F88" w14:textId="77777777" w:rsidR="00A920A6" w:rsidRPr="00A920A6" w:rsidRDefault="00A920A6" w:rsidP="00A920A6">
      <w:pPr>
        <w:numPr>
          <w:ilvl w:val="0"/>
          <w:numId w:val="15"/>
        </w:numPr>
      </w:pPr>
      <w:r w:rsidRPr="00A920A6">
        <w:t>Результаты сохраняются в базе данных.</w:t>
      </w:r>
    </w:p>
    <w:p w14:paraId="3B39673D" w14:textId="77777777" w:rsidR="00A920A6" w:rsidRPr="00A920A6" w:rsidRDefault="00A920A6" w:rsidP="00A920A6">
      <w:pPr>
        <w:numPr>
          <w:ilvl w:val="0"/>
          <w:numId w:val="15"/>
        </w:numPr>
      </w:pPr>
      <w:r w:rsidRPr="00A920A6">
        <w:t>Итоговая информация отображается пользователю.</w:t>
      </w:r>
    </w:p>
    <w:p w14:paraId="243A590B" w14:textId="77777777" w:rsidR="00A920A6" w:rsidRPr="00A920A6" w:rsidRDefault="00A920A6" w:rsidP="00A920A6">
      <w:r w:rsidRPr="00A920A6">
        <w:pict w14:anchorId="16FF9ABB">
          <v:rect id="_x0000_i1084" style="width:0;height:1.5pt" o:hralign="center" o:hrstd="t" o:hr="t" fillcolor="#a0a0a0" stroked="f"/>
        </w:pict>
      </w:r>
    </w:p>
    <w:p w14:paraId="6D76B237" w14:textId="77777777" w:rsidR="00A920A6" w:rsidRPr="00A920A6" w:rsidRDefault="00A920A6" w:rsidP="00A920A6">
      <w:pPr>
        <w:rPr>
          <w:b/>
          <w:bCs/>
          <w:i/>
          <w:iCs/>
        </w:rPr>
      </w:pPr>
      <w:r w:rsidRPr="00A920A6">
        <w:rPr>
          <w:b/>
          <w:bCs/>
          <w:i/>
          <w:iCs/>
        </w:rPr>
        <w:t>3.1. Общая архитектурная схема системы</w:t>
      </w:r>
    </w:p>
    <w:p w14:paraId="032F2B5C" w14:textId="38FF03BD" w:rsidR="00A920A6" w:rsidRDefault="00167CF8" w:rsidP="00A920A6">
      <w:pPr>
        <w:rPr>
          <w:i/>
          <w:iCs/>
        </w:rPr>
      </w:pPr>
      <w:r w:rsidRPr="00167CF8">
        <w:rPr>
          <w:i/>
          <w:iCs/>
        </w:rPr>
        <w:drawing>
          <wp:inline distT="0" distB="0" distL="0" distR="0" wp14:anchorId="2A3F3EA1" wp14:editId="0413D5B6">
            <wp:extent cx="6120130" cy="1758950"/>
            <wp:effectExtent l="0" t="0" r="0" b="0"/>
            <wp:docPr id="2088535057" name="Рисунок 1" descr="Изображение выглядит как снимок экрана, текст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35057" name="Рисунок 1" descr="Изображение выглядит как снимок экрана, текст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6679" w14:textId="7DC17EEC" w:rsidR="00A920A6" w:rsidRPr="00A920A6" w:rsidRDefault="00A920A6" w:rsidP="00A920A6">
      <w:r w:rsidRPr="00A920A6">
        <w:rPr>
          <w:i/>
          <w:iCs/>
        </w:rPr>
        <w:t>Рисунок 1 – Общая архитектурная схема трёхуровневой ИС.</w:t>
      </w:r>
    </w:p>
    <w:p w14:paraId="2E9DF0FF" w14:textId="77777777" w:rsidR="00A920A6" w:rsidRPr="00A920A6" w:rsidRDefault="00A920A6" w:rsidP="00A920A6">
      <w:r w:rsidRPr="00A920A6">
        <w:pict w14:anchorId="66DFB752">
          <v:rect id="_x0000_i1085" style="width:0;height:1.5pt" o:hralign="center" o:hrstd="t" o:hr="t" fillcolor="#a0a0a0" stroked="f"/>
        </w:pict>
      </w:r>
    </w:p>
    <w:p w14:paraId="7C333396" w14:textId="77777777" w:rsidR="00A920A6" w:rsidRPr="00A920A6" w:rsidRDefault="00A920A6" w:rsidP="00A920A6">
      <w:pPr>
        <w:rPr>
          <w:b/>
          <w:bCs/>
          <w:i/>
          <w:iCs/>
        </w:rPr>
      </w:pPr>
      <w:r w:rsidRPr="00A920A6">
        <w:rPr>
          <w:b/>
          <w:bCs/>
          <w:i/>
          <w:iCs/>
        </w:rPr>
        <w:t>3.2. Диаграмма взаимодействия компонентов</w:t>
      </w:r>
    </w:p>
    <w:p w14:paraId="54169C88" w14:textId="76E5A694" w:rsidR="00167CF8" w:rsidRDefault="00167CF8" w:rsidP="00A920A6">
      <w:r w:rsidRPr="00167CF8">
        <w:drawing>
          <wp:inline distT="0" distB="0" distL="0" distR="0" wp14:anchorId="633480B0" wp14:editId="584B7D4E">
            <wp:extent cx="6120130" cy="3618865"/>
            <wp:effectExtent l="0" t="0" r="0" b="635"/>
            <wp:docPr id="393011395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11395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9C82" w14:textId="5E03D531" w:rsidR="00A920A6" w:rsidRPr="00A920A6" w:rsidRDefault="00A920A6" w:rsidP="00A920A6">
      <w:r w:rsidRPr="00A920A6">
        <w:rPr>
          <w:i/>
          <w:iCs/>
        </w:rPr>
        <w:t>Рисунок 2 – Диаграмма взаимодействия компонентов системы.</w:t>
      </w:r>
    </w:p>
    <w:p w14:paraId="11C814DA" w14:textId="77777777" w:rsidR="00A920A6" w:rsidRPr="00A920A6" w:rsidRDefault="00A920A6" w:rsidP="00A920A6">
      <w:r w:rsidRPr="00A920A6">
        <w:pict w14:anchorId="2F88B841">
          <v:rect id="_x0000_i1086" style="width:0;height:1.5pt" o:hralign="center" o:hrstd="t" o:hr="t" fillcolor="#a0a0a0" stroked="f"/>
        </w:pict>
      </w:r>
    </w:p>
    <w:p w14:paraId="43D498C8" w14:textId="77777777" w:rsidR="00A920A6" w:rsidRPr="00A920A6" w:rsidRDefault="00A920A6" w:rsidP="00A920A6">
      <w:pPr>
        <w:rPr>
          <w:b/>
          <w:bCs/>
          <w:i/>
          <w:iCs/>
        </w:rPr>
      </w:pPr>
      <w:r w:rsidRPr="00A920A6">
        <w:rPr>
          <w:b/>
          <w:bCs/>
          <w:i/>
          <w:iCs/>
        </w:rPr>
        <w:t>3.3. Структура базы данных</w:t>
      </w:r>
    </w:p>
    <w:p w14:paraId="03222D2C" w14:textId="4A36D2AA" w:rsidR="00A920A6" w:rsidRPr="00A920A6" w:rsidRDefault="00167CF8" w:rsidP="00A920A6">
      <w:r w:rsidRPr="00167CF8">
        <w:lastRenderedPageBreak/>
        <w:drawing>
          <wp:inline distT="0" distB="0" distL="0" distR="0" wp14:anchorId="343C9894" wp14:editId="1BD971D7">
            <wp:extent cx="6120130" cy="6137910"/>
            <wp:effectExtent l="0" t="0" r="0" b="0"/>
            <wp:docPr id="1444021761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21761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3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A07D" w14:textId="77777777" w:rsidR="00A920A6" w:rsidRPr="00A920A6" w:rsidRDefault="00A920A6" w:rsidP="00A920A6">
      <w:r w:rsidRPr="00A920A6">
        <w:rPr>
          <w:i/>
          <w:iCs/>
        </w:rPr>
        <w:t>Рисунок 3 – Структура базы данных, обеспечивающая автоматический расчет заработной платы.</w:t>
      </w:r>
    </w:p>
    <w:p w14:paraId="11B8BB66" w14:textId="77777777" w:rsidR="00A920A6" w:rsidRPr="00A920A6" w:rsidRDefault="00A920A6" w:rsidP="00A920A6">
      <w:r w:rsidRPr="00A920A6">
        <w:pict w14:anchorId="2B116BEF">
          <v:rect id="_x0000_i1087" style="width:0;height:1.5pt" o:hralign="center" o:hrstd="t" o:hr="t" fillcolor="#a0a0a0" stroked="f"/>
        </w:pict>
      </w:r>
    </w:p>
    <w:p w14:paraId="76F9F651" w14:textId="77777777" w:rsidR="00A920A6" w:rsidRPr="00A920A6" w:rsidRDefault="00A920A6" w:rsidP="00A920A6">
      <w:pPr>
        <w:rPr>
          <w:sz w:val="36"/>
          <w:szCs w:val="36"/>
        </w:rPr>
      </w:pPr>
      <w:r w:rsidRPr="00A920A6">
        <w:rPr>
          <w:b/>
          <w:bCs/>
          <w:sz w:val="36"/>
          <w:szCs w:val="36"/>
        </w:rPr>
        <w:t>ГОСТ Р ИСО/МЭК 12207</w:t>
      </w:r>
    </w:p>
    <w:p w14:paraId="32D62CCF" w14:textId="04A4E4AA" w:rsidR="005E6C48" w:rsidRPr="00A920A6" w:rsidRDefault="005E6C48" w:rsidP="00A920A6"/>
    <w:sectPr w:rsidR="005E6C48" w:rsidRPr="00A920A6">
      <w:pgSz w:w="11906" w:h="16838"/>
      <w:pgMar w:top="1134" w:right="1134" w:bottom="1203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211"/>
    <w:multiLevelType w:val="multilevel"/>
    <w:tmpl w:val="57A4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838DC"/>
    <w:multiLevelType w:val="multilevel"/>
    <w:tmpl w:val="2FAAF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D40FE"/>
    <w:multiLevelType w:val="hybridMultilevel"/>
    <w:tmpl w:val="17F8C836"/>
    <w:lvl w:ilvl="0" w:tplc="742892F6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DA24E6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94A8BC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3A428E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34FAD2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FAAA8E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CCBF2A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24D47E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3860D2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CC16CC4"/>
    <w:multiLevelType w:val="multilevel"/>
    <w:tmpl w:val="B2DE6166"/>
    <w:lvl w:ilvl="0">
      <w:start w:val="1"/>
      <w:numFmt w:val="decimal"/>
      <w:lvlText w:val="%1."/>
      <w:lvlJc w:val="left"/>
      <w:pPr>
        <w:ind w:left="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1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5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2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9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6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3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1B58F7"/>
    <w:multiLevelType w:val="multilevel"/>
    <w:tmpl w:val="7130D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330175"/>
    <w:multiLevelType w:val="multilevel"/>
    <w:tmpl w:val="38161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5C1C18"/>
    <w:multiLevelType w:val="multilevel"/>
    <w:tmpl w:val="F6801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2A7FC1"/>
    <w:multiLevelType w:val="multilevel"/>
    <w:tmpl w:val="B4B6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F4704"/>
    <w:multiLevelType w:val="multilevel"/>
    <w:tmpl w:val="2B88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D31794"/>
    <w:multiLevelType w:val="multilevel"/>
    <w:tmpl w:val="6CC2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8165D4"/>
    <w:multiLevelType w:val="multilevel"/>
    <w:tmpl w:val="8132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13BF2"/>
    <w:multiLevelType w:val="multilevel"/>
    <w:tmpl w:val="F094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F0A8E"/>
    <w:multiLevelType w:val="hybridMultilevel"/>
    <w:tmpl w:val="3DD69050"/>
    <w:lvl w:ilvl="0" w:tplc="B5AC0D9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E667E8">
      <w:start w:val="1"/>
      <w:numFmt w:val="lowerLetter"/>
      <w:lvlText w:val="%2"/>
      <w:lvlJc w:val="left"/>
      <w:pPr>
        <w:ind w:left="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DED626">
      <w:start w:val="1"/>
      <w:numFmt w:val="decimal"/>
      <w:lvlRestart w:val="0"/>
      <w:lvlText w:val="%3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1A7BC6">
      <w:start w:val="1"/>
      <w:numFmt w:val="decimal"/>
      <w:lvlText w:val="%4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50605A">
      <w:start w:val="1"/>
      <w:numFmt w:val="lowerLetter"/>
      <w:lvlText w:val="%5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C6CEB4">
      <w:start w:val="1"/>
      <w:numFmt w:val="lowerRoman"/>
      <w:lvlText w:val="%6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B2FFB0">
      <w:start w:val="1"/>
      <w:numFmt w:val="decimal"/>
      <w:lvlText w:val="%7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A069C4">
      <w:start w:val="1"/>
      <w:numFmt w:val="lowerLetter"/>
      <w:lvlText w:val="%8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1EB098">
      <w:start w:val="1"/>
      <w:numFmt w:val="lowerRoman"/>
      <w:lvlText w:val="%9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9A94A33"/>
    <w:multiLevelType w:val="multilevel"/>
    <w:tmpl w:val="7F86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185C67"/>
    <w:multiLevelType w:val="multilevel"/>
    <w:tmpl w:val="6E50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864583">
    <w:abstractNumId w:val="3"/>
  </w:num>
  <w:num w:numId="2" w16cid:durableId="1991246950">
    <w:abstractNumId w:val="12"/>
  </w:num>
  <w:num w:numId="3" w16cid:durableId="1050232407">
    <w:abstractNumId w:val="2"/>
  </w:num>
  <w:num w:numId="4" w16cid:durableId="1256860929">
    <w:abstractNumId w:val="4"/>
  </w:num>
  <w:num w:numId="5" w16cid:durableId="32730082">
    <w:abstractNumId w:val="9"/>
  </w:num>
  <w:num w:numId="6" w16cid:durableId="158666168">
    <w:abstractNumId w:val="14"/>
  </w:num>
  <w:num w:numId="7" w16cid:durableId="89663586">
    <w:abstractNumId w:val="0"/>
  </w:num>
  <w:num w:numId="8" w16cid:durableId="581835777">
    <w:abstractNumId w:val="13"/>
  </w:num>
  <w:num w:numId="9" w16cid:durableId="1062559304">
    <w:abstractNumId w:val="5"/>
  </w:num>
  <w:num w:numId="10" w16cid:durableId="2105176660">
    <w:abstractNumId w:val="1"/>
  </w:num>
  <w:num w:numId="11" w16cid:durableId="372734229">
    <w:abstractNumId w:val="10"/>
  </w:num>
  <w:num w:numId="12" w16cid:durableId="1083644482">
    <w:abstractNumId w:val="11"/>
  </w:num>
  <w:num w:numId="13" w16cid:durableId="830870553">
    <w:abstractNumId w:val="7"/>
  </w:num>
  <w:num w:numId="14" w16cid:durableId="1436831489">
    <w:abstractNumId w:val="8"/>
  </w:num>
  <w:num w:numId="15" w16cid:durableId="9253803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C48"/>
    <w:rsid w:val="00167CF8"/>
    <w:rsid w:val="00521BB8"/>
    <w:rsid w:val="005E6C48"/>
    <w:rsid w:val="0095075F"/>
    <w:rsid w:val="00A920A6"/>
    <w:rsid w:val="00C90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73200"/>
  <w15:docId w15:val="{0DB45443-A773-49B3-BE39-3F87439EC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7" w:lineRule="auto"/>
      <w:ind w:left="1092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Spiridonov Igor</dc:creator>
  <cp:keywords/>
  <cp:lastModifiedBy>Spiridonov Igor</cp:lastModifiedBy>
  <cp:revision>3</cp:revision>
  <cp:lastPrinted>2025-12-21T22:54:00Z</cp:lastPrinted>
  <dcterms:created xsi:type="dcterms:W3CDTF">2025-12-21T22:54:00Z</dcterms:created>
  <dcterms:modified xsi:type="dcterms:W3CDTF">2025-12-21T22:57:00Z</dcterms:modified>
</cp:coreProperties>
</file>