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Целта е да се създаде приложение за управление на споделени офис ресурси (зали за срещи, проектори, лаптопи и др.).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Ресурсите и служителите са предварително въведени в база данни. Всеки ресурс има характеристики и статус на заетост.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Функционалности:</w:t>
        <w:br w:type="textWrapping"/>
        <w:t xml:space="preserve">• Създаване на резервация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Потребител може да резервира свободен ресурс за определен период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Системата проверява за конфликти в графика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Резервацията съдържа цел на използване и брой участници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се допускат резервации за минал период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Управление на резервации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Възможност за промяна на параметрите на активна резервация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Опция за освобождаване на ресурс предсрочно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Автоматично известяване при наближаване на край на резервация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Отчетност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Генериране на справки за използваемост на ресурсите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История на резервациите по потребител/ресурс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Статистика за най-използвани ресурси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Очаквани резултати: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Детайлна схема на базата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Скрипт за архивиране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всички задания се изисква: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Подходящи типове данни и ограничения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Индекси за оптимизация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Примерни заявки за основните операции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