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Resnet34 and Resnet18 - comparison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roboflow - &gt; for labeling, may not give us enough control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have to normalize with imagenet standards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convolutional blocks - layers of convolutional layer + pooling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weight normalization for resnet---- for image processing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8.6. Residual Networks (ResNet) and ResNeXt — Dive into Deep Learning 1.0.0-alpha1.post0 documentation (d2l.ai)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blocks --- copy the blocks resnet 10 start with that ---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why pooling at beginning --- modular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skip connection - forward pass skip layers to future pass, non-sequential, push features forward--- ratio of features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model working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roboflow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2l.ai/chapter_convolutional-modern/resnet.html#resnet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