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670C" w14:textId="393D3EDD" w:rsidR="00C9116E" w:rsidRDefault="00C9116E" w:rsidP="00C9116E">
      <w:pPr>
        <w:pStyle w:val="Title"/>
        <w:jc w:val="center"/>
      </w:pPr>
      <w:r>
        <w:rPr>
          <w:noProof/>
        </w:rPr>
        <mc:AlternateContent>
          <mc:Choice Requires="wpg">
            <w:drawing>
              <wp:anchor distT="0" distB="0" distL="114300" distR="114300" simplePos="0" relativeHeight="251659264" behindDoc="1" locked="0" layoutInCell="1" allowOverlap="1" wp14:anchorId="15D3C069" wp14:editId="77892A5F">
                <wp:simplePos x="0" y="0"/>
                <wp:positionH relativeFrom="page">
                  <wp:posOffset>756285</wp:posOffset>
                </wp:positionH>
                <wp:positionV relativeFrom="paragraph">
                  <wp:posOffset>-363855</wp:posOffset>
                </wp:positionV>
                <wp:extent cx="6048375" cy="635"/>
                <wp:effectExtent l="0" t="0" r="0" b="0"/>
                <wp:wrapNone/>
                <wp:docPr id="1" name="Group 1"/>
                <wp:cNvGraphicFramePr/>
                <a:graphic xmlns:a="http://schemas.openxmlformats.org/drawingml/2006/main">
                  <a:graphicData uri="http://schemas.microsoft.com/office/word/2010/wordprocessingGroup">
                    <wpg:wgp>
                      <wpg:cNvGrpSpPr/>
                      <wpg:grpSpPr>
                        <a:xfrm>
                          <a:off x="0" y="0"/>
                          <a:ext cx="6047640" cy="0"/>
                          <a:chOff x="0" y="0"/>
                          <a:chExt cx="0" cy="0"/>
                        </a:xfrm>
                      </wpg:grpSpPr>
                      <wps:wsp>
                        <wps:cNvPr id="2" name="Straight Connector 2"/>
                        <wps:cNvCnPr/>
                        <wps:spPr>
                          <a:xfrm>
                            <a:off x="0" y="0"/>
                            <a:ext cx="6047640" cy="0"/>
                          </a:xfrm>
                          <a:prstGeom prst="line">
                            <a:avLst/>
                          </a:prstGeom>
                          <a:ln w="14760">
                            <a:solidFill>
                              <a:srgbClr val="B8B8B8"/>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B4F6224" id="Group 1" o:spid="_x0000_s1026" style="position:absolute;margin-left:59.55pt;margin-top:-28.65pt;width:476.25pt;height:.05pt;z-index:-251657216;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">
                <v:line id="Straight Connector 2" o:spid="_x0000_s1027" style="position:absolute;visibility:visible;mso-wrap-style:square" from="0,0" to="6047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" strokecolor="#b8b8b8" strokeweight=".41mm"/>
                <w10:wrap anchorx="page"/>
              </v:group>
            </w:pict>
          </mc:Fallback>
        </mc:AlternateContent>
      </w:r>
      <w:r>
        <w:t xml:space="preserve">Math </w:t>
      </w:r>
      <w:r w:rsidR="000C3C2E">
        <w:t>596</w:t>
      </w:r>
      <w:r>
        <w:t xml:space="preserve"> – </w:t>
      </w:r>
      <w:r w:rsidR="000C3C2E">
        <w:t>Mathematical Data Science</w:t>
      </w:r>
    </w:p>
    <w:p w14:paraId="7A782E7E" w14:textId="427C1103" w:rsidR="00C9116E" w:rsidRDefault="00607550" w:rsidP="00C9116E">
      <w:pPr>
        <w:pStyle w:val="Title"/>
        <w:jc w:val="center"/>
      </w:pPr>
      <w:r>
        <w:t>Fall</w:t>
      </w:r>
      <w:r w:rsidR="00C9116E">
        <w:t xml:space="preserve"> 202</w:t>
      </w:r>
      <w:r w:rsidR="000C3C2E">
        <w:t>3</w:t>
      </w:r>
    </w:p>
    <w:p w14:paraId="6F9C90A1" w14:textId="77777777" w:rsidR="00C9116E" w:rsidRDefault="00C9116E" w:rsidP="00C9116E">
      <w:pPr>
        <w:spacing w:before="6"/>
        <w:rPr>
          <w:sz w:val="48"/>
          <w:szCs w:val="48"/>
        </w:rPr>
      </w:pPr>
    </w:p>
    <w:p w14:paraId="6465703D" w14:textId="77777777" w:rsidR="00C9116E" w:rsidRDefault="00C9116E" w:rsidP="00C9116E">
      <w:pPr>
        <w:spacing w:line="200" w:lineRule="exact"/>
        <w:rPr>
          <w:sz w:val="20"/>
          <w:szCs w:val="20"/>
        </w:rPr>
      </w:pPr>
    </w:p>
    <w:p w14:paraId="228FC8D3" w14:textId="77777777" w:rsidR="00C9116E" w:rsidRDefault="00C9116E" w:rsidP="00C9116E">
      <w:pPr>
        <w:spacing w:line="200" w:lineRule="exact"/>
        <w:rPr>
          <w:sz w:val="20"/>
          <w:szCs w:val="20"/>
        </w:rPr>
      </w:pPr>
    </w:p>
    <w:bookmarkStart w:id="0" w:name="Instructor"/>
    <w:bookmarkEnd w:id="0"/>
    <w:p w14:paraId="01181961" w14:textId="77777777" w:rsidR="00C9116E" w:rsidRDefault="00C9116E" w:rsidP="00C9116E">
      <w:pPr>
        <w:pStyle w:val="Heading1"/>
        <w:spacing w:before="67"/>
        <w:ind w:right="626"/>
      </w:pPr>
      <w:r>
        <w:rPr>
          <w:noProof/>
        </w:rPr>
        <mc:AlternateContent>
          <mc:Choice Requires="wpg">
            <w:drawing>
              <wp:anchor distT="0" distB="0" distL="114300" distR="114300" simplePos="0" relativeHeight="251660288" behindDoc="1" locked="0" layoutInCell="1" allowOverlap="1" wp14:anchorId="642B817C" wp14:editId="74135F5D">
                <wp:simplePos x="0" y="0"/>
                <wp:positionH relativeFrom="page">
                  <wp:posOffset>756285</wp:posOffset>
                </wp:positionH>
                <wp:positionV relativeFrom="paragraph">
                  <wp:posOffset>156845</wp:posOffset>
                </wp:positionV>
                <wp:extent cx="764540" cy="635"/>
                <wp:effectExtent l="0" t="0" r="0" b="0"/>
                <wp:wrapNone/>
                <wp:docPr id="3" name="Group 3"/>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4" name="Straight Connector 4"/>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FD6B5CF" id="Group 3" o:spid="_x0000_s1026" style="position:absolute;margin-left:59.55pt;margin-top:12.35pt;width:60.2pt;height:.05pt;z-index:-251656192;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">
                <v:line id="Straight Connector 4"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" strokecolor="#f23333" strokeweight="1.46mm"/>
                <w10:wrap anchorx="page"/>
              </v:group>
            </w:pict>
          </mc:Fallback>
        </mc:AlternateContent>
      </w:r>
      <w:r>
        <w:rPr>
          <w:color w:val="F23333"/>
          <w:w w:val="105"/>
        </w:rPr>
        <w:t>Instructor</w:t>
      </w:r>
    </w:p>
    <w:p w14:paraId="14923FBC" w14:textId="77777777" w:rsidR="00C9116E" w:rsidRDefault="00C9116E" w:rsidP="00C9116E">
      <w:pPr>
        <w:pStyle w:val="Heading2"/>
        <w:rPr>
          <w:b/>
          <w:bCs/>
        </w:rPr>
      </w:pPr>
      <w:r>
        <w:t>Dr. Christopher W. Curtis</w:t>
      </w:r>
    </w:p>
    <w:p w14:paraId="49A3CA31" w14:textId="77777777" w:rsidR="00C9116E" w:rsidRDefault="00C9116E" w:rsidP="00C9116E">
      <w:pPr>
        <w:pStyle w:val="BodyText"/>
        <w:rPr>
          <w:w w:val="95"/>
        </w:rPr>
      </w:pPr>
      <w:r>
        <w:rPr>
          <w:rStyle w:val="Heading2Char"/>
        </w:rPr>
        <w:t>Office</w:t>
      </w:r>
      <w:r w:rsidRPr="79CFD582">
        <w:t xml:space="preserve">:   </w:t>
      </w:r>
      <w:r>
        <w:rPr>
          <w:spacing w:val="13"/>
          <w:w w:val="95"/>
        </w:rPr>
        <w:tab/>
      </w:r>
      <w:r>
        <w:rPr>
          <w:w w:val="95"/>
        </w:rPr>
        <w:t>GMCS-591</w:t>
      </w:r>
    </w:p>
    <w:p w14:paraId="2B90964D" w14:textId="77777777" w:rsidR="00C9116E" w:rsidRDefault="00C9116E" w:rsidP="00C9116E">
      <w:pPr>
        <w:pStyle w:val="BodyText"/>
      </w:pPr>
      <w:r>
        <w:rPr>
          <w:rStyle w:val="Heading2Char"/>
        </w:rPr>
        <w:t>Phone</w:t>
      </w:r>
      <w:r w:rsidRPr="79CFD582">
        <w:t xml:space="preserve">: </w:t>
      </w:r>
      <w:r>
        <w:rPr>
          <w:spacing w:val="50"/>
          <w:w w:val="95"/>
        </w:rPr>
        <w:tab/>
      </w:r>
      <w:r>
        <w:rPr>
          <w:w w:val="95"/>
        </w:rPr>
        <w:t>619-594-5962</w:t>
      </w:r>
    </w:p>
    <w:p w14:paraId="64E2D7B2" w14:textId="77777777" w:rsidR="00C9116E" w:rsidRDefault="00C9116E" w:rsidP="00C9116E">
      <w:pPr>
        <w:pStyle w:val="BodyText"/>
      </w:pPr>
      <w:r>
        <w:rPr>
          <w:rStyle w:val="Heading2Char"/>
        </w:rPr>
        <w:t>Email</w:t>
      </w:r>
      <w:r w:rsidRPr="79CFD582">
        <w:t xml:space="preserve">:   </w:t>
      </w:r>
      <w:r>
        <w:rPr>
          <w:spacing w:val="27"/>
          <w:w w:val="95"/>
        </w:rPr>
        <w:tab/>
      </w:r>
      <w:hyperlink r:id="rId7" w:history="1">
        <w:r w:rsidRPr="0014735E">
          <w:rPr>
            <w:rStyle w:val="Hyperlink"/>
            <w:w w:val="95"/>
          </w:rPr>
          <w:t>ccurtis@sdsu.edu</w:t>
        </w:r>
      </w:hyperlink>
    </w:p>
    <w:p w14:paraId="6D79ABB1" w14:textId="77777777" w:rsidR="00C9116E" w:rsidRDefault="00C9116E" w:rsidP="00C9116E">
      <w:pPr>
        <w:pStyle w:val="BodyText"/>
        <w:rPr>
          <w:sz w:val="14"/>
          <w:szCs w:val="14"/>
        </w:rPr>
      </w:pPr>
    </w:p>
    <w:p w14:paraId="6FBC91F2" w14:textId="77777777" w:rsidR="00C9116E" w:rsidRDefault="00C9116E" w:rsidP="00C9116E">
      <w:pPr>
        <w:pStyle w:val="BodyText"/>
      </w:pPr>
    </w:p>
    <w:p w14:paraId="3037D971" w14:textId="018CAAFE" w:rsidR="00C9116E" w:rsidRDefault="00C9116E" w:rsidP="00C9116E">
      <w:pPr>
        <w:pStyle w:val="BodyText"/>
      </w:pPr>
      <w:r>
        <w:rPr>
          <w:rStyle w:val="Heading2Char"/>
        </w:rPr>
        <w:t>Lectures</w:t>
      </w:r>
      <w:r w:rsidRPr="79CFD582">
        <w:t xml:space="preserve">:  </w:t>
      </w:r>
      <w:r>
        <w:rPr>
          <w:spacing w:val="16"/>
        </w:rPr>
        <w:tab/>
      </w:r>
      <w:r w:rsidR="00421071">
        <w:rPr>
          <w:spacing w:val="16"/>
        </w:rPr>
        <w:t xml:space="preserve">GMCS 325, </w:t>
      </w:r>
      <w:r w:rsidR="00607550">
        <w:t>MWF, 12:00-12:50</w:t>
      </w:r>
    </w:p>
    <w:p w14:paraId="699D8683" w14:textId="77777777" w:rsidR="00C9116E" w:rsidRDefault="00C9116E" w:rsidP="00C9116E">
      <w:pPr>
        <w:pStyle w:val="BodyText"/>
        <w:jc w:val="both"/>
        <w:rPr>
          <w:w w:val="105"/>
        </w:rPr>
      </w:pPr>
      <w:r>
        <w:rPr>
          <w:rStyle w:val="Heading2Char"/>
        </w:rPr>
        <w:t>Office hours</w:t>
      </w:r>
      <w:r w:rsidRPr="79CFD582">
        <w:t xml:space="preserve">: </w:t>
      </w:r>
      <w:r>
        <w:rPr>
          <w:spacing w:val="6"/>
          <w:w w:val="105"/>
        </w:rPr>
        <w:tab/>
      </w:r>
      <w:r>
        <w:t>TBD</w:t>
      </w:r>
    </w:p>
    <w:p w14:paraId="5B3E2DD9" w14:textId="77777777" w:rsidR="00C9116E" w:rsidRDefault="00C9116E" w:rsidP="00C9116E">
      <w:pPr>
        <w:pStyle w:val="BodyText"/>
        <w:spacing w:before="59"/>
        <w:ind w:left="116"/>
      </w:pPr>
    </w:p>
    <w:bookmarkStart w:id="1" w:name="Course_-_Practical_information"/>
    <w:bookmarkEnd w:id="1"/>
    <w:p w14:paraId="7B71CB00" w14:textId="77777777" w:rsidR="00C9116E" w:rsidRDefault="00C9116E" w:rsidP="00C9116E">
      <w:pPr>
        <w:pStyle w:val="Heading1"/>
        <w:ind w:right="626"/>
      </w:pPr>
      <w:r>
        <w:rPr>
          <w:noProof/>
        </w:rPr>
        <mc:AlternateContent>
          <mc:Choice Requires="wpg">
            <w:drawing>
              <wp:anchor distT="0" distB="0" distL="114300" distR="114300" simplePos="0" relativeHeight="251661312" behindDoc="1" locked="0" layoutInCell="1" allowOverlap="1" wp14:anchorId="263E7384" wp14:editId="44E244D4">
                <wp:simplePos x="0" y="0"/>
                <wp:positionH relativeFrom="page">
                  <wp:posOffset>756285</wp:posOffset>
                </wp:positionH>
                <wp:positionV relativeFrom="paragraph">
                  <wp:posOffset>114300</wp:posOffset>
                </wp:positionV>
                <wp:extent cx="764540" cy="635"/>
                <wp:effectExtent l="0" t="0" r="0" b="0"/>
                <wp:wrapNone/>
                <wp:docPr id="5" name="Group 5"/>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6" name="Straight Connector 6"/>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CADF677" id="Group 5" o:spid="_x0000_s1026" style="position:absolute;margin-left:59.55pt;margin-top:9pt;width:60.2pt;height:.05pt;z-index:-251655168;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">
                <v:line id="Straight Connector 6"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" strokecolor="#f23333" strokeweight="1.46mm"/>
                <w10:wrap anchorx="pag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14:paraId="5785B1CA" w14:textId="35969BA3" w:rsidR="00C9116E" w:rsidRDefault="00C9116E" w:rsidP="00C9116E">
      <w:pPr>
        <w:pStyle w:val="BodyText"/>
        <w:jc w:val="both"/>
      </w:pPr>
      <w:r>
        <w:rPr>
          <w:rStyle w:val="Heading2Char"/>
        </w:rPr>
        <w:t>Website</w:t>
      </w:r>
      <w:r w:rsidRPr="79CFD582">
        <w:t xml:space="preserve">: </w:t>
      </w:r>
      <w:r>
        <w:tab/>
      </w:r>
      <w:r w:rsidR="00350E2C">
        <w:t>See Canvas Site</w:t>
      </w:r>
    </w:p>
    <w:p w14:paraId="3F0276B6" w14:textId="66DE23BC" w:rsidR="00C9116E" w:rsidRDefault="00C9116E" w:rsidP="00F211C2">
      <w:pPr>
        <w:pStyle w:val="BodyText"/>
        <w:ind w:left="1439" w:hanging="1320"/>
        <w:jc w:val="both"/>
      </w:pPr>
      <w:r>
        <w:rPr>
          <w:rStyle w:val="Heading2Char"/>
        </w:rPr>
        <w:t>Textbook</w:t>
      </w:r>
      <w:r w:rsidRPr="79CFD582">
        <w:t xml:space="preserve">: </w:t>
      </w:r>
      <w:r>
        <w:tab/>
      </w:r>
      <w:r w:rsidR="00F211C2" w:rsidRPr="00F211C2">
        <w:t>Data-Driven Science and Engineering</w:t>
      </w:r>
      <w:r w:rsidR="00E353C5">
        <w:t>,</w:t>
      </w:r>
      <w:r w:rsidR="00F211C2" w:rsidRPr="00F211C2">
        <w:t xml:space="preserve"> Machine Learning, Dynamical Systems, and Control by Steven L. Brunton, J. Nathan Kutz</w:t>
      </w:r>
    </w:p>
    <w:p w14:paraId="5C910646" w14:textId="2E1C55A3" w:rsidR="00C9116E" w:rsidRDefault="00C9116E" w:rsidP="00C9116E">
      <w:pPr>
        <w:pStyle w:val="BodyText"/>
        <w:jc w:val="both"/>
      </w:pPr>
      <w:r>
        <w:rPr>
          <w:rStyle w:val="Heading2Char"/>
        </w:rPr>
        <w:t>Prerequisite</w:t>
      </w:r>
      <w:r w:rsidRPr="79CFD582">
        <w:t xml:space="preserve">: </w:t>
      </w:r>
      <w:r>
        <w:tab/>
        <w:t xml:space="preserve">Math </w:t>
      </w:r>
      <w:r w:rsidR="000C3C2E">
        <w:t>340</w:t>
      </w:r>
      <w:r>
        <w:t xml:space="preserve"> </w:t>
      </w:r>
      <w:r w:rsidR="0019447F">
        <w:t xml:space="preserve">or equivalent, </w:t>
      </w:r>
      <w:r>
        <w:t xml:space="preserve">and </w:t>
      </w:r>
      <w:r w:rsidR="0019447F">
        <w:t xml:space="preserve">Math </w:t>
      </w:r>
      <w:r w:rsidR="00480313">
        <w:t>254</w:t>
      </w:r>
      <w:r w:rsidR="0019447F">
        <w:t xml:space="preserve"> or equivalent</w:t>
      </w:r>
    </w:p>
    <w:p w14:paraId="100E1A6C" w14:textId="77777777" w:rsidR="004F0706" w:rsidRDefault="004F0706" w:rsidP="00C9116E">
      <w:pPr>
        <w:pStyle w:val="BodyText"/>
        <w:jc w:val="both"/>
      </w:pPr>
    </w:p>
    <w:bookmarkStart w:id="2" w:name="Grading"/>
    <w:bookmarkEnd w:id="2"/>
    <w:p w14:paraId="19BE98AE" w14:textId="77777777" w:rsidR="00C9116E" w:rsidRDefault="00C9116E" w:rsidP="00C9116E">
      <w:pPr>
        <w:pStyle w:val="Heading1"/>
        <w:ind w:right="626"/>
      </w:pPr>
      <w:r>
        <w:rPr>
          <w:noProof/>
        </w:rPr>
        <mc:AlternateContent>
          <mc:Choice Requires="wpg">
            <w:drawing>
              <wp:anchor distT="0" distB="0" distL="114300" distR="114300" simplePos="0" relativeHeight="251662336" behindDoc="1" locked="0" layoutInCell="1" allowOverlap="1" wp14:anchorId="3777437F" wp14:editId="756527BD">
                <wp:simplePos x="0" y="0"/>
                <wp:positionH relativeFrom="page">
                  <wp:posOffset>756285</wp:posOffset>
                </wp:positionH>
                <wp:positionV relativeFrom="paragraph">
                  <wp:posOffset>114300</wp:posOffset>
                </wp:positionV>
                <wp:extent cx="764540" cy="635"/>
                <wp:effectExtent l="0" t="0" r="0" b="0"/>
                <wp:wrapNone/>
                <wp:docPr id="7" name="Group 7"/>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8" name="Straight Connector 8"/>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DED5F19" id="Group 7" o:spid="_x0000_s1026" style="position:absolute;margin-left:59.55pt;margin-top:9pt;width:60.2pt;height:.05pt;z-index:-251654144;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">
                <v:line id="Straight Connector 8"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" strokecolor="#f23333" strokeweight="1.46mm"/>
                <w10:wrap anchorx="page"/>
              </v:group>
            </w:pict>
          </mc:Fallback>
        </mc:AlternateContent>
      </w:r>
      <w:r>
        <w:rPr>
          <w:color w:val="F23333"/>
        </w:rPr>
        <w:t>Grading</w:t>
      </w:r>
    </w:p>
    <w:p w14:paraId="3FF3FF70" w14:textId="22437B24" w:rsidR="00C9116E" w:rsidRDefault="00C9116E" w:rsidP="00C9116E">
      <w:pPr>
        <w:pStyle w:val="BodyText"/>
        <w:ind w:left="0"/>
        <w:jc w:val="both"/>
      </w:pPr>
      <w:r>
        <w:rPr>
          <w:rStyle w:val="Heading2Char"/>
        </w:rPr>
        <w:t xml:space="preserve">  Homework:</w:t>
      </w:r>
      <w:r>
        <w:t xml:space="preserve"> </w:t>
      </w:r>
      <w:r w:rsidR="00BD26ED">
        <w:t xml:space="preserve">Eleven </w:t>
      </w:r>
      <w:r>
        <w:t xml:space="preserve">homework assignments will be given throughout the semester.  </w:t>
      </w:r>
      <w:r w:rsidR="00BD26ED">
        <w:t xml:space="preserve">Each assignment will have at least two extra problems </w:t>
      </w:r>
      <w:r w:rsidR="00196931">
        <w:t xml:space="preserve">at the graduate student level </w:t>
      </w:r>
      <w:r w:rsidR="00BD26ED">
        <w:t xml:space="preserve">that are mandatory for graduate students and optional for all other students.  </w:t>
      </w:r>
    </w:p>
    <w:p w14:paraId="0E9B3652" w14:textId="77777777" w:rsidR="00C9116E" w:rsidRDefault="00C9116E" w:rsidP="00C9116E">
      <w:pPr>
        <w:pStyle w:val="BodyText"/>
        <w:ind w:left="0"/>
        <w:jc w:val="both"/>
        <w:rPr>
          <w:rStyle w:val="Heading2Char"/>
        </w:rPr>
      </w:pPr>
      <w:r>
        <w:rPr>
          <w:rStyle w:val="Heading2Char"/>
        </w:rPr>
        <w:t xml:space="preserve"> </w:t>
      </w:r>
    </w:p>
    <w:p w14:paraId="72487639" w14:textId="299A63F3" w:rsidR="00C9116E" w:rsidRDefault="00C9116E" w:rsidP="00367CC6">
      <w:pPr>
        <w:pStyle w:val="BodyText"/>
        <w:ind w:left="0"/>
        <w:jc w:val="both"/>
      </w:pPr>
      <w:r>
        <w:rPr>
          <w:rStyle w:val="Heading2Char"/>
        </w:rPr>
        <w:t xml:space="preserve">  Final</w:t>
      </w:r>
      <w:r w:rsidR="00367CC6">
        <w:rPr>
          <w:rStyle w:val="Heading2Char"/>
        </w:rPr>
        <w:t xml:space="preserve"> Project</w:t>
      </w:r>
      <w:r>
        <w:t xml:space="preserve">: </w:t>
      </w:r>
      <w:r w:rsidR="00214998">
        <w:t xml:space="preserve">Students will develop a final project based on how their particular interests intersect with </w:t>
      </w:r>
      <w:r w:rsidR="00E4387B">
        <w:t xml:space="preserve">   </w:t>
      </w:r>
      <w:r w:rsidR="00214998">
        <w:t xml:space="preserve">mathematical data science.  </w:t>
      </w:r>
      <w:r w:rsidR="00E4387B">
        <w:t xml:space="preserve">The project will consist of a ten page paper as well as a 25 minute presentation of </w:t>
      </w:r>
      <w:r w:rsidR="00141546">
        <w:t xml:space="preserve">results.  </w:t>
      </w:r>
    </w:p>
    <w:p w14:paraId="60EC5ABF" w14:textId="77777777" w:rsidR="00C9116E" w:rsidRDefault="00C9116E" w:rsidP="00C9116E">
      <w:pPr>
        <w:pStyle w:val="BodyText"/>
      </w:pPr>
    </w:p>
    <w:p w14:paraId="6662484C" w14:textId="77777777" w:rsidR="00C9116E" w:rsidRDefault="00C9116E" w:rsidP="00C9116E">
      <w:pPr>
        <w:pStyle w:val="BodyText"/>
        <w:ind w:left="0"/>
      </w:pPr>
      <w:r>
        <w:rPr>
          <w:rStyle w:val="Heading2Char"/>
        </w:rPr>
        <w:t xml:space="preserve">  Final grade</w:t>
      </w:r>
      <w:r>
        <w:t xml:space="preserve">:  </w:t>
      </w:r>
      <w:r>
        <w:rPr>
          <w:w w:val="95"/>
        </w:rPr>
        <w:t>Final</w:t>
      </w:r>
      <w:r w:rsidRPr="79CFD582">
        <w:t xml:space="preserve"> </w:t>
      </w:r>
      <w:r>
        <w:rPr>
          <w:spacing w:val="4"/>
          <w:w w:val="95"/>
        </w:rPr>
        <w:t>p</w:t>
      </w:r>
      <w:r>
        <w:rPr>
          <w:w w:val="95"/>
        </w:rPr>
        <w:t>erce</w:t>
      </w:r>
      <w:r>
        <w:rPr>
          <w:spacing w:val="-7"/>
          <w:w w:val="95"/>
        </w:rPr>
        <w:t>n</w:t>
      </w:r>
      <w:r>
        <w:rPr>
          <w:w w:val="95"/>
        </w:rPr>
        <w:t>tages</w:t>
      </w:r>
      <w:r w:rsidRPr="79CFD582">
        <w:t xml:space="preserve"> </w:t>
      </w:r>
      <w:r>
        <w:rPr>
          <w:w w:val="95"/>
        </w:rPr>
        <w:t>will</w:t>
      </w:r>
      <w:r w:rsidRPr="79CFD582">
        <w:t xml:space="preserve"> </w:t>
      </w:r>
      <w:r>
        <w:rPr>
          <w:spacing w:val="4"/>
          <w:w w:val="95"/>
        </w:rPr>
        <w:t>b</w:t>
      </w:r>
      <w:r>
        <w:rPr>
          <w:w w:val="95"/>
        </w:rPr>
        <w:t>e</w:t>
      </w:r>
      <w:r w:rsidRPr="79CFD582">
        <w:t xml:space="preserve"> </w:t>
      </w:r>
      <w:r>
        <w:rPr>
          <w:w w:val="95"/>
        </w:rPr>
        <w:t>computed according to</w:t>
      </w:r>
      <w:r w:rsidRPr="79CFD582">
        <w:t xml:space="preserve"> </w:t>
      </w:r>
      <w:r>
        <w:rPr>
          <w:w w:val="95"/>
        </w:rPr>
        <w:t>the</w:t>
      </w:r>
      <w:r w:rsidRPr="79CFD582">
        <w:t xml:space="preserve"> </w:t>
      </w:r>
      <w:r>
        <w:rPr>
          <w:w w:val="95"/>
        </w:rPr>
        <w:t>foll</w:t>
      </w:r>
      <w:r>
        <w:rPr>
          <w:spacing w:val="-6"/>
          <w:w w:val="95"/>
        </w:rPr>
        <w:t>o</w:t>
      </w:r>
      <w:r>
        <w:rPr>
          <w:w w:val="95"/>
        </w:rPr>
        <w:t>wing</w:t>
      </w:r>
      <w:r w:rsidRPr="79CFD582">
        <w:t xml:space="preserve"> </w:t>
      </w:r>
      <w:r>
        <w:rPr>
          <w:w w:val="95"/>
        </w:rPr>
        <w:t xml:space="preserve">rules - </w:t>
      </w:r>
    </w:p>
    <w:p w14:paraId="637C6F90" w14:textId="718EE828" w:rsidR="00C9116E" w:rsidRDefault="00367CC6" w:rsidP="00C9116E">
      <w:pPr>
        <w:pStyle w:val="BodyText"/>
        <w:ind w:left="839"/>
        <w:jc w:val="center"/>
      </w:pPr>
      <w:r>
        <w:rPr>
          <w:w w:val="105"/>
        </w:rPr>
        <w:t>60% Homework</w:t>
      </w:r>
      <w:r w:rsidR="00C9116E" w:rsidRPr="79CFD582">
        <w:t xml:space="preserve"> </w:t>
      </w:r>
      <w:r w:rsidR="00C9116E">
        <w:rPr>
          <w:w w:val="105"/>
        </w:rPr>
        <w:t>+</w:t>
      </w:r>
      <w:r w:rsidR="00C9116E" w:rsidRPr="79CFD582">
        <w:rPr>
          <w:rFonts w:cs="Arial"/>
          <w:spacing w:val="-39"/>
          <w:w w:val="105"/>
        </w:rPr>
        <w:t xml:space="preserve"> </w:t>
      </w:r>
      <w:r>
        <w:rPr>
          <w:rFonts w:cs="Arial"/>
          <w:spacing w:val="-39"/>
          <w:w w:val="105"/>
        </w:rPr>
        <w:t xml:space="preserve"> </w:t>
      </w:r>
      <w:r>
        <w:rPr>
          <w:w w:val="105"/>
        </w:rPr>
        <w:t>4</w:t>
      </w:r>
      <w:r w:rsidR="00C9116E">
        <w:rPr>
          <w:w w:val="105"/>
        </w:rPr>
        <w:t>0</w:t>
      </w:r>
      <w:r w:rsidR="00C9116E" w:rsidRPr="79CFD582">
        <w:rPr>
          <w:rFonts w:cs="Arial"/>
          <w:w w:val="105"/>
        </w:rPr>
        <w:t xml:space="preserve">% </w:t>
      </w:r>
      <w:r>
        <w:rPr>
          <w:w w:val="105"/>
        </w:rPr>
        <w:t>Final Project</w:t>
      </w:r>
    </w:p>
    <w:p w14:paraId="37D0CCFE" w14:textId="77777777" w:rsidR="00C9116E" w:rsidRDefault="00C9116E" w:rsidP="00C9116E">
      <w:pPr>
        <w:pStyle w:val="BodyText"/>
        <w:rPr>
          <w:sz w:val="12"/>
          <w:szCs w:val="12"/>
        </w:rPr>
      </w:pPr>
    </w:p>
    <w:p w14:paraId="6054F268" w14:textId="77777777" w:rsidR="00C9116E" w:rsidRDefault="00C9116E" w:rsidP="00C9116E">
      <w:pPr>
        <w:pStyle w:val="BodyText"/>
        <w:rPr>
          <w:spacing w:val="17"/>
        </w:rPr>
      </w:pPr>
      <w:r>
        <w:t xml:space="preserve">The final grades will </w:t>
      </w:r>
      <w:r>
        <w:rPr>
          <w:spacing w:val="4"/>
        </w:rPr>
        <w:t>b</w:t>
      </w:r>
      <w:r>
        <w:t xml:space="preserve">e </w:t>
      </w:r>
      <w:r>
        <w:rPr>
          <w:spacing w:val="-7"/>
        </w:rPr>
        <w:t>c</w:t>
      </w:r>
      <w:r>
        <w:t xml:space="preserve">hosen according to </w:t>
      </w:r>
      <w:r>
        <w:rPr>
          <w:spacing w:val="17"/>
        </w:rPr>
        <w:t>the following scale:</w:t>
      </w:r>
    </w:p>
    <w:p w14:paraId="35E45A38" w14:textId="77777777" w:rsidR="00C9116E" w:rsidRDefault="00C9116E" w:rsidP="00C9116E">
      <w:pPr>
        <w:pStyle w:val="BodyText"/>
        <w:numPr>
          <w:ilvl w:val="0"/>
          <w:numId w:val="1"/>
        </w:numPr>
      </w:pPr>
      <w:r>
        <w:t>A: 90% and above</w:t>
      </w:r>
    </w:p>
    <w:p w14:paraId="1465F967" w14:textId="77777777" w:rsidR="00C9116E" w:rsidRDefault="00C9116E" w:rsidP="00C9116E">
      <w:pPr>
        <w:pStyle w:val="BodyText"/>
        <w:numPr>
          <w:ilvl w:val="0"/>
          <w:numId w:val="1"/>
        </w:numPr>
      </w:pPr>
      <w:r>
        <w:t>B: 80% and above</w:t>
      </w:r>
    </w:p>
    <w:p w14:paraId="271D9CD7" w14:textId="77777777" w:rsidR="00C9116E" w:rsidRDefault="00C9116E" w:rsidP="00C9116E">
      <w:pPr>
        <w:pStyle w:val="BodyText"/>
        <w:numPr>
          <w:ilvl w:val="0"/>
          <w:numId w:val="1"/>
        </w:numPr>
      </w:pPr>
      <w:r>
        <w:t>C: 70% and above</w:t>
      </w:r>
    </w:p>
    <w:p w14:paraId="3616B554" w14:textId="77777777" w:rsidR="00C9116E" w:rsidRDefault="00C9116E" w:rsidP="00C9116E">
      <w:pPr>
        <w:pStyle w:val="BodyText"/>
        <w:numPr>
          <w:ilvl w:val="0"/>
          <w:numId w:val="1"/>
        </w:numPr>
      </w:pPr>
      <w:r>
        <w:t>D: 60% and above</w:t>
      </w:r>
    </w:p>
    <w:p w14:paraId="7FD7C874" w14:textId="30572840" w:rsidR="00C9116E" w:rsidRDefault="00C9116E" w:rsidP="00EF72E2">
      <w:pPr>
        <w:pStyle w:val="BodyText"/>
        <w:numPr>
          <w:ilvl w:val="0"/>
          <w:numId w:val="1"/>
        </w:numPr>
        <w:sectPr w:rsidR="00C9116E">
          <w:headerReference w:type="default" r:id="rId8"/>
          <w:pgSz w:w="11906" w:h="16838"/>
          <w:pgMar w:top="1560" w:right="1060" w:bottom="1760" w:left="1180" w:header="720" w:footer="1573" w:gutter="0"/>
          <w:cols w:space="720"/>
          <w:formProt w:val="0"/>
        </w:sectPr>
      </w:pPr>
      <w:r>
        <w:t>F: otherwise</w:t>
      </w:r>
    </w:p>
    <w:p w14:paraId="54AD124D" w14:textId="3A980966" w:rsidR="00C9116E" w:rsidRPr="00EF72E2" w:rsidRDefault="00EF72E2" w:rsidP="00EF72E2">
      <w:pPr>
        <w:pStyle w:val="BodyText"/>
        <w:ind w:left="0"/>
        <w:sectPr w:rsidR="00C9116E" w:rsidRPr="00EF72E2">
          <w:headerReference w:type="default" r:id="rId9"/>
          <w:type w:val="continuous"/>
          <w:pgSz w:w="11906" w:h="16838"/>
          <w:pgMar w:top="1240" w:right="1080" w:bottom="1760" w:left="1060" w:header="0" w:footer="1573" w:gutter="0"/>
          <w:cols w:num="2" w:space="720" w:equalWidth="0">
            <w:col w:w="1333" w:space="40"/>
            <w:col w:w="8392"/>
          </w:cols>
          <w:formProt w:val="0"/>
          <w:docGrid w:linePitch="100" w:charSpace="4096"/>
        </w:sectPr>
      </w:pPr>
      <w:r>
        <w:rPr>
          <w:noProof/>
        </w:rPr>
        <w:t xml:space="preserve"> </w:t>
      </w:r>
      <w:r w:rsidR="00C9116E">
        <w:rPr>
          <w:noProof/>
        </w:rPr>
        <mc:AlternateContent>
          <mc:Choice Requires="wpg">
            <w:drawing>
              <wp:anchor distT="0" distB="0" distL="114300" distR="114300" simplePos="0" relativeHeight="251663360" behindDoc="1" locked="0" layoutInCell="1" allowOverlap="1" wp14:anchorId="44B27E3D" wp14:editId="0EA1B850">
                <wp:simplePos x="0" y="0"/>
                <wp:positionH relativeFrom="page">
                  <wp:posOffset>756285</wp:posOffset>
                </wp:positionH>
                <wp:positionV relativeFrom="paragraph">
                  <wp:posOffset>114300</wp:posOffset>
                </wp:positionV>
                <wp:extent cx="764540" cy="635"/>
                <wp:effectExtent l="0" t="0" r="0" b="0"/>
                <wp:wrapNone/>
                <wp:docPr id="9" name="Group 5"/>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14" name="Straight Connector 14"/>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3C4D061" id="Group 5" o:spid="_x0000_s1026" style="position:absolute;margin-left:59.55pt;margin-top:9pt;width:60.2pt;height:.05pt;z-index:-251653120;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">
                <v:line id="Straight Connector 14"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" strokecolor="#f23333" strokeweight="1.46mm"/>
                <w10:wrap anchorx="page"/>
              </v:group>
            </w:pict>
          </mc:Fallback>
        </mc:AlternateContent>
      </w:r>
    </w:p>
    <w:p w14:paraId="0EA4063E" w14:textId="77777777" w:rsidR="00C9116E" w:rsidRDefault="00C9116E" w:rsidP="00C9116E">
      <w:pPr>
        <w:sectPr w:rsidR="00C9116E">
          <w:type w:val="continuous"/>
          <w:pgSz w:w="11906" w:h="16838"/>
          <w:pgMar w:top="1240" w:right="1080" w:bottom="1760" w:left="1060" w:header="0" w:footer="1573" w:gutter="0"/>
          <w:cols w:space="720"/>
          <w:formProt w:val="0"/>
          <w:docGrid w:linePitch="100" w:charSpace="4096"/>
        </w:sectPr>
      </w:pPr>
    </w:p>
    <w:p w14:paraId="01B1A3FC" w14:textId="343E9F4D" w:rsidR="00C9116E" w:rsidRPr="00E54CE7" w:rsidRDefault="00C9116E" w:rsidP="00EF72E2">
      <w:pPr>
        <w:pStyle w:val="BodyText"/>
        <w:ind w:left="0"/>
      </w:pPr>
    </w:p>
    <w:p w14:paraId="16ECA8A1" w14:textId="77777777" w:rsidR="00C9116E" w:rsidRDefault="00C9116E" w:rsidP="00C9116E">
      <w:pPr>
        <w:pStyle w:val="BodyText"/>
        <w:ind w:left="0"/>
        <w:jc w:val="both"/>
      </w:pPr>
    </w:p>
    <w:p w14:paraId="100DF72B" w14:textId="77777777" w:rsidR="00C9116E" w:rsidRDefault="00C9116E" w:rsidP="00C9116E">
      <w:pPr>
        <w:sectPr w:rsidR="00C9116E">
          <w:type w:val="continuous"/>
          <w:pgSz w:w="11906" w:h="16838"/>
          <w:pgMar w:top="1240" w:right="1080" w:bottom="1760" w:left="1060" w:header="0" w:footer="1573" w:gutter="0"/>
          <w:cols w:num="2" w:space="720" w:equalWidth="0">
            <w:col w:w="1339" w:space="40"/>
            <w:col w:w="8386"/>
          </w:cols>
          <w:formProt w:val="0"/>
          <w:docGrid w:linePitch="100" w:charSpace="4096"/>
        </w:sectPr>
      </w:pPr>
    </w:p>
    <w:p w14:paraId="02CFEC77" w14:textId="77777777" w:rsidR="00C9116E" w:rsidRDefault="00C9116E" w:rsidP="00C9116E">
      <w:pPr>
        <w:spacing w:before="9" w:line="190" w:lineRule="exact"/>
        <w:rPr>
          <w:sz w:val="19"/>
          <w:szCs w:val="19"/>
        </w:rPr>
      </w:pPr>
    </w:p>
    <w:bookmarkStart w:id="3" w:name="Course_outline"/>
    <w:bookmarkEnd w:id="3"/>
    <w:p w14:paraId="7DAF3B69" w14:textId="018C980D" w:rsidR="00C9116E" w:rsidRDefault="00C9116E" w:rsidP="00C9116E">
      <w:pPr>
        <w:pStyle w:val="Heading1"/>
        <w:ind w:left="1505"/>
      </w:pPr>
      <w:r>
        <w:rPr>
          <w:noProof/>
        </w:rPr>
        <mc:AlternateContent>
          <mc:Choice Requires="wpg">
            <w:drawing>
              <wp:anchor distT="0" distB="0" distL="114300" distR="114300" simplePos="0" relativeHeight="251664384" behindDoc="1" locked="0" layoutInCell="1" allowOverlap="1" wp14:anchorId="6D2899D8" wp14:editId="49A2E9EE">
                <wp:simplePos x="0" y="0"/>
                <wp:positionH relativeFrom="page">
                  <wp:posOffset>756285</wp:posOffset>
                </wp:positionH>
                <wp:positionV relativeFrom="paragraph">
                  <wp:posOffset>114300</wp:posOffset>
                </wp:positionV>
                <wp:extent cx="764540" cy="635"/>
                <wp:effectExtent l="0" t="0" r="0" b="0"/>
                <wp:wrapNone/>
                <wp:docPr id="10" name="Group 10"/>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16" name="Straight Connector 16"/>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BA77DDC" id="Group 10" o:spid="_x0000_s1026" style="position:absolute;margin-left:59.55pt;margin-top:9pt;width:60.2pt;height:.05pt;z-index:-251652096;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">
                <v:line id="Straight Connector 16"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" strokecolor="#f23333" strokeweight="1.46mm"/>
                <w10:wrap anchorx="page"/>
              </v:group>
            </w:pict>
          </mc:Fallback>
        </mc:AlternateContent>
      </w:r>
      <w:r w:rsidR="0098781E">
        <w:rPr>
          <w:color w:val="F23333"/>
        </w:rPr>
        <w:t xml:space="preserve">Student </w:t>
      </w:r>
      <w:r>
        <w:rPr>
          <w:color w:val="F23333"/>
        </w:rPr>
        <w:t xml:space="preserve">Learning </w:t>
      </w:r>
      <w:r w:rsidR="0098781E">
        <w:rPr>
          <w:color w:val="F23333"/>
        </w:rPr>
        <w:t>O</w:t>
      </w:r>
      <w:r>
        <w:rPr>
          <w:color w:val="F23333"/>
        </w:rPr>
        <w:t>bjectives</w:t>
      </w:r>
    </w:p>
    <w:p w14:paraId="46873577" w14:textId="77777777" w:rsidR="00C9116E" w:rsidRDefault="00C9116E" w:rsidP="00C9116E">
      <w:pPr>
        <w:pStyle w:val="Default"/>
        <w:rPr>
          <w:sz w:val="20"/>
          <w:szCs w:val="20"/>
        </w:rPr>
      </w:pPr>
      <w:r>
        <w:rPr>
          <w:sz w:val="20"/>
          <w:szCs w:val="20"/>
        </w:rPr>
        <w:lastRenderedPageBreak/>
        <w:t xml:space="preserve">  In this class, you will: </w:t>
      </w:r>
    </w:p>
    <w:p w14:paraId="5CD8F38C" w14:textId="1329B02D" w:rsidR="009F2D0D" w:rsidRDefault="009F2D0D" w:rsidP="00C9116E">
      <w:pPr>
        <w:pStyle w:val="Default"/>
        <w:numPr>
          <w:ilvl w:val="0"/>
          <w:numId w:val="2"/>
        </w:numPr>
        <w:spacing w:after="93"/>
        <w:rPr>
          <w:sz w:val="20"/>
          <w:szCs w:val="20"/>
        </w:rPr>
      </w:pPr>
      <w:r>
        <w:rPr>
          <w:sz w:val="20"/>
          <w:szCs w:val="20"/>
        </w:rPr>
        <w:t xml:space="preserve">Develop the linear algebraic theory of singular-value decompositions. </w:t>
      </w:r>
    </w:p>
    <w:p w14:paraId="4C1AEC9F" w14:textId="1E6C78E6" w:rsidR="00C9116E" w:rsidRDefault="00C9116E" w:rsidP="00C9116E">
      <w:pPr>
        <w:pStyle w:val="Default"/>
        <w:numPr>
          <w:ilvl w:val="0"/>
          <w:numId w:val="2"/>
        </w:numPr>
        <w:spacing w:after="93"/>
        <w:rPr>
          <w:sz w:val="20"/>
          <w:szCs w:val="20"/>
        </w:rPr>
      </w:pPr>
      <w:r>
        <w:rPr>
          <w:sz w:val="20"/>
          <w:szCs w:val="20"/>
        </w:rPr>
        <w:t xml:space="preserve">Practice using </w:t>
      </w:r>
      <w:r w:rsidR="00953710">
        <w:rPr>
          <w:sz w:val="20"/>
          <w:szCs w:val="20"/>
        </w:rPr>
        <w:t xml:space="preserve">singular-value decompositions for data analysis and compression.  </w:t>
      </w:r>
    </w:p>
    <w:p w14:paraId="3FF47A29" w14:textId="0BA607E6" w:rsidR="00C9116E" w:rsidRDefault="00953710" w:rsidP="00C9116E">
      <w:pPr>
        <w:pStyle w:val="Default"/>
        <w:numPr>
          <w:ilvl w:val="0"/>
          <w:numId w:val="2"/>
        </w:numPr>
        <w:spacing w:after="93"/>
        <w:rPr>
          <w:sz w:val="20"/>
          <w:szCs w:val="20"/>
        </w:rPr>
      </w:pPr>
      <w:r>
        <w:rPr>
          <w:sz w:val="20"/>
          <w:szCs w:val="20"/>
        </w:rPr>
        <w:t>Develop the analytic theory of Fourier and Wavelet transforms.</w:t>
      </w:r>
      <w:r w:rsidR="00C9116E" w:rsidRPr="00841965">
        <w:rPr>
          <w:sz w:val="20"/>
          <w:szCs w:val="20"/>
        </w:rPr>
        <w:t xml:space="preserve"> </w:t>
      </w:r>
    </w:p>
    <w:p w14:paraId="20FF4E0A" w14:textId="110848E4" w:rsidR="00C9116E" w:rsidRDefault="00C9116E" w:rsidP="00C9116E">
      <w:pPr>
        <w:pStyle w:val="Default"/>
        <w:numPr>
          <w:ilvl w:val="0"/>
          <w:numId w:val="2"/>
        </w:numPr>
        <w:spacing w:after="93"/>
        <w:rPr>
          <w:sz w:val="20"/>
          <w:szCs w:val="20"/>
        </w:rPr>
      </w:pPr>
      <w:r w:rsidRPr="00841965">
        <w:rPr>
          <w:sz w:val="20"/>
          <w:szCs w:val="20"/>
        </w:rPr>
        <w:t xml:space="preserve">Practice </w:t>
      </w:r>
      <w:r w:rsidR="00953710">
        <w:rPr>
          <w:sz w:val="20"/>
          <w:szCs w:val="20"/>
        </w:rPr>
        <w:t xml:space="preserve">using Fourier and Wavelet transforms for data analysis and compression.  </w:t>
      </w:r>
    </w:p>
    <w:p w14:paraId="7D61929F" w14:textId="7537416F" w:rsidR="00C9116E" w:rsidRDefault="00C9116E" w:rsidP="00C9116E">
      <w:pPr>
        <w:pStyle w:val="Default"/>
        <w:numPr>
          <w:ilvl w:val="0"/>
          <w:numId w:val="2"/>
        </w:numPr>
        <w:spacing w:after="93"/>
        <w:rPr>
          <w:sz w:val="20"/>
          <w:szCs w:val="20"/>
        </w:rPr>
      </w:pPr>
      <w:r w:rsidRPr="00841965">
        <w:rPr>
          <w:sz w:val="20"/>
          <w:szCs w:val="20"/>
        </w:rPr>
        <w:t xml:space="preserve">Develop </w:t>
      </w:r>
      <w:r w:rsidR="00953710">
        <w:rPr>
          <w:sz w:val="20"/>
          <w:szCs w:val="20"/>
        </w:rPr>
        <w:t>techniques and theory for sparse regression</w:t>
      </w:r>
      <w:r w:rsidRPr="00841965">
        <w:rPr>
          <w:sz w:val="20"/>
          <w:szCs w:val="20"/>
        </w:rPr>
        <w:t xml:space="preserve">. </w:t>
      </w:r>
    </w:p>
    <w:p w14:paraId="2342D86C" w14:textId="2BA682EE" w:rsidR="00C9116E" w:rsidRDefault="00953710" w:rsidP="00C9116E">
      <w:pPr>
        <w:pStyle w:val="Default"/>
        <w:numPr>
          <w:ilvl w:val="0"/>
          <w:numId w:val="2"/>
        </w:numPr>
        <w:spacing w:after="93"/>
        <w:rPr>
          <w:sz w:val="20"/>
          <w:szCs w:val="20"/>
        </w:rPr>
      </w:pPr>
      <w:r>
        <w:rPr>
          <w:sz w:val="20"/>
          <w:szCs w:val="20"/>
        </w:rPr>
        <w:t xml:space="preserve">Practice using sparse regression for efficient data analysis. </w:t>
      </w:r>
    </w:p>
    <w:p w14:paraId="3C354B4C" w14:textId="6F4FC894" w:rsidR="00714858" w:rsidRDefault="00EC4820" w:rsidP="00C9116E">
      <w:pPr>
        <w:pStyle w:val="Default"/>
        <w:numPr>
          <w:ilvl w:val="0"/>
          <w:numId w:val="2"/>
        </w:numPr>
        <w:spacing w:after="93"/>
        <w:rPr>
          <w:sz w:val="20"/>
          <w:szCs w:val="20"/>
        </w:rPr>
      </w:pPr>
      <w:r>
        <w:rPr>
          <w:sz w:val="20"/>
          <w:szCs w:val="20"/>
        </w:rPr>
        <w:t>Develop the theory of nonlinear optimization and practice using it for various data fitting problems.</w:t>
      </w:r>
    </w:p>
    <w:p w14:paraId="62CEB7D8" w14:textId="49857450" w:rsidR="00EC4820" w:rsidRDefault="00EC4820" w:rsidP="00C9116E">
      <w:pPr>
        <w:pStyle w:val="Default"/>
        <w:numPr>
          <w:ilvl w:val="0"/>
          <w:numId w:val="2"/>
        </w:numPr>
        <w:spacing w:after="93"/>
        <w:rPr>
          <w:sz w:val="20"/>
          <w:szCs w:val="20"/>
        </w:rPr>
      </w:pPr>
      <w:r>
        <w:rPr>
          <w:sz w:val="20"/>
          <w:szCs w:val="20"/>
        </w:rPr>
        <w:t xml:space="preserve">Develop the theory of clustering and practice using it for problems in data classification.  </w:t>
      </w:r>
    </w:p>
    <w:p w14:paraId="1FCBF330" w14:textId="7ABFCE38" w:rsidR="00EC4820" w:rsidRPr="00841965" w:rsidRDefault="00EC4820" w:rsidP="00C9116E">
      <w:pPr>
        <w:pStyle w:val="Default"/>
        <w:numPr>
          <w:ilvl w:val="0"/>
          <w:numId w:val="2"/>
        </w:numPr>
        <w:spacing w:after="93"/>
        <w:rPr>
          <w:sz w:val="20"/>
          <w:szCs w:val="20"/>
        </w:rPr>
      </w:pPr>
      <w:r>
        <w:rPr>
          <w:sz w:val="20"/>
          <w:szCs w:val="20"/>
        </w:rPr>
        <w:t xml:space="preserve">Develop the theory of neural networks and practice using them for classification and prediction in dynamical systems.  </w:t>
      </w:r>
    </w:p>
    <w:p w14:paraId="4B3B36D6" w14:textId="77777777" w:rsidR="00C9116E" w:rsidRDefault="00C9116E" w:rsidP="00C9116E">
      <w:pPr>
        <w:pStyle w:val="BodyText"/>
        <w:spacing w:before="78" w:line="247" w:lineRule="auto"/>
        <w:ind w:left="122" w:right="110"/>
        <w:jc w:val="both"/>
        <w:rPr>
          <w:sz w:val="19"/>
          <w:szCs w:val="19"/>
        </w:rPr>
      </w:pPr>
    </w:p>
    <w:p w14:paraId="39B386BC" w14:textId="77777777" w:rsidR="00C9116E" w:rsidRDefault="00C9116E" w:rsidP="00C9116E">
      <w:pPr>
        <w:pStyle w:val="Heading1"/>
        <w:ind w:left="1505"/>
      </w:pPr>
      <w:r>
        <w:rPr>
          <w:noProof/>
        </w:rPr>
        <mc:AlternateContent>
          <mc:Choice Requires="wpg">
            <w:drawing>
              <wp:anchor distT="0" distB="0" distL="114300" distR="114300" simplePos="0" relativeHeight="251665408" behindDoc="1" locked="0" layoutInCell="1" allowOverlap="1" wp14:anchorId="09F5300C" wp14:editId="1E40F502">
                <wp:simplePos x="0" y="0"/>
                <wp:positionH relativeFrom="page">
                  <wp:posOffset>756285</wp:posOffset>
                </wp:positionH>
                <wp:positionV relativeFrom="paragraph">
                  <wp:posOffset>114300</wp:posOffset>
                </wp:positionV>
                <wp:extent cx="764540" cy="635"/>
                <wp:effectExtent l="0" t="0" r="0" b="0"/>
                <wp:wrapNone/>
                <wp:docPr id="11" name="Group 11"/>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18" name="Straight Connector 18"/>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F6D1CB4" id="Group 11" o:spid="_x0000_s1026" style="position:absolute;margin-left:59.55pt;margin-top:9pt;width:60.2pt;height:.05pt;z-index:-251651072;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">
                <v:line id="Straight Connector 18"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" strokecolor="#f23333" strokeweight="1.46mm"/>
                <w10:wrap anchorx="page"/>
              </v:group>
            </w:pict>
          </mc:Fallback>
        </mc:AlternateContent>
      </w:r>
      <w:r>
        <w:rPr>
          <w:color w:val="F23333"/>
        </w:rPr>
        <w:t>Course</w:t>
      </w:r>
      <w:r>
        <w:rPr>
          <w:color w:val="F23333"/>
          <w:spacing w:val="-31"/>
        </w:rPr>
        <w:t xml:space="preserve"> </w:t>
      </w:r>
      <w:r>
        <w:rPr>
          <w:color w:val="F23333"/>
        </w:rPr>
        <w:t>outline</w:t>
      </w:r>
    </w:p>
    <w:p w14:paraId="3744AFB7" w14:textId="1AA783ED" w:rsidR="00C9116E" w:rsidRDefault="00C9116E" w:rsidP="00C9116E">
      <w:pPr>
        <w:pStyle w:val="BodyText"/>
        <w:jc w:val="both"/>
      </w:pPr>
      <w:r>
        <w:t xml:space="preserve">This course is </w:t>
      </w:r>
      <w:r w:rsidR="00454810">
        <w:t xml:space="preserve">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w:t>
      </w:r>
      <w:r w:rsidR="00D87AB7">
        <w:t xml:space="preserve">Applications will come from signal processing, image analysis, classification problems, and dynamical systems.  </w:t>
      </w:r>
    </w:p>
    <w:p w14:paraId="6115DC04" w14:textId="77777777" w:rsidR="00C9116E" w:rsidRDefault="00C9116E" w:rsidP="00C9116E">
      <w:pPr>
        <w:pStyle w:val="BodyText"/>
        <w:spacing w:before="82" w:line="297" w:lineRule="auto"/>
        <w:ind w:left="144" w:right="144"/>
        <w:jc w:val="both"/>
      </w:pPr>
    </w:p>
    <w:p w14:paraId="1EA66BCF" w14:textId="77777777" w:rsidR="00C9116E" w:rsidRDefault="00C9116E" w:rsidP="00C9116E">
      <w:pPr>
        <w:pStyle w:val="Heading1"/>
        <w:ind w:left="1505"/>
      </w:pPr>
      <w:r>
        <w:rPr>
          <w:noProof/>
        </w:rPr>
        <mc:AlternateContent>
          <mc:Choice Requires="wpg">
            <w:drawing>
              <wp:anchor distT="0" distB="0" distL="114300" distR="114300" simplePos="0" relativeHeight="251666432" behindDoc="1" locked="0" layoutInCell="1" allowOverlap="1" wp14:anchorId="3D040D7E" wp14:editId="5F86645A">
                <wp:simplePos x="0" y="0"/>
                <wp:positionH relativeFrom="page">
                  <wp:posOffset>756285</wp:posOffset>
                </wp:positionH>
                <wp:positionV relativeFrom="paragraph">
                  <wp:posOffset>114300</wp:posOffset>
                </wp:positionV>
                <wp:extent cx="764540" cy="635"/>
                <wp:effectExtent l="0" t="0" r="0" b="0"/>
                <wp:wrapNone/>
                <wp:docPr id="12" name="Group 12"/>
                <wp:cNvGraphicFramePr/>
                <a:graphic xmlns:a="http://schemas.openxmlformats.org/drawingml/2006/main">
                  <a:graphicData uri="http://schemas.microsoft.com/office/word/2010/wordprocessingGroup">
                    <wpg:wgp>
                      <wpg:cNvGrpSpPr/>
                      <wpg:grpSpPr>
                        <a:xfrm>
                          <a:off x="0" y="0"/>
                          <a:ext cx="763920" cy="0"/>
                          <a:chOff x="0" y="0"/>
                          <a:chExt cx="0" cy="0"/>
                        </a:xfrm>
                      </wpg:grpSpPr>
                      <wps:wsp>
                        <wps:cNvPr id="20" name="Straight Connector 20"/>
                        <wps:cNvCnPr/>
                        <wps:spPr>
                          <a:xfrm>
                            <a:off x="0" y="0"/>
                            <a:ext cx="763920" cy="0"/>
                          </a:xfrm>
                          <a:prstGeom prst="line">
                            <a:avLst/>
                          </a:prstGeom>
                          <a:ln w="52560">
                            <a:solidFill>
                              <a:srgbClr val="F2333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823E822" id="Group 12" o:spid="_x0000_s1026" style="position:absolute;margin-left:59.55pt;margin-top:9pt;width:60.2pt;height:.05pt;z-index:-251650048;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">
                <v:line id="Straight Connector 20" o:spid="_x0000_s1027" style="position:absolute;visibility:visible;mso-wrap-style:square" from="0,0" to="763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" strokecolor="#f23333" strokeweight="1.46mm"/>
                <w10:wrap anchorx="page"/>
              </v:group>
            </w:pict>
          </mc:Fallback>
        </mc:AlternateContent>
      </w:r>
      <w:r>
        <w:rPr>
          <w:color w:val="F23333"/>
        </w:rPr>
        <w:t>Tentative schedule</w:t>
      </w:r>
    </w:p>
    <w:p w14:paraId="760CE6D0" w14:textId="281AA229" w:rsidR="00C9116E" w:rsidRDefault="0097454D" w:rsidP="00C9116E">
      <w:pPr>
        <w:pStyle w:val="BodyText"/>
        <w:rPr>
          <w:rStyle w:val="Heading2Char"/>
        </w:rPr>
      </w:pPr>
      <w:r>
        <w:rPr>
          <w:rStyle w:val="Heading2Char"/>
        </w:rPr>
        <w:t>Week 1: SVD: Theory</w:t>
      </w:r>
      <w:r w:rsidR="009F2C01">
        <w:rPr>
          <w:rStyle w:val="Heading2Char"/>
        </w:rPr>
        <w:t>, Linear Algebra Review and Further Development</w:t>
      </w:r>
      <w:r w:rsidR="00606999">
        <w:rPr>
          <w:rStyle w:val="Heading2Char"/>
        </w:rPr>
        <w:t xml:space="preserve"> (HMWK One Due: 1/25)</w:t>
      </w:r>
    </w:p>
    <w:p w14:paraId="60E04622" w14:textId="34272E4E" w:rsidR="0097454D" w:rsidRDefault="0097454D" w:rsidP="00C9116E">
      <w:pPr>
        <w:pStyle w:val="BodyText"/>
        <w:rPr>
          <w:rStyle w:val="Heading2Char"/>
        </w:rPr>
      </w:pPr>
      <w:r>
        <w:rPr>
          <w:rStyle w:val="Heading2Char"/>
        </w:rPr>
        <w:t>Week 2: SVD: Coding and Applications</w:t>
      </w:r>
      <w:r w:rsidR="00606999">
        <w:rPr>
          <w:rStyle w:val="Heading2Char"/>
        </w:rPr>
        <w:t xml:space="preserve"> (HMWK </w:t>
      </w:r>
      <w:r w:rsidR="00993BE9">
        <w:rPr>
          <w:rStyle w:val="Heading2Char"/>
        </w:rPr>
        <w:t>Two</w:t>
      </w:r>
      <w:r w:rsidR="00606999">
        <w:rPr>
          <w:rStyle w:val="Heading2Char"/>
        </w:rPr>
        <w:t xml:space="preserve"> Due: </w:t>
      </w:r>
      <w:r w:rsidR="00993BE9">
        <w:rPr>
          <w:rStyle w:val="Heading2Char"/>
        </w:rPr>
        <w:t>2</w:t>
      </w:r>
      <w:r w:rsidR="00606999">
        <w:rPr>
          <w:rStyle w:val="Heading2Char"/>
        </w:rPr>
        <w:t>/</w:t>
      </w:r>
      <w:r w:rsidR="00993BE9">
        <w:rPr>
          <w:rStyle w:val="Heading2Char"/>
        </w:rPr>
        <w:t>1</w:t>
      </w:r>
      <w:r w:rsidR="00606999">
        <w:rPr>
          <w:rStyle w:val="Heading2Char"/>
        </w:rPr>
        <w:t>)</w:t>
      </w:r>
    </w:p>
    <w:p w14:paraId="363D6F38" w14:textId="5FDC9117" w:rsidR="0097454D" w:rsidRDefault="0097454D" w:rsidP="00C9116E">
      <w:pPr>
        <w:pStyle w:val="BodyText"/>
        <w:rPr>
          <w:rStyle w:val="Heading2Char"/>
        </w:rPr>
      </w:pPr>
      <w:r>
        <w:rPr>
          <w:rStyle w:val="Heading2Char"/>
        </w:rPr>
        <w:t>Week 3: Fourier Transforms: Theory</w:t>
      </w:r>
      <w:r w:rsidR="00606999">
        <w:rPr>
          <w:rStyle w:val="Heading2Char"/>
        </w:rPr>
        <w:t xml:space="preserve"> (HMWK </w:t>
      </w:r>
      <w:r w:rsidR="00993BE9">
        <w:rPr>
          <w:rStyle w:val="Heading2Char"/>
        </w:rPr>
        <w:t>Three</w:t>
      </w:r>
      <w:r w:rsidR="00606999">
        <w:rPr>
          <w:rStyle w:val="Heading2Char"/>
        </w:rPr>
        <w:t xml:space="preserve"> Due: </w:t>
      </w:r>
      <w:r w:rsidR="00993BE9">
        <w:rPr>
          <w:rStyle w:val="Heading2Char"/>
        </w:rPr>
        <w:t>2</w:t>
      </w:r>
      <w:r w:rsidR="00606999">
        <w:rPr>
          <w:rStyle w:val="Heading2Char"/>
        </w:rPr>
        <w:t>/</w:t>
      </w:r>
      <w:r w:rsidR="00993BE9">
        <w:rPr>
          <w:rStyle w:val="Heading2Char"/>
        </w:rPr>
        <w:t>8</w:t>
      </w:r>
      <w:r w:rsidR="00606999">
        <w:rPr>
          <w:rStyle w:val="Heading2Char"/>
        </w:rPr>
        <w:t>)</w:t>
      </w:r>
    </w:p>
    <w:p w14:paraId="6371D284" w14:textId="68CBB7B3" w:rsidR="0097454D" w:rsidRDefault="0097454D" w:rsidP="00C9116E">
      <w:pPr>
        <w:pStyle w:val="BodyText"/>
        <w:rPr>
          <w:rStyle w:val="Heading2Char"/>
        </w:rPr>
      </w:pPr>
      <w:r>
        <w:rPr>
          <w:rStyle w:val="Heading2Char"/>
        </w:rPr>
        <w:t>Week 4: Fourier Transforms: Coding and Applications</w:t>
      </w:r>
      <w:r w:rsidR="00606999">
        <w:rPr>
          <w:rStyle w:val="Heading2Char"/>
        </w:rPr>
        <w:t xml:space="preserve"> (HMWK </w:t>
      </w:r>
      <w:r w:rsidR="00D73298">
        <w:rPr>
          <w:rStyle w:val="Heading2Char"/>
        </w:rPr>
        <w:t>Four</w:t>
      </w:r>
      <w:r w:rsidR="00606999">
        <w:rPr>
          <w:rStyle w:val="Heading2Char"/>
        </w:rPr>
        <w:t xml:space="preserve"> Due: </w:t>
      </w:r>
      <w:r w:rsidR="00D73298">
        <w:rPr>
          <w:rStyle w:val="Heading2Char"/>
        </w:rPr>
        <w:t>2</w:t>
      </w:r>
      <w:r w:rsidR="00606999">
        <w:rPr>
          <w:rStyle w:val="Heading2Char"/>
        </w:rPr>
        <w:t>/</w:t>
      </w:r>
      <w:r w:rsidR="00D73298">
        <w:rPr>
          <w:rStyle w:val="Heading2Char"/>
        </w:rPr>
        <w:t>15</w:t>
      </w:r>
      <w:r w:rsidR="00606999">
        <w:rPr>
          <w:rStyle w:val="Heading2Char"/>
        </w:rPr>
        <w:t>)</w:t>
      </w:r>
    </w:p>
    <w:p w14:paraId="4FFA336D" w14:textId="5523B3B2" w:rsidR="0097454D" w:rsidRDefault="0097454D" w:rsidP="00C9116E">
      <w:pPr>
        <w:pStyle w:val="BodyText"/>
        <w:rPr>
          <w:rStyle w:val="Heading2Char"/>
        </w:rPr>
      </w:pPr>
      <w:r>
        <w:rPr>
          <w:rStyle w:val="Heading2Char"/>
        </w:rPr>
        <w:t>Week 5: Wavelet Transforms: Theory</w:t>
      </w:r>
      <w:r w:rsidR="002C1AAF">
        <w:rPr>
          <w:rStyle w:val="Heading2Char"/>
        </w:rPr>
        <w:t xml:space="preserve"> (HMWK F</w:t>
      </w:r>
      <w:r w:rsidR="00521333">
        <w:rPr>
          <w:rStyle w:val="Heading2Char"/>
        </w:rPr>
        <w:t>ive</w:t>
      </w:r>
      <w:r w:rsidR="002C1AAF">
        <w:rPr>
          <w:rStyle w:val="Heading2Char"/>
        </w:rPr>
        <w:t xml:space="preserve"> Due: 2/</w:t>
      </w:r>
      <w:r w:rsidR="002A50A0">
        <w:rPr>
          <w:rStyle w:val="Heading2Char"/>
        </w:rPr>
        <w:t>22</w:t>
      </w:r>
      <w:r w:rsidR="002C1AAF">
        <w:rPr>
          <w:rStyle w:val="Heading2Char"/>
        </w:rPr>
        <w:t>)</w:t>
      </w:r>
    </w:p>
    <w:p w14:paraId="76F9DBD4" w14:textId="701142BA" w:rsidR="0097454D" w:rsidRDefault="0097454D" w:rsidP="00C9116E">
      <w:pPr>
        <w:pStyle w:val="BodyText"/>
        <w:rPr>
          <w:rStyle w:val="Heading2Char"/>
        </w:rPr>
      </w:pPr>
      <w:r>
        <w:rPr>
          <w:rStyle w:val="Heading2Char"/>
        </w:rPr>
        <w:t>Week 6: Wavelet Transforms: Coding and Applications</w:t>
      </w:r>
      <w:r w:rsidR="002C1AAF">
        <w:rPr>
          <w:rStyle w:val="Heading2Char"/>
        </w:rPr>
        <w:t xml:space="preserve"> (HMWK </w:t>
      </w:r>
      <w:r w:rsidR="002A50A0">
        <w:rPr>
          <w:rStyle w:val="Heading2Char"/>
        </w:rPr>
        <w:t>Six</w:t>
      </w:r>
      <w:r w:rsidR="002C1AAF">
        <w:rPr>
          <w:rStyle w:val="Heading2Char"/>
        </w:rPr>
        <w:t xml:space="preserve"> Due: </w:t>
      </w:r>
      <w:r w:rsidR="0092114E">
        <w:rPr>
          <w:rStyle w:val="Heading2Char"/>
        </w:rPr>
        <w:t>3</w:t>
      </w:r>
      <w:r w:rsidR="002C1AAF">
        <w:rPr>
          <w:rStyle w:val="Heading2Char"/>
        </w:rPr>
        <w:t>/</w:t>
      </w:r>
      <w:r w:rsidR="0092114E">
        <w:rPr>
          <w:rStyle w:val="Heading2Char"/>
        </w:rPr>
        <w:t>1</w:t>
      </w:r>
      <w:r w:rsidR="002C1AAF">
        <w:rPr>
          <w:rStyle w:val="Heading2Char"/>
        </w:rPr>
        <w:t>)</w:t>
      </w:r>
    </w:p>
    <w:p w14:paraId="14251984" w14:textId="5B959FBE" w:rsidR="0097454D" w:rsidRDefault="0097454D" w:rsidP="00C9116E">
      <w:pPr>
        <w:pStyle w:val="BodyText"/>
        <w:rPr>
          <w:rStyle w:val="Heading2Char"/>
        </w:rPr>
      </w:pPr>
      <w:r>
        <w:rPr>
          <w:rStyle w:val="Heading2Char"/>
        </w:rPr>
        <w:t>Week 7: Compressed Sensing and Sparsity Promoting Regression: Theory, Coding, Applications</w:t>
      </w:r>
      <w:r w:rsidR="002C1AAF">
        <w:rPr>
          <w:rStyle w:val="Heading2Char"/>
        </w:rPr>
        <w:t xml:space="preserve"> (HMWK </w:t>
      </w:r>
      <w:r w:rsidR="00027423">
        <w:rPr>
          <w:rStyle w:val="Heading2Char"/>
        </w:rPr>
        <w:t>Seven Due</w:t>
      </w:r>
      <w:r w:rsidR="002C1AAF">
        <w:rPr>
          <w:rStyle w:val="Heading2Char"/>
        </w:rPr>
        <w:t xml:space="preserve">: </w:t>
      </w:r>
      <w:r w:rsidR="00027423">
        <w:rPr>
          <w:rStyle w:val="Heading2Char"/>
        </w:rPr>
        <w:t>3</w:t>
      </w:r>
      <w:r w:rsidR="002C1AAF">
        <w:rPr>
          <w:rStyle w:val="Heading2Char"/>
        </w:rPr>
        <w:t>/</w:t>
      </w:r>
      <w:r w:rsidR="00027423">
        <w:rPr>
          <w:rStyle w:val="Heading2Char"/>
        </w:rPr>
        <w:t>8</w:t>
      </w:r>
      <w:r w:rsidR="002C1AAF">
        <w:rPr>
          <w:rStyle w:val="Heading2Char"/>
        </w:rPr>
        <w:t>)</w:t>
      </w:r>
    </w:p>
    <w:p w14:paraId="48CC0810" w14:textId="4A3BC3CF" w:rsidR="0097454D" w:rsidRDefault="0097454D" w:rsidP="00C9116E">
      <w:pPr>
        <w:pStyle w:val="BodyText"/>
        <w:rPr>
          <w:rStyle w:val="Heading2Char"/>
        </w:rPr>
      </w:pPr>
      <w:r>
        <w:rPr>
          <w:rStyle w:val="Heading2Char"/>
        </w:rPr>
        <w:t xml:space="preserve">Week 8: </w:t>
      </w:r>
      <w:r w:rsidR="009F2C01">
        <w:rPr>
          <w:rStyle w:val="Heading2Char"/>
        </w:rPr>
        <w:t>Nonlinear Optimization: Theory</w:t>
      </w:r>
      <w:r w:rsidR="002C1AAF">
        <w:rPr>
          <w:rStyle w:val="Heading2Char"/>
        </w:rPr>
        <w:t xml:space="preserve"> (HMWK </w:t>
      </w:r>
      <w:r w:rsidR="005C333C">
        <w:rPr>
          <w:rStyle w:val="Heading2Char"/>
        </w:rPr>
        <w:t>Eight</w:t>
      </w:r>
      <w:r w:rsidR="002C1AAF">
        <w:rPr>
          <w:rStyle w:val="Heading2Char"/>
        </w:rPr>
        <w:t xml:space="preserve"> Due: </w:t>
      </w:r>
      <w:r w:rsidR="00B5486A">
        <w:rPr>
          <w:rStyle w:val="Heading2Char"/>
        </w:rPr>
        <w:t>3</w:t>
      </w:r>
      <w:r w:rsidR="002C1AAF">
        <w:rPr>
          <w:rStyle w:val="Heading2Char"/>
        </w:rPr>
        <w:t>/15)</w:t>
      </w:r>
    </w:p>
    <w:p w14:paraId="4CE995B6" w14:textId="788D2872" w:rsidR="0097454D" w:rsidRDefault="0097454D" w:rsidP="00C9116E">
      <w:pPr>
        <w:pStyle w:val="BodyText"/>
        <w:rPr>
          <w:rStyle w:val="Heading2Char"/>
        </w:rPr>
      </w:pPr>
      <w:r>
        <w:rPr>
          <w:rStyle w:val="Heading2Char"/>
        </w:rPr>
        <w:t>Week 9:</w:t>
      </w:r>
      <w:r w:rsidR="009F2C01">
        <w:rPr>
          <w:rStyle w:val="Heading2Char"/>
        </w:rPr>
        <w:t xml:space="preserve"> Nonlinear Optimization: Coding and Applications</w:t>
      </w:r>
      <w:r w:rsidR="002C1AAF">
        <w:rPr>
          <w:rStyle w:val="Heading2Char"/>
        </w:rPr>
        <w:t xml:space="preserve"> (HMWK </w:t>
      </w:r>
      <w:r w:rsidR="005C333C">
        <w:rPr>
          <w:rStyle w:val="Heading2Char"/>
        </w:rPr>
        <w:t>Nine</w:t>
      </w:r>
      <w:r w:rsidR="002C1AAF">
        <w:rPr>
          <w:rStyle w:val="Heading2Char"/>
        </w:rPr>
        <w:t xml:space="preserve"> Due: </w:t>
      </w:r>
      <w:r w:rsidR="00B5486A">
        <w:rPr>
          <w:rStyle w:val="Heading2Char"/>
        </w:rPr>
        <w:t>3</w:t>
      </w:r>
      <w:r w:rsidR="002C1AAF">
        <w:rPr>
          <w:rStyle w:val="Heading2Char"/>
        </w:rPr>
        <w:t>/</w:t>
      </w:r>
      <w:r w:rsidR="00B5486A">
        <w:rPr>
          <w:rStyle w:val="Heading2Char"/>
        </w:rPr>
        <w:t>22</w:t>
      </w:r>
      <w:r w:rsidR="002C1AAF">
        <w:rPr>
          <w:rStyle w:val="Heading2Char"/>
        </w:rPr>
        <w:t>)</w:t>
      </w:r>
    </w:p>
    <w:p w14:paraId="559B02DA" w14:textId="77777777" w:rsidR="00585114" w:rsidRDefault="00445D54" w:rsidP="00585114">
      <w:pPr>
        <w:pStyle w:val="BodyText"/>
        <w:rPr>
          <w:rStyle w:val="Heading2Char"/>
        </w:rPr>
      </w:pPr>
      <w:r>
        <w:rPr>
          <w:rStyle w:val="Heading2Char"/>
        </w:rPr>
        <w:t xml:space="preserve">Week 10: </w:t>
      </w:r>
      <w:r w:rsidR="00585114">
        <w:rPr>
          <w:rStyle w:val="Heading2Char"/>
        </w:rPr>
        <w:t xml:space="preserve">Clustering and Unsupervised Learning: Theory </w:t>
      </w:r>
    </w:p>
    <w:p w14:paraId="69202691" w14:textId="586198EC" w:rsidR="00445D54" w:rsidRDefault="00585114" w:rsidP="00585114">
      <w:pPr>
        <w:pStyle w:val="BodyText"/>
        <w:rPr>
          <w:rStyle w:val="Heading2Char"/>
        </w:rPr>
      </w:pPr>
      <w:r>
        <w:rPr>
          <w:rStyle w:val="Heading2Char"/>
        </w:rPr>
        <w:t xml:space="preserve">Week 11: </w:t>
      </w:r>
      <w:r w:rsidR="00445D54">
        <w:rPr>
          <w:rStyle w:val="Heading2Char"/>
        </w:rPr>
        <w:t>Spring Break</w:t>
      </w:r>
    </w:p>
    <w:p w14:paraId="113224DD" w14:textId="6A816943" w:rsidR="0097454D" w:rsidRDefault="0097454D" w:rsidP="00C9116E">
      <w:pPr>
        <w:pStyle w:val="BodyText"/>
        <w:rPr>
          <w:rStyle w:val="Heading2Char"/>
        </w:rPr>
      </w:pPr>
      <w:r>
        <w:rPr>
          <w:rStyle w:val="Heading2Char"/>
        </w:rPr>
        <w:t>Week 1</w:t>
      </w:r>
      <w:r w:rsidR="00B5486A">
        <w:rPr>
          <w:rStyle w:val="Heading2Char"/>
        </w:rPr>
        <w:t>2</w:t>
      </w:r>
      <w:r>
        <w:rPr>
          <w:rStyle w:val="Heading2Char"/>
        </w:rPr>
        <w:t>:</w:t>
      </w:r>
      <w:r w:rsidR="009F2C01">
        <w:rPr>
          <w:rStyle w:val="Heading2Char"/>
        </w:rPr>
        <w:t xml:space="preserve"> Clustering and Unsupervised Learning: Coding and Applications</w:t>
      </w:r>
      <w:r w:rsidR="002C1AAF">
        <w:rPr>
          <w:rStyle w:val="Heading2Char"/>
        </w:rPr>
        <w:t xml:space="preserve"> (HMWK </w:t>
      </w:r>
      <w:r w:rsidR="00D72C77">
        <w:rPr>
          <w:rStyle w:val="Heading2Char"/>
        </w:rPr>
        <w:t>Ten</w:t>
      </w:r>
      <w:r w:rsidR="002C1AAF">
        <w:rPr>
          <w:rStyle w:val="Heading2Char"/>
        </w:rPr>
        <w:t xml:space="preserve"> Due: </w:t>
      </w:r>
      <w:r w:rsidR="00D72C77">
        <w:rPr>
          <w:rStyle w:val="Heading2Char"/>
        </w:rPr>
        <w:t>4</w:t>
      </w:r>
      <w:r w:rsidR="002C1AAF">
        <w:rPr>
          <w:rStyle w:val="Heading2Char"/>
        </w:rPr>
        <w:t>/5)</w:t>
      </w:r>
    </w:p>
    <w:p w14:paraId="4ED49E97" w14:textId="0AEC7715" w:rsidR="0097454D" w:rsidRDefault="0097454D" w:rsidP="00C9116E">
      <w:pPr>
        <w:pStyle w:val="BodyText"/>
        <w:rPr>
          <w:rStyle w:val="Heading2Char"/>
        </w:rPr>
      </w:pPr>
      <w:r>
        <w:rPr>
          <w:rStyle w:val="Heading2Char"/>
        </w:rPr>
        <w:t>Week 1</w:t>
      </w:r>
      <w:r w:rsidR="00743627">
        <w:rPr>
          <w:rStyle w:val="Heading2Char"/>
        </w:rPr>
        <w:t>3</w:t>
      </w:r>
      <w:r>
        <w:rPr>
          <w:rStyle w:val="Heading2Char"/>
        </w:rPr>
        <w:t>:</w:t>
      </w:r>
      <w:r w:rsidR="009F2C01">
        <w:rPr>
          <w:rStyle w:val="Heading2Char"/>
        </w:rPr>
        <w:t xml:space="preserve"> Neural Networks: Theory</w:t>
      </w:r>
      <w:r w:rsidR="002C1AAF">
        <w:rPr>
          <w:rStyle w:val="Heading2Char"/>
        </w:rPr>
        <w:t xml:space="preserve"> </w:t>
      </w:r>
    </w:p>
    <w:p w14:paraId="1F2DFD6D" w14:textId="1983E3F5" w:rsidR="0097454D" w:rsidRDefault="0097454D" w:rsidP="00B356C9">
      <w:pPr>
        <w:pStyle w:val="BodyText"/>
        <w:rPr>
          <w:rStyle w:val="Heading2Char"/>
        </w:rPr>
      </w:pPr>
      <w:r>
        <w:rPr>
          <w:rStyle w:val="Heading2Char"/>
        </w:rPr>
        <w:t>Week 1</w:t>
      </w:r>
      <w:r w:rsidR="00743627">
        <w:rPr>
          <w:rStyle w:val="Heading2Char"/>
        </w:rPr>
        <w:t>4</w:t>
      </w:r>
      <w:r>
        <w:rPr>
          <w:rStyle w:val="Heading2Char"/>
        </w:rPr>
        <w:t>:</w:t>
      </w:r>
      <w:r w:rsidR="009F2C01">
        <w:rPr>
          <w:rStyle w:val="Heading2Char"/>
        </w:rPr>
        <w:t xml:space="preserve"> Neural Networks: Coding and Applications</w:t>
      </w:r>
      <w:r w:rsidR="00B356C9">
        <w:rPr>
          <w:rStyle w:val="Heading2Char"/>
        </w:rPr>
        <w:t xml:space="preserve"> </w:t>
      </w:r>
      <w:r w:rsidR="00AF2C7C">
        <w:rPr>
          <w:rStyle w:val="Heading2Char"/>
        </w:rPr>
        <w:t>(HMWK Eleven Due: 4/26)</w:t>
      </w:r>
    </w:p>
    <w:p w14:paraId="61D9651D" w14:textId="582188A4" w:rsidR="00DE1C31" w:rsidRDefault="00DE1C31" w:rsidP="00DE1C31">
      <w:pPr>
        <w:pStyle w:val="BodyText"/>
        <w:rPr>
          <w:rStyle w:val="Heading2Char"/>
        </w:rPr>
      </w:pPr>
      <w:r>
        <w:rPr>
          <w:rStyle w:val="Heading2Char"/>
        </w:rPr>
        <w:t>Week 1</w:t>
      </w:r>
      <w:r w:rsidR="00743627">
        <w:rPr>
          <w:rStyle w:val="Heading2Char"/>
        </w:rPr>
        <w:t>5</w:t>
      </w:r>
      <w:r>
        <w:rPr>
          <w:rStyle w:val="Heading2Char"/>
        </w:rPr>
        <w:t xml:space="preserve">: Support Vector Machines, Theory, Coding, and Applications </w:t>
      </w:r>
    </w:p>
    <w:p w14:paraId="7F298C84" w14:textId="0DF68CF0" w:rsidR="0097454D" w:rsidRDefault="0097454D" w:rsidP="00C9116E">
      <w:pPr>
        <w:pStyle w:val="BodyText"/>
      </w:pPr>
      <w:r>
        <w:rPr>
          <w:rStyle w:val="Heading2Char"/>
        </w:rPr>
        <w:t>Week 16: Final Presentations</w:t>
      </w:r>
    </w:p>
    <w:p w14:paraId="0D0456F6" w14:textId="12953339" w:rsidR="00D22D0E" w:rsidRDefault="00D22D0E">
      <w:pPr>
        <w:rPr>
          <w:rFonts w:asciiTheme="minorBidi" w:hAnsiTheme="minorBidi"/>
          <w:sz w:val="20"/>
          <w:szCs w:val="20"/>
        </w:rPr>
      </w:pPr>
    </w:p>
    <w:p w14:paraId="631935C3" w14:textId="77777777" w:rsidR="00851D3A" w:rsidRPr="00A10468" w:rsidRDefault="00851D3A" w:rsidP="00851D3A">
      <w:pPr>
        <w:rPr>
          <w:color w:val="FF0000"/>
          <w:sz w:val="28"/>
          <w:szCs w:val="28"/>
        </w:rPr>
      </w:pPr>
      <w:r w:rsidRPr="00A10468">
        <w:rPr>
          <w:color w:val="FF0000"/>
          <w:sz w:val="28"/>
          <w:szCs w:val="28"/>
        </w:rPr>
        <w:t>University Policies:</w:t>
      </w:r>
    </w:p>
    <w:p w14:paraId="59306C8E" w14:textId="77777777" w:rsidR="00851D3A" w:rsidRDefault="00851D3A" w:rsidP="00851D3A"/>
    <w:p w14:paraId="31C16C69" w14:textId="77777777" w:rsidR="00851D3A" w:rsidRPr="00E54CE7" w:rsidRDefault="00851D3A" w:rsidP="00851D3A">
      <w:pPr>
        <w:rPr>
          <w:rFonts w:asciiTheme="minorBidi" w:eastAsia="Arial" w:hAnsiTheme="minorBidi"/>
          <w:sz w:val="20"/>
          <w:szCs w:val="20"/>
        </w:rPr>
      </w:pPr>
      <w:r w:rsidRPr="00E54CE7">
        <w:rPr>
          <w:rFonts w:asciiTheme="minorBidi" w:eastAsia="Arial" w:hAnsiTheme="minorBidi"/>
          <w:b/>
          <w:sz w:val="20"/>
          <w:szCs w:val="20"/>
        </w:rPr>
        <w:t>Accommodations:</w:t>
      </w:r>
      <w:r w:rsidRPr="00E54CE7">
        <w:rPr>
          <w:rFonts w:asciiTheme="minorBidi" w:eastAsia="Arial"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Ability Success Center.</w:t>
      </w:r>
    </w:p>
    <w:p w14:paraId="6468D667" w14:textId="77777777" w:rsidR="00851D3A" w:rsidRPr="00E54CE7" w:rsidRDefault="00851D3A" w:rsidP="00851D3A">
      <w:pPr>
        <w:rPr>
          <w:rFonts w:asciiTheme="minorBidi" w:eastAsia="Arial" w:hAnsiTheme="minorBidi"/>
          <w:sz w:val="20"/>
          <w:szCs w:val="20"/>
        </w:rPr>
      </w:pPr>
      <w:r w:rsidRPr="00E54CE7">
        <w:rPr>
          <w:rFonts w:asciiTheme="minorBidi" w:eastAsia="Arial" w:hAnsiTheme="minorBidi"/>
          <w:b/>
          <w:sz w:val="20"/>
          <w:szCs w:val="20"/>
        </w:rPr>
        <w:t xml:space="preserve">Student Privacy and Intellectual Property: </w:t>
      </w:r>
      <w:r w:rsidRPr="00E54CE7">
        <w:rPr>
          <w:rFonts w:asciiTheme="minorBidi" w:eastAsia="Arial" w:hAnsiTheme="minorBidi"/>
          <w:sz w:val="20"/>
          <w:szCs w:val="20"/>
        </w:rPr>
        <w:t xml:space="preserve">The </w:t>
      </w:r>
      <w:hyperlink r:id="rId10">
        <w:r w:rsidRPr="00E54CE7">
          <w:rPr>
            <w:rFonts w:asciiTheme="minorBidi" w:eastAsia="Arial" w:hAnsiTheme="minorBidi"/>
            <w:color w:val="1155CC"/>
            <w:sz w:val="20"/>
            <w:szCs w:val="20"/>
            <w:u w:val="single"/>
          </w:rPr>
          <w:t>Family Educational Rights and Privacy Act</w:t>
        </w:r>
      </w:hyperlink>
      <w:r w:rsidRPr="00E54CE7">
        <w:rPr>
          <w:rFonts w:asciiTheme="minorBidi" w:eastAsia="Arial"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w:t>
      </w:r>
      <w:r w:rsidRPr="00E54CE7">
        <w:rPr>
          <w:rFonts w:asciiTheme="minorBidi" w:eastAsia="Arial" w:hAnsiTheme="minorBidi"/>
          <w:sz w:val="20"/>
          <w:szCs w:val="20"/>
        </w:rPr>
        <w:lastRenderedPageBreak/>
        <w:t>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14:paraId="24F61A97" w14:textId="77777777" w:rsidR="00851D3A" w:rsidRPr="00E54CE7" w:rsidRDefault="00851D3A" w:rsidP="00851D3A">
      <w:pPr>
        <w:spacing w:before="240" w:after="240"/>
        <w:rPr>
          <w:rFonts w:asciiTheme="minorBidi" w:eastAsia="Arial" w:hAnsiTheme="minorBidi"/>
          <w:sz w:val="20"/>
          <w:szCs w:val="20"/>
        </w:rPr>
      </w:pPr>
      <w:r w:rsidRPr="00E54CE7">
        <w:rPr>
          <w:rFonts w:asciiTheme="minorBidi" w:eastAsia="Arial" w:hAnsiTheme="minorBidi"/>
          <w:b/>
          <w:sz w:val="20"/>
          <w:szCs w:val="20"/>
        </w:rPr>
        <w:t xml:space="preserve">Religious observances: </w:t>
      </w:r>
      <w:r w:rsidRPr="00E54CE7">
        <w:rPr>
          <w:rFonts w:asciiTheme="minorBidi" w:eastAsia="Arial" w:hAnsiTheme="minorBidi"/>
          <w:sz w:val="20"/>
          <w:szCs w:val="20"/>
        </w:rPr>
        <w:t>According to the University Policy File, students should notify the instructors of affected courses of planned absences for religious observances by the end of the second week of classes.</w:t>
      </w:r>
    </w:p>
    <w:p w14:paraId="1066DF49"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 xml:space="preserve">Medical-related absences: </w:t>
      </w:r>
      <w:r w:rsidRPr="00E54CE7">
        <w:rPr>
          <w:rFonts w:asciiTheme="minorBidi" w:eastAsia="Arial" w:hAnsiTheme="minorBidi"/>
          <w:sz w:val="20"/>
          <w:szCs w:val="20"/>
          <w:shd w:val="clear" w:color="auto" w:fill="F4CCCC"/>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11">
        <w:r w:rsidRPr="00E54CE7">
          <w:rPr>
            <w:rFonts w:asciiTheme="minorBidi" w:eastAsia="Arial" w:hAnsiTheme="minorBidi"/>
            <w:sz w:val="20"/>
            <w:szCs w:val="20"/>
            <w:u w:val="single"/>
            <w:shd w:val="clear" w:color="auto" w:fill="F4CCCC"/>
          </w:rPr>
          <w:t>Student Health Services</w:t>
        </w:r>
      </w:hyperlink>
      <w:r w:rsidRPr="00E54CE7">
        <w:rPr>
          <w:rFonts w:asciiTheme="minorBidi" w:eastAsia="Arial" w:hAnsiTheme="minorBidi"/>
          <w:sz w:val="20"/>
          <w:szCs w:val="20"/>
          <w:shd w:val="clear" w:color="auto" w:fill="F4CCCC"/>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12">
        <w:r w:rsidRPr="00E54CE7">
          <w:rPr>
            <w:rFonts w:asciiTheme="minorBidi" w:eastAsia="Arial" w:hAnsiTheme="minorBidi"/>
            <w:sz w:val="20"/>
            <w:szCs w:val="20"/>
            <w:u w:val="single"/>
            <w:shd w:val="clear" w:color="auto" w:fill="F4CCCC"/>
          </w:rPr>
          <w:t>Student Ability Success Center</w:t>
        </w:r>
      </w:hyperlink>
      <w:r w:rsidRPr="00E54CE7">
        <w:rPr>
          <w:rFonts w:asciiTheme="minorBidi" w:eastAsia="Arial" w:hAnsiTheme="minorBidi"/>
          <w:sz w:val="20"/>
          <w:szCs w:val="20"/>
          <w:shd w:val="clear" w:color="auto" w:fill="F4CCCC"/>
        </w:rPr>
        <w:t xml:space="preserve">.  </w:t>
      </w:r>
    </w:p>
    <w:p w14:paraId="5590B17C" w14:textId="77777777" w:rsidR="00851D3A" w:rsidRPr="00E54CE7" w:rsidRDefault="00851D3A" w:rsidP="00851D3A">
      <w:pPr>
        <w:shd w:val="clear" w:color="auto" w:fill="FFFFFF"/>
        <w:rPr>
          <w:rFonts w:asciiTheme="minorBidi" w:eastAsia="Arial" w:hAnsiTheme="minorBidi"/>
          <w:sz w:val="20"/>
          <w:szCs w:val="20"/>
          <w:shd w:val="clear" w:color="auto" w:fill="F4CCCC"/>
        </w:rPr>
      </w:pPr>
    </w:p>
    <w:p w14:paraId="2AF5C434"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SDSU Economic Crisis Response Team:</w:t>
      </w:r>
      <w:r w:rsidRPr="00E54CE7">
        <w:rPr>
          <w:rFonts w:asciiTheme="minorBidi" w:eastAsia="Arial" w:hAnsiTheme="minorBidi"/>
          <w:sz w:val="20"/>
          <w:szCs w:val="20"/>
          <w:shd w:val="clear" w:color="auto" w:fill="F4CCCC"/>
        </w:rPr>
        <w:t xml:space="preserve"> If you or a friend are experiencing food or housing insecurity, or any unforeseen financial crisis, visit </w:t>
      </w:r>
      <w:hyperlink r:id="rId13">
        <w:r w:rsidRPr="00E54CE7">
          <w:rPr>
            <w:rFonts w:asciiTheme="minorBidi" w:eastAsia="Arial" w:hAnsiTheme="minorBidi"/>
            <w:sz w:val="20"/>
            <w:szCs w:val="20"/>
            <w:u w:val="single"/>
            <w:shd w:val="clear" w:color="auto" w:fill="F4CCCC"/>
          </w:rPr>
          <w:t>sdsu.edu/ecrt</w:t>
        </w:r>
      </w:hyperlink>
      <w:r w:rsidRPr="00E54CE7">
        <w:rPr>
          <w:rFonts w:asciiTheme="minorBidi" w:eastAsia="Arial" w:hAnsiTheme="minorBidi"/>
          <w:sz w:val="20"/>
          <w:szCs w:val="20"/>
          <w:shd w:val="clear" w:color="auto" w:fill="F4CCCC"/>
        </w:rPr>
        <w:t xml:space="preserve">, email </w:t>
      </w:r>
      <w:hyperlink r:id="rId14">
        <w:r w:rsidRPr="00E54CE7">
          <w:rPr>
            <w:rFonts w:asciiTheme="minorBidi" w:eastAsia="Arial" w:hAnsiTheme="minorBidi"/>
            <w:sz w:val="20"/>
            <w:szCs w:val="20"/>
            <w:u w:val="single"/>
            <w:shd w:val="clear" w:color="auto" w:fill="F4CCCC"/>
          </w:rPr>
          <w:t>ecrt@sdsu.edu</w:t>
        </w:r>
      </w:hyperlink>
      <w:r w:rsidRPr="00E54CE7">
        <w:rPr>
          <w:rFonts w:asciiTheme="minorBidi" w:eastAsia="Arial" w:hAnsiTheme="minorBidi"/>
          <w:sz w:val="20"/>
          <w:szCs w:val="20"/>
          <w:shd w:val="clear" w:color="auto" w:fill="F4CCCC"/>
        </w:rPr>
        <w:t>, or walk-in to Well-being &amp; Health Promotion on the 3rd floor of Calpulli Center.</w:t>
      </w:r>
    </w:p>
    <w:p w14:paraId="3174D6C8" w14:textId="77777777" w:rsidR="00851D3A" w:rsidRPr="00E54CE7" w:rsidRDefault="00851D3A" w:rsidP="00851D3A">
      <w:pPr>
        <w:rPr>
          <w:rFonts w:asciiTheme="minorBidi" w:eastAsia="Arial" w:hAnsiTheme="minorBidi"/>
          <w:sz w:val="20"/>
          <w:szCs w:val="20"/>
          <w:shd w:val="clear" w:color="auto" w:fill="F4CCCC"/>
        </w:rPr>
      </w:pPr>
    </w:p>
    <w:p w14:paraId="6A6092F7"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Resources for students</w:t>
      </w:r>
      <w:r w:rsidRPr="00E54CE7">
        <w:rPr>
          <w:rFonts w:asciiTheme="minorBidi" w:eastAsia="Arial" w:hAnsiTheme="minorBidi"/>
          <w:sz w:val="20"/>
          <w:szCs w:val="20"/>
          <w:shd w:val="clear" w:color="auto" w:fill="F4CCCC"/>
        </w:rPr>
        <w:t xml:space="preserve">:  A complete list of all academic support services--including the </w:t>
      </w:r>
      <w:hyperlink r:id="rId15">
        <w:r w:rsidRPr="00E54CE7">
          <w:rPr>
            <w:rFonts w:asciiTheme="minorBidi" w:eastAsia="Arial" w:hAnsiTheme="minorBidi"/>
            <w:sz w:val="20"/>
            <w:szCs w:val="20"/>
            <w:u w:val="single"/>
            <w:shd w:val="clear" w:color="auto" w:fill="F4CCCC"/>
          </w:rPr>
          <w:t>Writing Center</w:t>
        </w:r>
      </w:hyperlink>
      <w:r w:rsidRPr="00E54CE7">
        <w:rPr>
          <w:rFonts w:asciiTheme="minorBidi" w:eastAsia="Arial" w:hAnsiTheme="minorBidi"/>
          <w:sz w:val="20"/>
          <w:szCs w:val="20"/>
          <w:shd w:val="clear" w:color="auto" w:fill="F4CCCC"/>
        </w:rPr>
        <w:t xml:space="preserve"> and  </w:t>
      </w:r>
      <w:hyperlink r:id="rId16">
        <w:r w:rsidRPr="00E54CE7">
          <w:rPr>
            <w:rFonts w:asciiTheme="minorBidi" w:eastAsia="Arial" w:hAnsiTheme="minorBidi"/>
            <w:sz w:val="20"/>
            <w:szCs w:val="20"/>
            <w:u w:val="single"/>
            <w:shd w:val="clear" w:color="auto" w:fill="F4CCCC"/>
          </w:rPr>
          <w:t>Math Learning Center</w:t>
        </w:r>
      </w:hyperlink>
      <w:r w:rsidRPr="00E54CE7">
        <w:rPr>
          <w:rFonts w:asciiTheme="minorBidi" w:eastAsia="Arial" w:hAnsiTheme="minorBidi"/>
          <w:sz w:val="20"/>
          <w:szCs w:val="20"/>
          <w:shd w:val="clear" w:color="auto" w:fill="F4CCCC"/>
        </w:rPr>
        <w:t xml:space="preserve">--is available on the Student Affairs’ </w:t>
      </w:r>
      <w:hyperlink r:id="rId17">
        <w:r w:rsidRPr="00E54CE7">
          <w:rPr>
            <w:rFonts w:asciiTheme="minorBidi" w:eastAsia="Arial" w:hAnsiTheme="minorBidi"/>
            <w:sz w:val="20"/>
            <w:szCs w:val="20"/>
            <w:u w:val="single"/>
            <w:shd w:val="clear" w:color="auto" w:fill="F4CCCC"/>
          </w:rPr>
          <w:t>Academic Success</w:t>
        </w:r>
      </w:hyperlink>
      <w:r w:rsidRPr="00E54CE7">
        <w:rPr>
          <w:rFonts w:asciiTheme="minorBidi" w:eastAsia="Arial" w:hAnsiTheme="minorBidi"/>
          <w:sz w:val="20"/>
          <w:szCs w:val="20"/>
          <w:shd w:val="clear" w:color="auto" w:fill="F4CCCC"/>
        </w:rPr>
        <w:t xml:space="preserve"> website. </w:t>
      </w:r>
      <w:hyperlink r:id="rId18">
        <w:r w:rsidRPr="00E54CE7">
          <w:rPr>
            <w:rFonts w:asciiTheme="minorBidi" w:eastAsia="Arial" w:hAnsiTheme="minorBidi"/>
            <w:sz w:val="20"/>
            <w:szCs w:val="20"/>
            <w:u w:val="single"/>
            <w:shd w:val="clear" w:color="auto" w:fill="F4CCCC"/>
          </w:rPr>
          <w:t>Counseling and Psychological Services</w:t>
        </w:r>
      </w:hyperlink>
      <w:r w:rsidRPr="00E54CE7">
        <w:rPr>
          <w:rFonts w:asciiTheme="minorBidi" w:eastAsia="Arial" w:hAnsiTheme="minorBidi"/>
          <w:smallCaps/>
          <w:sz w:val="20"/>
          <w:szCs w:val="20"/>
          <w:shd w:val="clear" w:color="auto" w:fill="F4CCCC"/>
        </w:rPr>
        <w:t xml:space="preserve"> (619-594-5220) </w:t>
      </w:r>
      <w:r w:rsidRPr="00E54CE7">
        <w:rPr>
          <w:rFonts w:asciiTheme="minorBidi" w:eastAsia="Arial" w:hAnsiTheme="minorBidi"/>
          <w:sz w:val="20"/>
          <w:szCs w:val="20"/>
          <w:shd w:val="clear" w:color="auto" w:fill="F4CCCC"/>
        </w:rPr>
        <w:t xml:space="preserve">offers confidential counseling services by licensed therapists; you can Live Chat with a counselor at </w:t>
      </w:r>
      <w:hyperlink r:id="rId19">
        <w:r w:rsidRPr="00E54CE7">
          <w:rPr>
            <w:rFonts w:asciiTheme="minorBidi" w:eastAsia="Arial" w:hAnsiTheme="minorBidi"/>
            <w:sz w:val="20"/>
            <w:szCs w:val="20"/>
            <w:u w:val="single"/>
            <w:shd w:val="clear" w:color="auto" w:fill="F4CCCC"/>
          </w:rPr>
          <w:t>http://go.sdsu.edu/student_affairs/cps/therapist-consultation.aspx</w:t>
        </w:r>
      </w:hyperlink>
      <w:r w:rsidRPr="00E54CE7">
        <w:rPr>
          <w:rFonts w:asciiTheme="minorBidi" w:eastAsia="Arial" w:hAnsiTheme="minorBidi"/>
          <w:sz w:val="20"/>
          <w:szCs w:val="20"/>
          <w:shd w:val="clear" w:color="auto" w:fill="F4CCCC"/>
        </w:rPr>
        <w:t xml:space="preserve"> between 4:00pm and 10:00pm, or call San Diego Access and Crisis 24-hour Hotline at (888) 724-7240.</w:t>
      </w:r>
    </w:p>
    <w:p w14:paraId="15F3058B" w14:textId="77777777" w:rsidR="00851D3A" w:rsidRPr="00E54CE7" w:rsidRDefault="00851D3A" w:rsidP="00851D3A">
      <w:pPr>
        <w:rPr>
          <w:rFonts w:asciiTheme="minorBidi" w:eastAsia="Arial" w:hAnsiTheme="minorBidi"/>
          <w:sz w:val="20"/>
          <w:szCs w:val="20"/>
          <w:shd w:val="clear" w:color="auto" w:fill="F4CCCC"/>
        </w:rPr>
      </w:pPr>
    </w:p>
    <w:p w14:paraId="272869FB"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Academic Honesty</w:t>
      </w:r>
      <w:r w:rsidRPr="00E54CE7">
        <w:rPr>
          <w:rFonts w:asciiTheme="minorBidi" w:eastAsia="Arial" w:hAnsiTheme="minorBidi"/>
          <w:sz w:val="20"/>
          <w:szCs w:val="20"/>
          <w:shd w:val="clear" w:color="auto" w:fill="F4CCCC"/>
        </w:rPr>
        <w:t xml:space="preserve">:  The University adheres to a strict </w:t>
      </w:r>
      <w:hyperlink r:id="rId20">
        <w:r w:rsidRPr="00E54CE7">
          <w:rPr>
            <w:rFonts w:asciiTheme="minorBidi" w:eastAsia="Arial" w:hAnsiTheme="minorBidi"/>
            <w:sz w:val="20"/>
            <w:szCs w:val="20"/>
            <w:u w:val="single"/>
            <w:shd w:val="clear" w:color="auto" w:fill="F4CCCC"/>
          </w:rPr>
          <w:t>policy prohibiting cheating and plagiarism</w:t>
        </w:r>
      </w:hyperlink>
      <w:r w:rsidRPr="00E54CE7">
        <w:rPr>
          <w:rFonts w:asciiTheme="minorBidi" w:eastAsia="Arial" w:hAnsiTheme="minorBidi"/>
          <w:sz w:val="20"/>
          <w:szCs w:val="20"/>
          <w:shd w:val="clear" w:color="auto" w:fill="F4CCCC"/>
        </w:rPr>
        <w:t xml:space="preserve">. Examples of academic dishonesty include but are not limited to: </w:t>
      </w:r>
    </w:p>
    <w:p w14:paraId="54769CC5" w14:textId="77777777" w:rsidR="00851D3A" w:rsidRPr="00E54CE7" w:rsidRDefault="00851D3A" w:rsidP="00851D3A">
      <w:pPr>
        <w:numPr>
          <w:ilvl w:val="0"/>
          <w:numId w:val="5"/>
        </w:numPr>
        <w:spacing w:before="220"/>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 xml:space="preserve">copying, in part or in whole, from another's test or other examination; </w:t>
      </w:r>
    </w:p>
    <w:p w14:paraId="6569228E"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obtaining copies of a test, an examination, or other course material</w:t>
      </w:r>
      <w:r w:rsidRPr="00E54CE7">
        <w:rPr>
          <w:rFonts w:asciiTheme="minorBidi" w:eastAsia="Arial" w:hAnsiTheme="minorBidi"/>
          <w:sz w:val="20"/>
          <w:szCs w:val="20"/>
          <w:shd w:val="clear" w:color="auto" w:fill="F4CCCC"/>
        </w:rPr>
        <w:br/>
        <w:t>without the permission of the instructor;</w:t>
      </w:r>
    </w:p>
    <w:p w14:paraId="0D5F9E7F"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collaborating with another or others in work to be presented without the permission of the instructor;</w:t>
      </w:r>
    </w:p>
    <w:p w14:paraId="285019BF"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falsifying records, laboratory work, or other course data;</w:t>
      </w:r>
    </w:p>
    <w:p w14:paraId="23F8834A"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submitting work previously presented in another course, if contrary to the rules of the course;</w:t>
      </w:r>
    </w:p>
    <w:p w14:paraId="0FD16BA1"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altering or interfering with grading procedures;</w:t>
      </w:r>
    </w:p>
    <w:p w14:paraId="701AA660"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assisting another student in any of the above;</w:t>
      </w:r>
    </w:p>
    <w:p w14:paraId="496D9521"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using sources verbatim or paraphrasing without giving proper attribution (this can include phrases, sentences, paragraphs and/or pages of work);</w:t>
      </w:r>
    </w:p>
    <w:p w14:paraId="0BFEEE54"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copying and pasting work from an online or offline source directly and calling it your own;</w:t>
      </w:r>
    </w:p>
    <w:p w14:paraId="4E09D01A"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using information you find from an online or offline source without giving the author credit;</w:t>
      </w:r>
    </w:p>
    <w:p w14:paraId="69814923" w14:textId="77777777" w:rsidR="00851D3A" w:rsidRPr="00E54CE7" w:rsidRDefault="00851D3A" w:rsidP="00851D3A">
      <w:pPr>
        <w:numPr>
          <w:ilvl w:val="0"/>
          <w:numId w:val="5"/>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replacing words or phrases from another source and inserting your own words or phrases.</w:t>
      </w:r>
    </w:p>
    <w:p w14:paraId="1FDFBFCC"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14:paraId="65CDC727" w14:textId="77777777"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b/>
          <w:sz w:val="20"/>
          <w:szCs w:val="20"/>
          <w:shd w:val="clear" w:color="auto" w:fill="F4CCCC"/>
        </w:rPr>
        <w:t xml:space="preserve">Classroom Conduct Standards: </w:t>
      </w:r>
      <w:r w:rsidRPr="00E54CE7">
        <w:rPr>
          <w:rFonts w:asciiTheme="minorBidi" w:eastAsia="Arial" w:hAnsiTheme="minorBidi"/>
          <w:sz w:val="20"/>
          <w:szCs w:val="20"/>
          <w:shd w:val="clear" w:color="auto" w:fill="F4CCCC"/>
        </w:rPr>
        <w:t xml:space="preserve"> SDSU students are expected to abide by the terms of the </w:t>
      </w:r>
      <w:hyperlink r:id="rId21" w:history="1">
        <w:r w:rsidRPr="00E54CE7">
          <w:rPr>
            <w:rStyle w:val="Hyperlink"/>
            <w:rFonts w:asciiTheme="minorBidi" w:eastAsia="Arial" w:hAnsiTheme="minorBidi"/>
            <w:color w:val="auto"/>
            <w:sz w:val="20"/>
            <w:szCs w:val="20"/>
            <w:shd w:val="clear" w:color="auto" w:fill="F4CCCC"/>
          </w:rPr>
          <w:t>Student Conduct Code</w:t>
        </w:r>
      </w:hyperlink>
      <w:r w:rsidRPr="00E54CE7">
        <w:rPr>
          <w:rFonts w:asciiTheme="minorBidi" w:eastAsia="Arial" w:hAnsiTheme="minorBidi"/>
          <w:sz w:val="20"/>
          <w:szCs w:val="20"/>
          <w:shd w:val="clear" w:color="auto" w:fill="F4CCCC"/>
        </w:rPr>
        <w:t xml:space="preserve"> in classrooms and other instructional settings.  Prohibited conduct includes:</w:t>
      </w:r>
    </w:p>
    <w:p w14:paraId="225E1F67"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Willful, material and substantial disruption or obstruction of a University-related activity, or any on-campus activity.</w:t>
      </w:r>
    </w:p>
    <w:p w14:paraId="0FE76C0B"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Participating in an activity that substantially and materially disrupts the normal operations of the University, or infringes on the rights of members of the University community.</w:t>
      </w:r>
    </w:p>
    <w:p w14:paraId="3C288942"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Unauthorized recording, dissemination, or publication (including on websites or social media) of lectures or other course materials.</w:t>
      </w:r>
    </w:p>
    <w:p w14:paraId="7A2689B5" w14:textId="77777777" w:rsidR="00851D3A" w:rsidRPr="00E54CE7" w:rsidRDefault="00851D3A" w:rsidP="00851D3A">
      <w:pPr>
        <w:numPr>
          <w:ilvl w:val="0"/>
          <w:numId w:val="3"/>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Conduct that threatens or endangers the health or safety of any person within or related to the University community, including</w:t>
      </w:r>
    </w:p>
    <w:p w14:paraId="337DD1B3" w14:textId="77777777" w:rsidR="00851D3A" w:rsidRPr="00E54CE7" w:rsidRDefault="00851D3A" w:rsidP="00851D3A">
      <w:pPr>
        <w:numPr>
          <w:ilvl w:val="1"/>
          <w:numId w:val="4"/>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physical abuse, threats, intimidation, or harassment.</w:t>
      </w:r>
    </w:p>
    <w:p w14:paraId="7CE29E0F" w14:textId="77777777" w:rsidR="00851D3A" w:rsidRPr="00E54CE7" w:rsidRDefault="00851D3A" w:rsidP="00851D3A">
      <w:pPr>
        <w:numPr>
          <w:ilvl w:val="1"/>
          <w:numId w:val="4"/>
        </w:num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t>sexual misconduct.</w:t>
      </w:r>
    </w:p>
    <w:p w14:paraId="71616C34" w14:textId="2429E05C" w:rsidR="00851D3A" w:rsidRPr="00E54CE7" w:rsidRDefault="00851D3A" w:rsidP="00851D3A">
      <w:pPr>
        <w:rPr>
          <w:rFonts w:asciiTheme="minorBidi" w:eastAsia="Arial" w:hAnsiTheme="minorBidi"/>
          <w:sz w:val="20"/>
          <w:szCs w:val="20"/>
          <w:shd w:val="clear" w:color="auto" w:fill="F4CCCC"/>
        </w:rPr>
      </w:pPr>
      <w:r w:rsidRPr="00E54CE7">
        <w:rPr>
          <w:rFonts w:asciiTheme="minorBidi" w:eastAsia="Arial" w:hAnsiTheme="minorBidi"/>
          <w:sz w:val="20"/>
          <w:szCs w:val="20"/>
          <w:shd w:val="clear" w:color="auto" w:fill="F4CCCC"/>
        </w:rPr>
        <w:lastRenderedPageBreak/>
        <w:t>Violation of these standards will result in referral to appropriate campus authorities.</w:t>
      </w:r>
    </w:p>
    <w:p w14:paraId="4180F808" w14:textId="77777777" w:rsidR="00851D3A" w:rsidRPr="00E54CE7" w:rsidRDefault="00851D3A" w:rsidP="00851D3A">
      <w:pPr>
        <w:rPr>
          <w:rFonts w:asciiTheme="minorBidi" w:hAnsiTheme="minorBidi"/>
          <w:sz w:val="20"/>
          <w:szCs w:val="20"/>
        </w:rPr>
        <w:sectPr w:rsidR="00851D3A" w:rsidRPr="00E54CE7">
          <w:type w:val="continuous"/>
          <w:pgSz w:w="11906" w:h="16838"/>
          <w:pgMar w:top="1240" w:right="1080" w:bottom="1760" w:left="1060" w:header="0" w:footer="1573" w:gutter="0"/>
          <w:cols w:space="720"/>
          <w:formProt w:val="0"/>
          <w:docGrid w:linePitch="100" w:charSpace="4096"/>
        </w:sectPr>
      </w:pPr>
    </w:p>
    <w:p w14:paraId="0BB82F8A" w14:textId="77777777" w:rsidR="00851D3A" w:rsidRPr="00E54CE7" w:rsidRDefault="00851D3A" w:rsidP="00851D3A">
      <w:pPr>
        <w:rPr>
          <w:rFonts w:asciiTheme="minorBidi" w:hAnsiTheme="minorBidi"/>
          <w:sz w:val="20"/>
          <w:szCs w:val="20"/>
        </w:rPr>
      </w:pPr>
    </w:p>
    <w:p w14:paraId="34047270" w14:textId="77777777" w:rsidR="00851D3A" w:rsidRPr="00E54CE7" w:rsidRDefault="00851D3A" w:rsidP="00851D3A">
      <w:pPr>
        <w:rPr>
          <w:rFonts w:asciiTheme="minorBidi" w:hAnsiTheme="minorBidi"/>
          <w:sz w:val="20"/>
          <w:szCs w:val="20"/>
        </w:rPr>
      </w:pPr>
    </w:p>
    <w:p w14:paraId="00DAC08B" w14:textId="77777777" w:rsidR="00851D3A" w:rsidRPr="00E54CE7" w:rsidRDefault="00851D3A">
      <w:pPr>
        <w:rPr>
          <w:rFonts w:asciiTheme="minorBidi" w:hAnsiTheme="minorBidi"/>
          <w:sz w:val="20"/>
          <w:szCs w:val="20"/>
        </w:rPr>
      </w:pPr>
    </w:p>
    <w:sectPr w:rsidR="00851D3A" w:rsidRPr="00E54CE7">
      <w:type w:val="continuous"/>
      <w:pgSz w:w="11906" w:h="16838"/>
      <w:pgMar w:top="1240" w:right="1080" w:bottom="1760" w:left="1060" w:header="0" w:footer="1573"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0F07" w14:textId="77777777" w:rsidR="00246003" w:rsidRDefault="00246003">
      <w:r>
        <w:separator/>
      </w:r>
    </w:p>
  </w:endnote>
  <w:endnote w:type="continuationSeparator" w:id="0">
    <w:p w14:paraId="61B3CDF0" w14:textId="77777777" w:rsidR="00246003" w:rsidRDefault="0024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6766" w14:textId="77777777" w:rsidR="00246003" w:rsidRDefault="00246003">
      <w:r>
        <w:separator/>
      </w:r>
    </w:p>
  </w:footnote>
  <w:footnote w:type="continuationSeparator" w:id="0">
    <w:p w14:paraId="2845FF81" w14:textId="77777777" w:rsidR="00246003" w:rsidRDefault="00246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6" w:type="dxa"/>
      <w:tblLook w:val="04A0" w:firstRow="1" w:lastRow="0" w:firstColumn="1" w:lastColumn="0" w:noHBand="0" w:noVBand="1"/>
    </w:tblPr>
    <w:tblGrid>
      <w:gridCol w:w="3222"/>
      <w:gridCol w:w="3222"/>
      <w:gridCol w:w="3222"/>
    </w:tblGrid>
    <w:tr w:rsidR="00B26940" w14:paraId="31CE1ECE" w14:textId="77777777">
      <w:tc>
        <w:tcPr>
          <w:tcW w:w="3222" w:type="dxa"/>
          <w:shd w:val="clear" w:color="auto" w:fill="auto"/>
        </w:tcPr>
        <w:p w14:paraId="41C4B8C5" w14:textId="77777777" w:rsidR="00B26940" w:rsidRDefault="00000000">
          <w:pPr>
            <w:pStyle w:val="Header"/>
            <w:ind w:left="-115"/>
          </w:pPr>
        </w:p>
      </w:tc>
      <w:tc>
        <w:tcPr>
          <w:tcW w:w="3222" w:type="dxa"/>
          <w:shd w:val="clear" w:color="auto" w:fill="auto"/>
        </w:tcPr>
        <w:p w14:paraId="32F142DF" w14:textId="77777777" w:rsidR="00B26940" w:rsidRDefault="00000000">
          <w:pPr>
            <w:pStyle w:val="Header"/>
            <w:jc w:val="center"/>
          </w:pPr>
        </w:p>
      </w:tc>
      <w:tc>
        <w:tcPr>
          <w:tcW w:w="3222" w:type="dxa"/>
          <w:shd w:val="clear" w:color="auto" w:fill="auto"/>
        </w:tcPr>
        <w:p w14:paraId="6C9F2EAA" w14:textId="77777777" w:rsidR="00B26940" w:rsidRDefault="00000000">
          <w:pPr>
            <w:pStyle w:val="Header"/>
            <w:ind w:right="-115"/>
            <w:jc w:val="right"/>
          </w:pPr>
        </w:p>
      </w:tc>
    </w:tr>
  </w:tbl>
  <w:p w14:paraId="4B807FCE" w14:textId="77777777" w:rsidR="00B2694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4" w:type="dxa"/>
      <w:tblLook w:val="04A0" w:firstRow="1" w:lastRow="0" w:firstColumn="1" w:lastColumn="0" w:noHBand="0" w:noVBand="1"/>
    </w:tblPr>
    <w:tblGrid>
      <w:gridCol w:w="3254"/>
      <w:gridCol w:w="3255"/>
      <w:gridCol w:w="3255"/>
    </w:tblGrid>
    <w:tr w:rsidR="00B26940" w14:paraId="79F839B5" w14:textId="77777777">
      <w:tc>
        <w:tcPr>
          <w:tcW w:w="3254" w:type="dxa"/>
          <w:shd w:val="clear" w:color="auto" w:fill="auto"/>
        </w:tcPr>
        <w:p w14:paraId="5DB770C0" w14:textId="77777777" w:rsidR="00B26940" w:rsidRDefault="00000000">
          <w:pPr>
            <w:pStyle w:val="Header"/>
            <w:ind w:left="-115"/>
          </w:pPr>
        </w:p>
      </w:tc>
      <w:tc>
        <w:tcPr>
          <w:tcW w:w="3255" w:type="dxa"/>
          <w:shd w:val="clear" w:color="auto" w:fill="auto"/>
        </w:tcPr>
        <w:p w14:paraId="616D6970" w14:textId="77777777" w:rsidR="00B26940" w:rsidRDefault="00000000">
          <w:pPr>
            <w:pStyle w:val="Header"/>
            <w:jc w:val="center"/>
          </w:pPr>
        </w:p>
      </w:tc>
      <w:tc>
        <w:tcPr>
          <w:tcW w:w="3255" w:type="dxa"/>
          <w:shd w:val="clear" w:color="auto" w:fill="auto"/>
        </w:tcPr>
        <w:p w14:paraId="3D72D8E9" w14:textId="77777777" w:rsidR="00B26940" w:rsidRDefault="00000000">
          <w:pPr>
            <w:pStyle w:val="Header"/>
            <w:ind w:right="-115"/>
            <w:jc w:val="right"/>
          </w:pPr>
        </w:p>
      </w:tc>
    </w:tr>
  </w:tbl>
  <w:p w14:paraId="42CAD781" w14:textId="77777777" w:rsidR="00B2694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4D7"/>
    <w:multiLevelType w:val="hybridMultilevel"/>
    <w:tmpl w:val="FD5672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22EB5CCE"/>
    <w:multiLevelType w:val="multilevel"/>
    <w:tmpl w:val="4C104ED8"/>
    <w:lvl w:ilvl="0">
      <w:start w:val="1"/>
      <w:numFmt w:val="bullet"/>
      <w:lvlText w:val="o"/>
      <w:lvlJc w:val="left"/>
      <w:pPr>
        <w:ind w:left="839" w:hanging="360"/>
      </w:pPr>
      <w:rPr>
        <w:rFonts w:ascii="Arial" w:hAnsi="Arial" w:cs="Arial" w:hint="default"/>
        <w:color w:val="FF0000"/>
      </w:rPr>
    </w:lvl>
    <w:lvl w:ilvl="1">
      <w:start w:val="1"/>
      <w:numFmt w:val="bullet"/>
      <w:lvlText w:val="o"/>
      <w:lvlJc w:val="left"/>
      <w:pPr>
        <w:ind w:left="1559" w:hanging="360"/>
      </w:pPr>
      <w:rPr>
        <w:rFonts w:ascii="Courier New" w:hAnsi="Courier New" w:cs="Courier New" w:hint="default"/>
      </w:rPr>
    </w:lvl>
    <w:lvl w:ilvl="2">
      <w:start w:val="1"/>
      <w:numFmt w:val="bullet"/>
      <w:lvlText w:val=""/>
      <w:lvlJc w:val="left"/>
      <w:pPr>
        <w:ind w:left="2279" w:hanging="360"/>
      </w:pPr>
      <w:rPr>
        <w:rFonts w:ascii="Wingdings" w:hAnsi="Wingdings" w:cs="Wingdings" w:hint="default"/>
      </w:rPr>
    </w:lvl>
    <w:lvl w:ilvl="3">
      <w:start w:val="1"/>
      <w:numFmt w:val="bullet"/>
      <w:lvlText w:val=""/>
      <w:lvlJc w:val="left"/>
      <w:pPr>
        <w:ind w:left="2999" w:hanging="360"/>
      </w:pPr>
      <w:rPr>
        <w:rFonts w:ascii="Symbol" w:hAnsi="Symbol" w:cs="Symbol" w:hint="default"/>
      </w:rPr>
    </w:lvl>
    <w:lvl w:ilvl="4">
      <w:start w:val="1"/>
      <w:numFmt w:val="bullet"/>
      <w:lvlText w:val="o"/>
      <w:lvlJc w:val="left"/>
      <w:pPr>
        <w:ind w:left="3719" w:hanging="360"/>
      </w:pPr>
      <w:rPr>
        <w:rFonts w:ascii="Courier New" w:hAnsi="Courier New" w:cs="Courier New" w:hint="default"/>
      </w:rPr>
    </w:lvl>
    <w:lvl w:ilvl="5">
      <w:start w:val="1"/>
      <w:numFmt w:val="bullet"/>
      <w:lvlText w:val=""/>
      <w:lvlJc w:val="left"/>
      <w:pPr>
        <w:ind w:left="4439" w:hanging="360"/>
      </w:pPr>
      <w:rPr>
        <w:rFonts w:ascii="Wingdings" w:hAnsi="Wingdings" w:cs="Wingdings" w:hint="default"/>
      </w:rPr>
    </w:lvl>
    <w:lvl w:ilvl="6">
      <w:start w:val="1"/>
      <w:numFmt w:val="bullet"/>
      <w:lvlText w:val=""/>
      <w:lvlJc w:val="left"/>
      <w:pPr>
        <w:ind w:left="5159" w:hanging="360"/>
      </w:pPr>
      <w:rPr>
        <w:rFonts w:ascii="Symbol" w:hAnsi="Symbol" w:cs="Symbol" w:hint="default"/>
      </w:rPr>
    </w:lvl>
    <w:lvl w:ilvl="7">
      <w:start w:val="1"/>
      <w:numFmt w:val="bullet"/>
      <w:lvlText w:val="o"/>
      <w:lvlJc w:val="left"/>
      <w:pPr>
        <w:ind w:left="5879" w:hanging="360"/>
      </w:pPr>
      <w:rPr>
        <w:rFonts w:ascii="Courier New" w:hAnsi="Courier New" w:cs="Courier New" w:hint="default"/>
      </w:rPr>
    </w:lvl>
    <w:lvl w:ilvl="8">
      <w:start w:val="1"/>
      <w:numFmt w:val="bullet"/>
      <w:lvlText w:val=""/>
      <w:lvlJc w:val="left"/>
      <w:pPr>
        <w:ind w:left="6599" w:hanging="360"/>
      </w:pPr>
      <w:rPr>
        <w:rFonts w:ascii="Wingdings" w:hAnsi="Wingdings" w:cs="Wingdings" w:hint="default"/>
      </w:rPr>
    </w:lvl>
  </w:abstractNum>
  <w:abstractNum w:abstractNumId="2" w15:restartNumberingAfterBreak="0">
    <w:nsid w:val="414774B1"/>
    <w:multiLevelType w:val="multilevel"/>
    <w:tmpl w:val="F5E619B0"/>
    <w:lvl w:ilvl="0">
      <w:start w:val="1"/>
      <w:numFmt w:val="decimal"/>
      <w:lvlText w:val="%1."/>
      <w:lvlJc w:val="left"/>
      <w:pPr>
        <w:ind w:left="720" w:hanging="360"/>
      </w:pPr>
      <w:rPr>
        <w:rFonts w:ascii="Arial" w:eastAsia="Arial" w:hAnsi="Arial" w:cs="Arial"/>
        <w:sz w:val="21"/>
        <w:szCs w:val="21"/>
        <w:u w:val="none"/>
      </w:rPr>
    </w:lvl>
    <w:lvl w:ilvl="1">
      <w:start w:val="1"/>
      <w:numFmt w:val="decimal"/>
      <w:lvlText w:val="%2."/>
      <w:lvlJc w:val="left"/>
      <w:pPr>
        <w:ind w:left="1440" w:hanging="360"/>
      </w:pPr>
      <w:rPr>
        <w:rFonts w:ascii="Verdana" w:eastAsia="Verdana" w:hAnsi="Verdana" w:cs="Verdana"/>
        <w:sz w:val="25"/>
        <w:szCs w:val="25"/>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C436F83"/>
    <w:multiLevelType w:val="multilevel"/>
    <w:tmpl w:val="86A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4E2C2F"/>
    <w:multiLevelType w:val="multilevel"/>
    <w:tmpl w:val="7F208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8991637">
    <w:abstractNumId w:val="1"/>
  </w:num>
  <w:num w:numId="2" w16cid:durableId="143131702">
    <w:abstractNumId w:val="0"/>
  </w:num>
  <w:num w:numId="3" w16cid:durableId="752244809">
    <w:abstractNumId w:val="3"/>
  </w:num>
  <w:num w:numId="4" w16cid:durableId="799342823">
    <w:abstractNumId w:val="2"/>
  </w:num>
  <w:num w:numId="5" w16cid:durableId="1370644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6E"/>
    <w:rsid w:val="00027423"/>
    <w:rsid w:val="000510F0"/>
    <w:rsid w:val="000C3C2E"/>
    <w:rsid w:val="00123115"/>
    <w:rsid w:val="00141546"/>
    <w:rsid w:val="00167BF2"/>
    <w:rsid w:val="0019447F"/>
    <w:rsid w:val="00196931"/>
    <w:rsid w:val="00214998"/>
    <w:rsid w:val="00246003"/>
    <w:rsid w:val="002915D4"/>
    <w:rsid w:val="002A50A0"/>
    <w:rsid w:val="002C1AAF"/>
    <w:rsid w:val="00350E2C"/>
    <w:rsid w:val="00367CC6"/>
    <w:rsid w:val="004042F7"/>
    <w:rsid w:val="00421071"/>
    <w:rsid w:val="00445D54"/>
    <w:rsid w:val="00454810"/>
    <w:rsid w:val="00480313"/>
    <w:rsid w:val="004F0706"/>
    <w:rsid w:val="00521333"/>
    <w:rsid w:val="005231E9"/>
    <w:rsid w:val="00553CF5"/>
    <w:rsid w:val="00565EC1"/>
    <w:rsid w:val="00585114"/>
    <w:rsid w:val="005B171D"/>
    <w:rsid w:val="005C333C"/>
    <w:rsid w:val="00606999"/>
    <w:rsid w:val="00607550"/>
    <w:rsid w:val="006438FE"/>
    <w:rsid w:val="00673FA3"/>
    <w:rsid w:val="00714858"/>
    <w:rsid w:val="007409E9"/>
    <w:rsid w:val="00743627"/>
    <w:rsid w:val="00794589"/>
    <w:rsid w:val="007D3AC2"/>
    <w:rsid w:val="00851D3A"/>
    <w:rsid w:val="008567E0"/>
    <w:rsid w:val="008F7038"/>
    <w:rsid w:val="00920969"/>
    <w:rsid w:val="0092114E"/>
    <w:rsid w:val="00924183"/>
    <w:rsid w:val="009422BD"/>
    <w:rsid w:val="00947678"/>
    <w:rsid w:val="00953710"/>
    <w:rsid w:val="009668B7"/>
    <w:rsid w:val="0097454D"/>
    <w:rsid w:val="009852CB"/>
    <w:rsid w:val="0098781E"/>
    <w:rsid w:val="00993BE9"/>
    <w:rsid w:val="009F2C01"/>
    <w:rsid w:val="009F2D0D"/>
    <w:rsid w:val="00A134B6"/>
    <w:rsid w:val="00A42F5B"/>
    <w:rsid w:val="00A65B3D"/>
    <w:rsid w:val="00A85792"/>
    <w:rsid w:val="00AB0016"/>
    <w:rsid w:val="00AF2C7C"/>
    <w:rsid w:val="00B03445"/>
    <w:rsid w:val="00B356C9"/>
    <w:rsid w:val="00B5486A"/>
    <w:rsid w:val="00BD26ED"/>
    <w:rsid w:val="00C45F61"/>
    <w:rsid w:val="00C9116E"/>
    <w:rsid w:val="00CB1F03"/>
    <w:rsid w:val="00CD3315"/>
    <w:rsid w:val="00CE08BC"/>
    <w:rsid w:val="00D22D0E"/>
    <w:rsid w:val="00D56E79"/>
    <w:rsid w:val="00D72C77"/>
    <w:rsid w:val="00D73298"/>
    <w:rsid w:val="00D87AB7"/>
    <w:rsid w:val="00DB0CB7"/>
    <w:rsid w:val="00DE1C31"/>
    <w:rsid w:val="00E2507D"/>
    <w:rsid w:val="00E353C5"/>
    <w:rsid w:val="00E40CFE"/>
    <w:rsid w:val="00E4387B"/>
    <w:rsid w:val="00E54CE7"/>
    <w:rsid w:val="00EA7091"/>
    <w:rsid w:val="00EC4820"/>
    <w:rsid w:val="00EF72E2"/>
    <w:rsid w:val="00F211C2"/>
    <w:rsid w:val="00FE7062"/>
    <w:rsid w:val="00FF08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C70"/>
  <w15:chartTrackingRefBased/>
  <w15:docId w15:val="{7D0F373D-3940-4F99-9413-32D122B2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116E"/>
    <w:pPr>
      <w:spacing w:after="0" w:line="240" w:lineRule="auto"/>
    </w:pPr>
  </w:style>
  <w:style w:type="paragraph" w:styleId="Heading1">
    <w:name w:val="heading 1"/>
    <w:basedOn w:val="Normal"/>
    <w:link w:val="Heading1Char"/>
    <w:uiPriority w:val="1"/>
    <w:qFormat/>
    <w:rsid w:val="00C9116E"/>
    <w:pPr>
      <w:ind w:left="1385"/>
      <w:outlineLvl w:val="0"/>
    </w:pPr>
    <w:rPr>
      <w:rFonts w:ascii="Arial" w:eastAsia="Arial" w:hAnsi="Arial"/>
      <w:sz w:val="28"/>
      <w:szCs w:val="28"/>
    </w:rPr>
  </w:style>
  <w:style w:type="paragraph" w:styleId="Heading2">
    <w:name w:val="heading 2"/>
    <w:basedOn w:val="BodyText"/>
    <w:link w:val="Heading2Char"/>
    <w:uiPriority w:val="1"/>
    <w:qFormat/>
    <w:rsid w:val="00C9116E"/>
    <w:pPr>
      <w:spacing w:before="0" w:after="140"/>
      <w:ind w:left="144" w:right="115"/>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C9116E"/>
    <w:rPr>
      <w:rFonts w:ascii="Arial" w:eastAsia="Arial" w:hAnsi="Arial"/>
      <w:sz w:val="28"/>
      <w:szCs w:val="28"/>
    </w:rPr>
  </w:style>
  <w:style w:type="character" w:customStyle="1" w:styleId="Heading2Char">
    <w:name w:val="Heading 2 Char"/>
    <w:basedOn w:val="DefaultParagraphFont"/>
    <w:link w:val="Heading2"/>
    <w:uiPriority w:val="1"/>
    <w:qFormat/>
    <w:rsid w:val="00C9116E"/>
    <w:rPr>
      <w:rFonts w:ascii="Arial" w:eastAsia="Arial" w:hAnsi="Arial"/>
      <w:sz w:val="20"/>
      <w:szCs w:val="20"/>
    </w:rPr>
  </w:style>
  <w:style w:type="character" w:customStyle="1" w:styleId="TitleChar">
    <w:name w:val="Title Char"/>
    <w:basedOn w:val="DefaultParagraphFont"/>
    <w:link w:val="Title"/>
    <w:uiPriority w:val="10"/>
    <w:qFormat/>
    <w:rsid w:val="00C9116E"/>
    <w:rPr>
      <w:i/>
      <w:color w:val="FF0000"/>
      <w:sz w:val="48"/>
      <w:szCs w:val="48"/>
    </w:rPr>
  </w:style>
  <w:style w:type="character" w:customStyle="1" w:styleId="HeaderChar">
    <w:name w:val="Header Char"/>
    <w:basedOn w:val="DefaultParagraphFont"/>
    <w:link w:val="Header"/>
    <w:uiPriority w:val="99"/>
    <w:qFormat/>
    <w:rsid w:val="00C9116E"/>
  </w:style>
  <w:style w:type="character" w:customStyle="1" w:styleId="ListLabel37">
    <w:name w:val="ListLabel 37"/>
    <w:qFormat/>
    <w:rsid w:val="00C9116E"/>
  </w:style>
  <w:style w:type="paragraph" w:styleId="BodyText">
    <w:name w:val="Body Text"/>
    <w:basedOn w:val="Normal"/>
    <w:link w:val="BodyTextChar"/>
    <w:uiPriority w:val="1"/>
    <w:qFormat/>
    <w:rsid w:val="00C9116E"/>
    <w:pPr>
      <w:spacing w:before="70"/>
      <w:ind w:left="119"/>
    </w:pPr>
    <w:rPr>
      <w:rFonts w:ascii="Arial" w:eastAsia="Arial" w:hAnsi="Arial"/>
      <w:sz w:val="20"/>
      <w:szCs w:val="20"/>
    </w:rPr>
  </w:style>
  <w:style w:type="character" w:customStyle="1" w:styleId="BodyTextChar">
    <w:name w:val="Body Text Char"/>
    <w:basedOn w:val="DefaultParagraphFont"/>
    <w:link w:val="BodyText"/>
    <w:uiPriority w:val="1"/>
    <w:rsid w:val="00C9116E"/>
    <w:rPr>
      <w:rFonts w:ascii="Arial" w:eastAsia="Arial" w:hAnsi="Arial"/>
      <w:sz w:val="20"/>
      <w:szCs w:val="20"/>
    </w:rPr>
  </w:style>
  <w:style w:type="paragraph" w:styleId="Title">
    <w:name w:val="Title"/>
    <w:basedOn w:val="Normal"/>
    <w:next w:val="Normal"/>
    <w:link w:val="TitleChar"/>
    <w:uiPriority w:val="10"/>
    <w:qFormat/>
    <w:rsid w:val="00C9116E"/>
    <w:pPr>
      <w:spacing w:before="3"/>
    </w:pPr>
    <w:rPr>
      <w:i/>
      <w:color w:val="FF0000"/>
      <w:sz w:val="48"/>
      <w:szCs w:val="48"/>
    </w:rPr>
  </w:style>
  <w:style w:type="character" w:customStyle="1" w:styleId="TitleChar1">
    <w:name w:val="Title Char1"/>
    <w:basedOn w:val="DefaultParagraphFont"/>
    <w:uiPriority w:val="10"/>
    <w:rsid w:val="00C911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116E"/>
    <w:pPr>
      <w:tabs>
        <w:tab w:val="center" w:pos="4680"/>
        <w:tab w:val="right" w:pos="9360"/>
      </w:tabs>
    </w:pPr>
  </w:style>
  <w:style w:type="character" w:customStyle="1" w:styleId="HeaderChar1">
    <w:name w:val="Header Char1"/>
    <w:basedOn w:val="DefaultParagraphFont"/>
    <w:uiPriority w:val="99"/>
    <w:semiHidden/>
    <w:rsid w:val="00C9116E"/>
  </w:style>
  <w:style w:type="character" w:styleId="Hyperlink">
    <w:name w:val="Hyperlink"/>
    <w:basedOn w:val="DefaultParagraphFont"/>
    <w:uiPriority w:val="99"/>
    <w:unhideWhenUsed/>
    <w:rsid w:val="00C9116E"/>
    <w:rPr>
      <w:color w:val="0563C1" w:themeColor="hyperlink"/>
      <w:u w:val="single"/>
    </w:rPr>
  </w:style>
  <w:style w:type="paragraph" w:customStyle="1" w:styleId="Default">
    <w:name w:val="Default"/>
    <w:rsid w:val="00C911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sdsu.edu/student_affairs/ecrt/Default.aspx" TargetMode="External"/><Relationship Id="rId18" Type="http://schemas.openxmlformats.org/officeDocument/2006/relationships/hyperlink" Target="http://go.sdsu.edu/student_affairs/cps/Default.aspx" TargetMode="External"/><Relationship Id="rId3" Type="http://schemas.openxmlformats.org/officeDocument/2006/relationships/settings" Target="settings.xml"/><Relationship Id="rId21" Type="http://schemas.openxmlformats.org/officeDocument/2006/relationships/hyperlink" Target="http://go.sdsu.edu/student_affairs/srr/conduct.aspx" TargetMode="External"/><Relationship Id="rId7" Type="http://schemas.openxmlformats.org/officeDocument/2006/relationships/hyperlink" Target="mailto:ccurtis@sdsu.edu" TargetMode="External"/><Relationship Id="rId12" Type="http://schemas.openxmlformats.org/officeDocument/2006/relationships/hyperlink" Target="http://go.sdsu.edu/student_affairs/sds/" TargetMode="External"/><Relationship Id="rId17" Type="http://schemas.openxmlformats.org/officeDocument/2006/relationships/hyperlink" Target="http://go.sdsu.edu/student_affairs/academic_success.aspx" TargetMode="External"/><Relationship Id="rId2" Type="http://schemas.openxmlformats.org/officeDocument/2006/relationships/styles" Target="styles.xml"/><Relationship Id="rId16" Type="http://schemas.openxmlformats.org/officeDocument/2006/relationships/hyperlink" Target="https://mlc.sdsu.edu" TargetMode="External"/><Relationship Id="rId20" Type="http://schemas.openxmlformats.org/officeDocument/2006/relationships/hyperlink" Target="http://go.sdsu.edu/student_affairs/srr/cheating-plagiarism.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s.sdsu.edu/index.asp" TargetMode="External"/><Relationship Id="rId5" Type="http://schemas.openxmlformats.org/officeDocument/2006/relationships/footnotes" Target="footnotes.xml"/><Relationship Id="rId15" Type="http://schemas.openxmlformats.org/officeDocument/2006/relationships/hyperlink" Target="http://writingcenter.sdsu.edu/" TargetMode="External"/><Relationship Id="rId23" Type="http://schemas.openxmlformats.org/officeDocument/2006/relationships/theme" Target="theme/theme1.xml"/><Relationship Id="rId10" Type="http://schemas.openxmlformats.org/officeDocument/2006/relationships/hyperlink" Target="http://bfa.sdsu.edu/hr/oerc/students/ferpa.aspx" TargetMode="External"/><Relationship Id="rId19" Type="http://schemas.openxmlformats.org/officeDocument/2006/relationships/hyperlink" Target="http://go.sdsu.edu/student_affairs/cps/therapist-consultation.asp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ecrt@sdsu.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Curtis</dc:creator>
  <cp:keywords/>
  <dc:description/>
  <cp:lastModifiedBy>Christopher Curtis</cp:lastModifiedBy>
  <cp:revision>106</cp:revision>
  <dcterms:created xsi:type="dcterms:W3CDTF">2022-01-13T23:26:00Z</dcterms:created>
  <dcterms:modified xsi:type="dcterms:W3CDTF">2023-05-19T20:24:00Z</dcterms:modified>
</cp:coreProperties>
</file>