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92094" w14:textId="77777777" w:rsidR="00390A94" w:rsidRPr="00390A94" w:rsidRDefault="00390A94" w:rsidP="00390A94">
      <w:pPr>
        <w:rPr>
          <w:b/>
          <w:bCs/>
        </w:rPr>
      </w:pPr>
      <w:r w:rsidRPr="00390A94">
        <w:rPr>
          <w:b/>
          <w:bCs/>
        </w:rPr>
        <w:t>Section 4: Deployment Architecture and Integration Map</w:t>
      </w:r>
    </w:p>
    <w:p w14:paraId="6E139CF6" w14:textId="77777777" w:rsidR="00390A94" w:rsidRPr="00390A94" w:rsidRDefault="00390A94" w:rsidP="00390A94">
      <w:pPr>
        <w:rPr>
          <w:b/>
          <w:bCs/>
        </w:rPr>
      </w:pPr>
      <w:r w:rsidRPr="00390A94">
        <w:rPr>
          <w:b/>
          <w:bCs/>
        </w:rPr>
        <w:t>4.1 Deployment Environment Overview</w:t>
      </w:r>
    </w:p>
    <w:p w14:paraId="01798959" w14:textId="77777777" w:rsidR="00390A94" w:rsidRPr="00390A94" w:rsidRDefault="00390A94" w:rsidP="00390A94">
      <w:r w:rsidRPr="00390A94">
        <w:t xml:space="preserve">The Smart Water Guardian system utilizes a hybrid cloud-edge deployment model designed to separate low-latency telemetry ingestion from high-level business logic and web presentation: </w:t>
      </w:r>
    </w:p>
    <w:p w14:paraId="2E96D81A" w14:textId="42D2C69B" w:rsidR="00390A94" w:rsidRPr="00390A94" w:rsidRDefault="00390A94" w:rsidP="00390A94">
      <w:pPr>
        <w:numPr>
          <w:ilvl w:val="0"/>
          <w:numId w:val="1"/>
        </w:numPr>
      </w:pPr>
      <w:r w:rsidRPr="00390A94">
        <w:rPr>
          <w:b/>
          <w:bCs/>
        </w:rPr>
        <w:t>Edge Layer (Hardware):</w:t>
      </w:r>
      <w:r w:rsidRPr="00390A94">
        <w:t xml:space="preserve"> An ESP32 microcontroller paired with a YF-S201 flow sensor and a water pressure sensor, deployed locally and communicating over Wi-Fi</w:t>
      </w:r>
      <w:r>
        <w:t>.</w:t>
      </w:r>
    </w:p>
    <w:p w14:paraId="6BED1CD5" w14:textId="77777777" w:rsidR="00390A94" w:rsidRPr="00390A94" w:rsidRDefault="00390A94" w:rsidP="00390A94">
      <w:pPr>
        <w:numPr>
          <w:ilvl w:val="0"/>
          <w:numId w:val="1"/>
        </w:numPr>
      </w:pPr>
      <w:r w:rsidRPr="00390A94">
        <w:rPr>
          <w:b/>
          <w:bCs/>
        </w:rPr>
        <w:t>Cloud Database &amp; Services:</w:t>
      </w:r>
      <w:r w:rsidRPr="00390A94">
        <w:t xml:space="preserve"> Google Firebase Realtime Database handles real-time telemetry streaming (/meters/{</w:t>
      </w:r>
      <w:proofErr w:type="spellStart"/>
      <w:r w:rsidRPr="00390A94">
        <w:t>meter_id</w:t>
      </w:r>
      <w:proofErr w:type="spellEnd"/>
      <w:r w:rsidRPr="00390A94">
        <w:t>}/</w:t>
      </w:r>
      <w:proofErr w:type="spellStart"/>
      <w:r w:rsidRPr="00390A94">
        <w:t>lastReading</w:t>
      </w:r>
      <w:proofErr w:type="spellEnd"/>
      <w:r w:rsidRPr="00390A94">
        <w:t>), historical daily/hourly tracking, and user billing nodes (/bills/{</w:t>
      </w:r>
      <w:proofErr w:type="spellStart"/>
      <w:r w:rsidRPr="00390A94">
        <w:t>uid</w:t>
      </w:r>
      <w:proofErr w:type="spellEnd"/>
      <w:r w:rsidRPr="00390A94">
        <w:t xml:space="preserve">}). </w:t>
      </w:r>
    </w:p>
    <w:p w14:paraId="02781659" w14:textId="77777777" w:rsidR="00390A94" w:rsidRPr="00390A94" w:rsidRDefault="00390A94" w:rsidP="00390A94">
      <w:pPr>
        <w:numPr>
          <w:ilvl w:val="0"/>
          <w:numId w:val="1"/>
        </w:numPr>
      </w:pPr>
      <w:r w:rsidRPr="00390A94">
        <w:rPr>
          <w:b/>
          <w:bCs/>
        </w:rPr>
        <w:t>Application Server (Backend &amp; Frontend):</w:t>
      </w:r>
      <w:r w:rsidRPr="00390A94">
        <w:t xml:space="preserve"> Hosted on a local XAMPP Apache environment running PHP 8.x for stateless REST API processing, session authentication, and dynamic page rendering (</w:t>
      </w:r>
      <w:proofErr w:type="spellStart"/>
      <w:r w:rsidRPr="00390A94">
        <w:t>dashboard.php</w:t>
      </w:r>
      <w:proofErr w:type="spellEnd"/>
      <w:r w:rsidRPr="00390A94">
        <w:t xml:space="preserve">, </w:t>
      </w:r>
      <w:proofErr w:type="spellStart"/>
      <w:r w:rsidRPr="00390A94">
        <w:t>billing.php</w:t>
      </w:r>
      <w:proofErr w:type="spellEnd"/>
      <w:r w:rsidRPr="00390A94">
        <w:t xml:space="preserve">, </w:t>
      </w:r>
      <w:proofErr w:type="spellStart"/>
      <w:r w:rsidRPr="00390A94">
        <w:t>admin.php</w:t>
      </w:r>
      <w:proofErr w:type="spellEnd"/>
      <w:r w:rsidRPr="00390A94">
        <w:t xml:space="preserve">, </w:t>
      </w:r>
      <w:proofErr w:type="spellStart"/>
      <w:r w:rsidRPr="00390A94">
        <w:t>history.php</w:t>
      </w:r>
      <w:proofErr w:type="spellEnd"/>
      <w:r w:rsidRPr="00390A94">
        <w:t>).</w:t>
      </w:r>
    </w:p>
    <w:p w14:paraId="53FE130C" w14:textId="77777777" w:rsidR="00390A94" w:rsidRPr="00390A94" w:rsidRDefault="00390A94" w:rsidP="00390A94">
      <w:pPr>
        <w:numPr>
          <w:ilvl w:val="0"/>
          <w:numId w:val="1"/>
        </w:numPr>
      </w:pPr>
      <w:r w:rsidRPr="00390A94">
        <w:rPr>
          <w:b/>
          <w:bCs/>
        </w:rPr>
        <w:t>External Dependencies:</w:t>
      </w:r>
      <w:r w:rsidRPr="00390A94">
        <w:t xml:space="preserve"> Network Time Protocol (NTP) servers for accurate time synchronization (pool.ntp.org) and the client-side </w:t>
      </w:r>
      <w:proofErr w:type="spellStart"/>
      <w:r w:rsidRPr="00390A94">
        <w:t>jsPDF</w:t>
      </w:r>
      <w:proofErr w:type="spellEnd"/>
      <w:r w:rsidRPr="00390A94">
        <w:t xml:space="preserve"> library for on-demand PDF invoice generation.</w:t>
      </w:r>
    </w:p>
    <w:p w14:paraId="3091DBC2" w14:textId="77777777" w:rsidR="00390A94" w:rsidRPr="00390A94" w:rsidRDefault="00390A94" w:rsidP="00390A94">
      <w:pPr>
        <w:rPr>
          <w:b/>
          <w:bCs/>
        </w:rPr>
      </w:pPr>
      <w:r w:rsidRPr="00390A94">
        <w:rPr>
          <w:b/>
          <w:bCs/>
        </w:rPr>
        <w:t>4.2 End-to-End Integration Flow</w:t>
      </w:r>
    </w:p>
    <w:p w14:paraId="66A85DCB" w14:textId="77777777" w:rsidR="00390A94" w:rsidRPr="00390A94" w:rsidRDefault="00390A94" w:rsidP="00390A94">
      <w:r w:rsidRPr="00390A94">
        <w:t xml:space="preserve">The primary user journey integrates multiple layers without manual intervention: </w:t>
      </w:r>
    </w:p>
    <w:p w14:paraId="6423170D" w14:textId="77777777" w:rsidR="00390A94" w:rsidRPr="00390A94" w:rsidRDefault="00390A94" w:rsidP="00390A94">
      <w:pPr>
        <w:numPr>
          <w:ilvl w:val="0"/>
          <w:numId w:val="2"/>
        </w:numPr>
      </w:pPr>
      <w:r w:rsidRPr="00390A94">
        <w:rPr>
          <w:b/>
          <w:bCs/>
        </w:rPr>
        <w:t>Telemetry Ingestion:</w:t>
      </w:r>
      <w:r w:rsidRPr="00390A94">
        <w:t xml:space="preserve"> The ESP32 measures pulse counts and </w:t>
      </w:r>
      <w:proofErr w:type="spellStart"/>
      <w:r w:rsidRPr="00390A94">
        <w:t>analog</w:t>
      </w:r>
      <w:proofErr w:type="spellEnd"/>
      <w:r w:rsidRPr="00390A94">
        <w:t xml:space="preserve"> voltage, scaling the volume data and transmitting it securely via secure REST/JSON endpoints to the Firebase Realtime Database every 5 seconds.</w:t>
      </w:r>
    </w:p>
    <w:p w14:paraId="3138338D" w14:textId="77777777" w:rsidR="00390A94" w:rsidRPr="00390A94" w:rsidRDefault="00390A94" w:rsidP="00390A94">
      <w:pPr>
        <w:numPr>
          <w:ilvl w:val="0"/>
          <w:numId w:val="2"/>
        </w:numPr>
      </w:pPr>
      <w:r w:rsidRPr="00390A94">
        <w:rPr>
          <w:b/>
          <w:bCs/>
        </w:rPr>
        <w:t>Backend Processing:</w:t>
      </w:r>
      <w:r w:rsidRPr="00390A94">
        <w:t xml:space="preserve"> When a user accesses a feature like the </w:t>
      </w:r>
      <w:r w:rsidRPr="00390A94">
        <w:rPr>
          <w:i/>
          <w:iCs/>
        </w:rPr>
        <w:t>Live Tariff Calculator</w:t>
      </w:r>
      <w:r w:rsidRPr="00390A94">
        <w:t xml:space="preserve"> or </w:t>
      </w:r>
      <w:r w:rsidRPr="00390A94">
        <w:rPr>
          <w:i/>
          <w:iCs/>
        </w:rPr>
        <w:t>Billing History</w:t>
      </w:r>
      <w:r w:rsidRPr="00390A94">
        <w:t xml:space="preserve">, the PHP backend or frontend script fetches live data points via </w:t>
      </w:r>
      <w:proofErr w:type="spellStart"/>
      <w:r w:rsidRPr="00390A94">
        <w:t>cURL</w:t>
      </w:r>
      <w:proofErr w:type="spellEnd"/>
      <w:r w:rsidRPr="00390A94">
        <w:t>/Firebase REST calls.</w:t>
      </w:r>
    </w:p>
    <w:p w14:paraId="541E7C4B" w14:textId="77777777" w:rsidR="00390A94" w:rsidRPr="00390A94" w:rsidRDefault="00390A94" w:rsidP="00390A94">
      <w:pPr>
        <w:numPr>
          <w:ilvl w:val="0"/>
          <w:numId w:val="2"/>
        </w:numPr>
      </w:pPr>
      <w:r w:rsidRPr="00390A94">
        <w:rPr>
          <w:b/>
          <w:bCs/>
        </w:rPr>
        <w:t>Business Logic Execution:</w:t>
      </w:r>
      <w:r w:rsidRPr="00390A94">
        <w:t xml:space="preserve"> The system processes consumption volume through the municipal tiered-block tariff engine (Tier 1: R4.00, Tier 2: R10.00, Tier 3: R20.00) plus 15% VAT. </w:t>
      </w:r>
    </w:p>
    <w:p w14:paraId="30931B72" w14:textId="77777777" w:rsidR="00390A94" w:rsidRDefault="00390A94" w:rsidP="00390A94">
      <w:pPr>
        <w:numPr>
          <w:ilvl w:val="0"/>
          <w:numId w:val="2"/>
        </w:numPr>
      </w:pPr>
      <w:r w:rsidRPr="00390A94">
        <w:rPr>
          <w:b/>
          <w:bCs/>
        </w:rPr>
        <w:t>Client Presentation &amp; Output:</w:t>
      </w:r>
      <w:r w:rsidRPr="00390A94">
        <w:t xml:space="preserve"> Results are dynamically rendered into glowing light-blue UI cards or compiled into formal PDF invoices via client-side rendering. </w:t>
      </w:r>
    </w:p>
    <w:p w14:paraId="2212E4EC" w14:textId="19E79CCC" w:rsidR="00390A94" w:rsidRPr="00390A94" w:rsidRDefault="00390A94" w:rsidP="00390A94">
      <w:pPr>
        <w:ind w:left="720"/>
      </w:pPr>
      <w:r>
        <w:t>Deployment diagrams missing need to insert</w:t>
      </w:r>
    </w:p>
    <w:p w14:paraId="4273E1D7" w14:textId="77777777" w:rsidR="00390A94" w:rsidRPr="00390A94" w:rsidRDefault="00390A94" w:rsidP="00390A94">
      <w:pPr>
        <w:rPr>
          <w:b/>
          <w:bCs/>
        </w:rPr>
      </w:pPr>
      <w:r w:rsidRPr="00390A94">
        <w:rPr>
          <w:b/>
          <w:bCs/>
        </w:rPr>
        <w:t>Section 6: Database Deployment, Persistence, Backup, and Recovery</w:t>
      </w:r>
    </w:p>
    <w:p w14:paraId="72ABD66F" w14:textId="77777777" w:rsidR="00390A94" w:rsidRPr="00390A94" w:rsidRDefault="00390A94" w:rsidP="00390A94">
      <w:pPr>
        <w:rPr>
          <w:b/>
          <w:bCs/>
        </w:rPr>
      </w:pPr>
      <w:r w:rsidRPr="00390A94">
        <w:rPr>
          <w:b/>
          <w:bCs/>
        </w:rPr>
        <w:lastRenderedPageBreak/>
        <w:t>6.1 Database Schema and Architecture</w:t>
      </w:r>
    </w:p>
    <w:p w14:paraId="454E5EA7" w14:textId="77777777" w:rsidR="00390A94" w:rsidRPr="00390A94" w:rsidRDefault="00390A94" w:rsidP="00390A94">
      <w:r w:rsidRPr="00390A94">
        <w:t>Smart Water Guardian uses a dual data architecture optimized for both real-time IoT monitoring and relational application management:</w:t>
      </w:r>
    </w:p>
    <w:p w14:paraId="6A921018" w14:textId="77777777" w:rsidR="00390A94" w:rsidRPr="00390A94" w:rsidRDefault="00390A94" w:rsidP="00390A94">
      <w:pPr>
        <w:numPr>
          <w:ilvl w:val="0"/>
          <w:numId w:val="3"/>
        </w:numPr>
      </w:pPr>
      <w:r w:rsidRPr="00390A94">
        <w:rPr>
          <w:b/>
          <w:bCs/>
        </w:rPr>
        <w:t>Firebase Realtime Database (NoSQL JSON Tree):</w:t>
      </w:r>
    </w:p>
    <w:p w14:paraId="00806A59" w14:textId="77777777" w:rsidR="00390A94" w:rsidRPr="00390A94" w:rsidRDefault="00390A94" w:rsidP="00390A94">
      <w:pPr>
        <w:numPr>
          <w:ilvl w:val="1"/>
          <w:numId w:val="3"/>
        </w:numPr>
      </w:pPr>
      <w:r w:rsidRPr="00390A94">
        <w:t>/meters/{</w:t>
      </w:r>
      <w:proofErr w:type="spellStart"/>
      <w:r w:rsidRPr="00390A94">
        <w:t>meter_id</w:t>
      </w:r>
      <w:proofErr w:type="spellEnd"/>
      <w:r w:rsidRPr="00390A94">
        <w:t>}/</w:t>
      </w:r>
      <w:proofErr w:type="spellStart"/>
      <w:r w:rsidRPr="00390A94">
        <w:t>lastReading</w:t>
      </w:r>
      <w:proofErr w:type="spellEnd"/>
      <w:r w:rsidRPr="00390A94">
        <w:t xml:space="preserve">: Stores live sensor states (flow, </w:t>
      </w:r>
      <w:proofErr w:type="spellStart"/>
      <w:r w:rsidRPr="00390A94">
        <w:t>flowRate</w:t>
      </w:r>
      <w:proofErr w:type="spellEnd"/>
      <w:r w:rsidRPr="00390A94">
        <w:t xml:space="preserve">, </w:t>
      </w:r>
      <w:proofErr w:type="spellStart"/>
      <w:r w:rsidRPr="00390A94">
        <w:t>totalVolume</w:t>
      </w:r>
      <w:proofErr w:type="spellEnd"/>
      <w:r w:rsidRPr="00390A94">
        <w:t>, pressure, battery, status, timestamp).</w:t>
      </w:r>
    </w:p>
    <w:p w14:paraId="597C94F3" w14:textId="77777777" w:rsidR="00390A94" w:rsidRPr="00390A94" w:rsidRDefault="00390A94" w:rsidP="00390A94">
      <w:pPr>
        <w:numPr>
          <w:ilvl w:val="1"/>
          <w:numId w:val="3"/>
        </w:numPr>
      </w:pPr>
      <w:r w:rsidRPr="00390A94">
        <w:t>/meters/{</w:t>
      </w:r>
      <w:proofErr w:type="spellStart"/>
      <w:r w:rsidRPr="00390A94">
        <w:t>meter_id</w:t>
      </w:r>
      <w:proofErr w:type="spellEnd"/>
      <w:r w:rsidRPr="00390A94">
        <w:t>}/history/{YYYY-MM-DD}: Stores aggregated daily totals and hourly breakdowns (/hourly</w:t>
      </w:r>
      <w:proofErr w:type="gramStart"/>
      <w:r w:rsidRPr="00390A94">
        <w:t>/{</w:t>
      </w:r>
      <w:proofErr w:type="gramEnd"/>
      <w:r w:rsidRPr="00390A94">
        <w:t>0-23}) for analytical graphing and leak detection.</w:t>
      </w:r>
    </w:p>
    <w:p w14:paraId="1B6B0619" w14:textId="77777777" w:rsidR="00390A94" w:rsidRPr="00390A94" w:rsidRDefault="00390A94" w:rsidP="00390A94">
      <w:pPr>
        <w:numPr>
          <w:ilvl w:val="1"/>
          <w:numId w:val="3"/>
        </w:numPr>
      </w:pPr>
      <w:r w:rsidRPr="00390A94">
        <w:t>/bills/{</w:t>
      </w:r>
      <w:proofErr w:type="spellStart"/>
      <w:r w:rsidRPr="00390A94">
        <w:t>uid</w:t>
      </w:r>
      <w:proofErr w:type="spellEnd"/>
      <w:r w:rsidRPr="00390A94">
        <w:t xml:space="preserve">}: Stores structured user invoices (amount, breakdown, </w:t>
      </w:r>
      <w:proofErr w:type="spellStart"/>
      <w:r w:rsidRPr="00390A94">
        <w:t>dueDate</w:t>
      </w:r>
      <w:proofErr w:type="spellEnd"/>
      <w:r w:rsidRPr="00390A94">
        <w:t xml:space="preserve">, </w:t>
      </w:r>
      <w:proofErr w:type="spellStart"/>
      <w:r w:rsidRPr="00390A94">
        <w:t>invoiceNumber</w:t>
      </w:r>
      <w:proofErr w:type="spellEnd"/>
      <w:r w:rsidRPr="00390A94">
        <w:t>, status).</w:t>
      </w:r>
    </w:p>
    <w:p w14:paraId="73D5A786" w14:textId="77777777" w:rsidR="00390A94" w:rsidRPr="00390A94" w:rsidRDefault="00390A94" w:rsidP="00390A94">
      <w:pPr>
        <w:numPr>
          <w:ilvl w:val="0"/>
          <w:numId w:val="3"/>
        </w:numPr>
      </w:pPr>
      <w:r w:rsidRPr="00390A94">
        <w:rPr>
          <w:b/>
          <w:bCs/>
        </w:rPr>
        <w:t>MySQL Relational Database (XAMPP):</w:t>
      </w:r>
      <w:r w:rsidRPr="00390A94">
        <w:t xml:space="preserve"> Manages user roles, authentication mappings, and property management metadata (properties, tariffs, users).</w:t>
      </w:r>
    </w:p>
    <w:p w14:paraId="6688B397" w14:textId="77777777" w:rsidR="00390A94" w:rsidRPr="00390A94" w:rsidRDefault="00390A94" w:rsidP="00390A94">
      <w:pPr>
        <w:rPr>
          <w:b/>
          <w:bCs/>
        </w:rPr>
      </w:pPr>
      <w:r w:rsidRPr="00390A94">
        <w:rPr>
          <w:b/>
          <w:bCs/>
        </w:rPr>
        <w:t>6.2 Data Persistence and Integrity</w:t>
      </w:r>
    </w:p>
    <w:p w14:paraId="255EA80F" w14:textId="77777777" w:rsidR="00390A94" w:rsidRPr="00390A94" w:rsidRDefault="00390A94" w:rsidP="00390A94">
      <w:pPr>
        <w:numPr>
          <w:ilvl w:val="0"/>
          <w:numId w:val="4"/>
        </w:numPr>
      </w:pPr>
      <w:r w:rsidRPr="00390A94">
        <w:rPr>
          <w:b/>
          <w:bCs/>
        </w:rPr>
        <w:t>Persistence Guarantee:</w:t>
      </w:r>
      <w:r w:rsidRPr="00390A94">
        <w:t xml:space="preserve"> All meter telemetry saved by the ESP32 hourly accumulator is written directly to persistent cloud nodes, ensuring records remain intact across page refreshes, browser restarts, or user re-logins. </w:t>
      </w:r>
    </w:p>
    <w:p w14:paraId="3B62191F" w14:textId="77777777" w:rsidR="00390A94" w:rsidRPr="00390A94" w:rsidRDefault="00390A94" w:rsidP="00390A94">
      <w:pPr>
        <w:numPr>
          <w:ilvl w:val="0"/>
          <w:numId w:val="4"/>
        </w:numPr>
      </w:pPr>
      <w:r w:rsidRPr="00390A94">
        <w:rPr>
          <w:b/>
          <w:bCs/>
        </w:rPr>
        <w:t>Integrity Controls:</w:t>
      </w:r>
      <w:r w:rsidRPr="00390A94">
        <w:t xml:space="preserve"> Server-side validation checks enforce structured data formatting, preventing negative volume inputs and ensuring relational alignment between user UIDs and assigned meter numbers.</w:t>
      </w:r>
    </w:p>
    <w:p w14:paraId="3D6A93A7" w14:textId="77777777" w:rsidR="00390A94" w:rsidRPr="00390A94" w:rsidRDefault="00390A94" w:rsidP="00390A94">
      <w:pPr>
        <w:rPr>
          <w:b/>
          <w:bCs/>
        </w:rPr>
      </w:pPr>
      <w:r w:rsidRPr="00390A94">
        <w:rPr>
          <w:b/>
          <w:bCs/>
        </w:rPr>
        <w:t>6.3 Database Backup, Restore, and Recovery Procedure</w:t>
      </w:r>
    </w:p>
    <w:p w14:paraId="3CAF3BE5" w14:textId="77777777" w:rsidR="00390A94" w:rsidRPr="00390A94" w:rsidRDefault="00390A94" w:rsidP="00390A94">
      <w:r w:rsidRPr="00390A94">
        <w:t xml:space="preserve">To satisfy system reliability and recovery requirements, the database management process follows a strict backup and restoration protocol: </w:t>
      </w:r>
    </w:p>
    <w:p w14:paraId="29998BF2" w14:textId="77777777" w:rsidR="00390A94" w:rsidRPr="00390A94" w:rsidRDefault="00390A94" w:rsidP="00390A94">
      <w:pPr>
        <w:numPr>
          <w:ilvl w:val="0"/>
          <w:numId w:val="5"/>
        </w:numPr>
      </w:pPr>
      <w:r w:rsidRPr="00390A94">
        <w:rPr>
          <w:b/>
          <w:bCs/>
        </w:rPr>
        <w:t>Backup Process:</w:t>
      </w:r>
    </w:p>
    <w:p w14:paraId="029A8EE5" w14:textId="77777777" w:rsidR="00390A94" w:rsidRPr="00390A94" w:rsidRDefault="00390A94" w:rsidP="00390A94">
      <w:pPr>
        <w:numPr>
          <w:ilvl w:val="1"/>
          <w:numId w:val="5"/>
        </w:numPr>
      </w:pPr>
      <w:r w:rsidRPr="00390A94">
        <w:t xml:space="preserve">Firebase Realtime Database data is exported periodically via the Firebase Console as a </w:t>
      </w:r>
      <w:proofErr w:type="gramStart"/>
      <w:r w:rsidRPr="00390A94">
        <w:t>structured .</w:t>
      </w:r>
      <w:proofErr w:type="spellStart"/>
      <w:r w:rsidRPr="00390A94">
        <w:t>json</w:t>
      </w:r>
      <w:proofErr w:type="spellEnd"/>
      <w:proofErr w:type="gramEnd"/>
      <w:r w:rsidRPr="00390A94">
        <w:t xml:space="preserve"> snapshot file.</w:t>
      </w:r>
    </w:p>
    <w:p w14:paraId="7E68A1B5" w14:textId="77777777" w:rsidR="00390A94" w:rsidRPr="00390A94" w:rsidRDefault="00390A94" w:rsidP="00390A94">
      <w:pPr>
        <w:numPr>
          <w:ilvl w:val="1"/>
          <w:numId w:val="5"/>
        </w:numPr>
      </w:pPr>
      <w:r w:rsidRPr="00390A94">
        <w:t>MySQL relational tables are backed up using standard SQL exports (.</w:t>
      </w:r>
      <w:proofErr w:type="spellStart"/>
      <w:r w:rsidRPr="00390A94">
        <w:t>sql</w:t>
      </w:r>
      <w:proofErr w:type="spellEnd"/>
      <w:r w:rsidRPr="00390A94">
        <w:t>) via phpMyAdmin.</w:t>
      </w:r>
    </w:p>
    <w:p w14:paraId="0F1097A4" w14:textId="77777777" w:rsidR="00390A94" w:rsidRPr="00390A94" w:rsidRDefault="00390A94" w:rsidP="00390A94">
      <w:pPr>
        <w:numPr>
          <w:ilvl w:val="0"/>
          <w:numId w:val="5"/>
        </w:numPr>
      </w:pPr>
      <w:r w:rsidRPr="00390A94">
        <w:rPr>
          <w:b/>
          <w:bCs/>
        </w:rPr>
        <w:t>Tested Restore Procedure:</w:t>
      </w:r>
    </w:p>
    <w:p w14:paraId="0A9634F0" w14:textId="77777777" w:rsidR="00390A94" w:rsidRPr="00390A94" w:rsidRDefault="00390A94" w:rsidP="00390A94">
      <w:pPr>
        <w:numPr>
          <w:ilvl w:val="1"/>
          <w:numId w:val="5"/>
        </w:numPr>
      </w:pPr>
      <w:r w:rsidRPr="00390A94">
        <w:rPr>
          <w:b/>
          <w:bCs/>
        </w:rPr>
        <w:t>Test Environment:</w:t>
      </w:r>
      <w:r w:rsidRPr="00390A94">
        <w:t xml:space="preserve"> The backup JSON and SQL files were imported into a clean secondary staging instance.</w:t>
      </w:r>
    </w:p>
    <w:p w14:paraId="3F79A42B" w14:textId="77777777" w:rsidR="00390A94" w:rsidRPr="00390A94" w:rsidRDefault="00390A94" w:rsidP="00390A94">
      <w:pPr>
        <w:numPr>
          <w:ilvl w:val="1"/>
          <w:numId w:val="5"/>
        </w:numPr>
      </w:pPr>
      <w:r w:rsidRPr="00390A94">
        <w:rPr>
          <w:b/>
          <w:bCs/>
        </w:rPr>
        <w:lastRenderedPageBreak/>
        <w:t>Verification:</w:t>
      </w:r>
      <w:r w:rsidRPr="00390A94">
        <w:t xml:space="preserve"> Data node paths, user associations, and billing calculations were queried to confirm zero data corruption or broken foreign key constraints.</w:t>
      </w:r>
    </w:p>
    <w:p w14:paraId="389BDC50" w14:textId="77777777" w:rsidR="00390A94" w:rsidRPr="00390A94" w:rsidRDefault="00390A94" w:rsidP="00390A94">
      <w:pPr>
        <w:numPr>
          <w:ilvl w:val="0"/>
          <w:numId w:val="5"/>
        </w:numPr>
      </w:pPr>
      <w:r w:rsidRPr="00390A94">
        <w:rPr>
          <w:b/>
          <w:bCs/>
        </w:rPr>
        <w:t>Rollback Strategy:</w:t>
      </w:r>
      <w:r w:rsidRPr="00390A94">
        <w:t xml:space="preserve"> In the event of a failed data deployment or malformed schema migration, the system rolls back by re-importing the last known </w:t>
      </w:r>
      <w:proofErr w:type="gramStart"/>
      <w:r w:rsidRPr="00390A94">
        <w:t>stable .</w:t>
      </w:r>
      <w:proofErr w:type="spellStart"/>
      <w:r w:rsidRPr="00390A94">
        <w:t>json</w:t>
      </w:r>
      <w:proofErr w:type="spellEnd"/>
      <w:proofErr w:type="gramEnd"/>
      <w:r w:rsidRPr="00390A94">
        <w:t xml:space="preserve"> and .</w:t>
      </w:r>
      <w:proofErr w:type="spellStart"/>
      <w:r w:rsidRPr="00390A94">
        <w:t>sql</w:t>
      </w:r>
      <w:proofErr w:type="spellEnd"/>
      <w:r w:rsidRPr="00390A94">
        <w:t xml:space="preserve"> release snapshots, managed via version-controlled configuration templates</w:t>
      </w:r>
    </w:p>
    <w:p w14:paraId="758395DA" w14:textId="77777777" w:rsidR="00390A94" w:rsidRDefault="00390A94"/>
    <w:sectPr w:rsidR="00390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7C7C"/>
    <w:multiLevelType w:val="multilevel"/>
    <w:tmpl w:val="FCF84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15729"/>
    <w:multiLevelType w:val="multilevel"/>
    <w:tmpl w:val="2486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139AB"/>
    <w:multiLevelType w:val="multilevel"/>
    <w:tmpl w:val="03728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10587D"/>
    <w:multiLevelType w:val="multilevel"/>
    <w:tmpl w:val="F28E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7C409A"/>
    <w:multiLevelType w:val="multilevel"/>
    <w:tmpl w:val="146E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713161">
    <w:abstractNumId w:val="3"/>
  </w:num>
  <w:num w:numId="2" w16cid:durableId="106892765">
    <w:abstractNumId w:val="0"/>
  </w:num>
  <w:num w:numId="3" w16cid:durableId="1960604125">
    <w:abstractNumId w:val="4"/>
  </w:num>
  <w:num w:numId="4" w16cid:durableId="1172260835">
    <w:abstractNumId w:val="1"/>
  </w:num>
  <w:num w:numId="5" w16cid:durableId="17975273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A94"/>
    <w:rsid w:val="00390A94"/>
    <w:rsid w:val="0048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5B357F"/>
  <w15:chartTrackingRefBased/>
  <w15:docId w15:val="{F43C268F-97D1-440E-94BB-3787C6A2B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A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621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sandile sibeko</dc:creator>
  <cp:keywords/>
  <dc:description/>
  <cp:lastModifiedBy>sandile sibeko</cp:lastModifiedBy>
  <cp:revision>1</cp:revision>
  <dcterms:created xsi:type="dcterms:W3CDTF">2026-09-24T14:19:00Z</dcterms:created>
  <dcterms:modified xsi:type="dcterms:W3CDTF">2026-09-24T14:23:00Z</dcterms:modified>
</cp:coreProperties>
</file>