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F2" w:rsidRDefault="00400728" w:rsidP="00400728">
      <w:pPr>
        <w:pStyle w:val="Title"/>
      </w:pPr>
      <w:r>
        <w:t>Applied Data Analytics Class in Kansas City, Missouri: Dataset Overview</w:t>
      </w:r>
    </w:p>
    <w:p w:rsidR="00400728" w:rsidRDefault="00400728" w:rsidP="00400728"/>
    <w:p w:rsidR="00400728" w:rsidRPr="00400728" w:rsidRDefault="00400728" w:rsidP="00400728">
      <w:r>
        <w:t>T</w:t>
      </w:r>
      <w:r w:rsidRPr="00400728">
        <w:t xml:space="preserve">he below table provides a brief overview of the key datasets used in the training program. For more details go to the Administrative Data Research Facility’s (ADRF) internal data documentation site, the ADRF Explorer. </w:t>
      </w:r>
    </w:p>
    <w:p w:rsidR="00400728" w:rsidRDefault="00400728" w:rsidP="00400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1910"/>
        <w:gridCol w:w="1952"/>
        <w:gridCol w:w="1732"/>
        <w:gridCol w:w="1722"/>
      </w:tblGrid>
      <w:tr w:rsidR="00322950" w:rsidRPr="00225BF0" w:rsidTr="00322950">
        <w:tc>
          <w:tcPr>
            <w:tcW w:w="2034" w:type="dxa"/>
            <w:vAlign w:val="center"/>
          </w:tcPr>
          <w:p w:rsidR="00400728" w:rsidRPr="00225BF0" w:rsidRDefault="00400728" w:rsidP="00225BF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225BF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1910" w:type="dxa"/>
            <w:vAlign w:val="center"/>
          </w:tcPr>
          <w:p w:rsidR="00400728" w:rsidRPr="00225BF0" w:rsidRDefault="00400728" w:rsidP="00225BF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225BF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952" w:type="dxa"/>
            <w:vAlign w:val="center"/>
          </w:tcPr>
          <w:p w:rsidR="00400728" w:rsidRPr="00225BF0" w:rsidRDefault="00400728" w:rsidP="00225BF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225BF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Variable categories</w:t>
            </w:r>
          </w:p>
        </w:tc>
        <w:tc>
          <w:tcPr>
            <w:tcW w:w="1732" w:type="dxa"/>
            <w:vAlign w:val="center"/>
          </w:tcPr>
          <w:p w:rsidR="00400728" w:rsidRPr="00225BF0" w:rsidRDefault="00400728" w:rsidP="00225BF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225BF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Time and space</w:t>
            </w:r>
          </w:p>
        </w:tc>
        <w:tc>
          <w:tcPr>
            <w:tcW w:w="1722" w:type="dxa"/>
            <w:vAlign w:val="center"/>
          </w:tcPr>
          <w:p w:rsidR="00400728" w:rsidRPr="00225BF0" w:rsidRDefault="00400728" w:rsidP="00225BF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225BF0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Linkage field(s)</w:t>
            </w:r>
          </w:p>
        </w:tc>
      </w:tr>
      <w:tr w:rsidR="00322950" w:rsidRPr="00322950" w:rsidTr="00322950">
        <w:tc>
          <w:tcPr>
            <w:tcW w:w="2034" w:type="dxa"/>
            <w:vAlign w:val="center"/>
          </w:tcPr>
          <w:p w:rsidR="00400728" w:rsidRPr="00322950" w:rsidRDefault="00400728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Kansas City, MO Business License – 2013-2018</w:t>
            </w:r>
          </w:p>
        </w:tc>
        <w:tc>
          <w:tcPr>
            <w:tcW w:w="1910" w:type="dxa"/>
            <w:vAlign w:val="center"/>
          </w:tcPr>
          <w:p w:rsidR="00400728" w:rsidRPr="00322950" w:rsidRDefault="00400728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Record of business license in Kansas City, MO</w:t>
            </w:r>
          </w:p>
        </w:tc>
        <w:tc>
          <w:tcPr>
            <w:tcW w:w="1952" w:type="dxa"/>
            <w:vAlign w:val="center"/>
          </w:tcPr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Business Name</w:t>
            </w:r>
          </w:p>
          <w:p w:rsidR="00400728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Business Activity</w:t>
            </w:r>
          </w:p>
        </w:tc>
        <w:tc>
          <w:tcPr>
            <w:tcW w:w="1732" w:type="dxa"/>
            <w:vAlign w:val="center"/>
          </w:tcPr>
          <w:p w:rsidR="00400728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Application year</w:t>
            </w:r>
          </w:p>
          <w:p w:rsidR="00400728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1722" w:type="dxa"/>
            <w:vAlign w:val="center"/>
          </w:tcPr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Business Name</w:t>
            </w:r>
          </w:p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Application Year</w:t>
            </w:r>
          </w:p>
          <w:p w:rsidR="00400728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Address</w:t>
            </w:r>
          </w:p>
        </w:tc>
      </w:tr>
      <w:tr w:rsidR="00E5391D" w:rsidRPr="00322950" w:rsidTr="00322950">
        <w:tc>
          <w:tcPr>
            <w:tcW w:w="2034" w:type="dxa"/>
            <w:vAlign w:val="center"/>
          </w:tcPr>
          <w:p w:rsidR="00E5391D" w:rsidRPr="00322950" w:rsidRDefault="00E5391D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Kansas City, MO Water Services Data</w:t>
            </w:r>
          </w:p>
        </w:tc>
        <w:tc>
          <w:tcPr>
            <w:tcW w:w="1910" w:type="dxa"/>
            <w:vAlign w:val="center"/>
          </w:tcPr>
          <w:p w:rsidR="00E5391D" w:rsidRPr="00322950" w:rsidRDefault="00E5391D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2" w:type="dxa"/>
            <w:vAlign w:val="center"/>
          </w:tcPr>
          <w:p w:rsidR="00E5391D" w:rsidRPr="00322950" w:rsidRDefault="00E5391D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2" w:type="dxa"/>
            <w:vAlign w:val="center"/>
          </w:tcPr>
          <w:p w:rsidR="00E5391D" w:rsidRPr="00322950" w:rsidRDefault="00E5391D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22" w:type="dxa"/>
            <w:vAlign w:val="center"/>
          </w:tcPr>
          <w:p w:rsidR="00E5391D" w:rsidRDefault="00E5391D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  <w:tr w:rsidR="00322950" w:rsidRPr="00322950" w:rsidTr="00322950">
        <w:tc>
          <w:tcPr>
            <w:tcW w:w="2034" w:type="dxa"/>
            <w:vAlign w:val="center"/>
          </w:tcPr>
          <w:p w:rsidR="00225BF0" w:rsidRPr="00322950" w:rsidRDefault="00225BF0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 xml:space="preserve">LEHD </w:t>
            </w:r>
            <w:r w:rsidRPr="00322950">
              <w:rPr>
                <w:rFonts w:ascii="Calibri" w:hAnsi="Calibri" w:cs="Calibri"/>
                <w:color w:val="000000"/>
              </w:rPr>
              <w:t xml:space="preserve">Quarterly Workforce Indicator (QWI) </w:t>
            </w:r>
            <w:r w:rsidRPr="00322950">
              <w:rPr>
                <w:rFonts w:ascii="Calibri" w:hAnsi="Calibri" w:cs="Calibri"/>
                <w:color w:val="000000"/>
              </w:rPr>
              <w:t>data</w:t>
            </w:r>
            <w:r w:rsidR="00322950">
              <w:rPr>
                <w:rFonts w:ascii="Calibri" w:hAnsi="Calibri" w:cs="Calibri"/>
                <w:color w:val="000000"/>
              </w:rPr>
              <w:t xml:space="preserve"> – 2017</w:t>
            </w:r>
          </w:p>
        </w:tc>
        <w:tc>
          <w:tcPr>
            <w:tcW w:w="1910" w:type="dxa"/>
            <w:vAlign w:val="center"/>
          </w:tcPr>
          <w:p w:rsidR="00225BF0" w:rsidRPr="00322950" w:rsidRDefault="00225BF0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Set of economic indicators</w:t>
            </w:r>
            <w:r w:rsidR="00322950">
              <w:rPr>
                <w:rFonts w:ascii="Calibri" w:hAnsi="Calibri" w:cs="Calibri"/>
                <w:color w:val="000000"/>
              </w:rPr>
              <w:t xml:space="preserve"> from Census LEHD</w:t>
            </w:r>
          </w:p>
        </w:tc>
        <w:tc>
          <w:tcPr>
            <w:tcW w:w="1952" w:type="dxa"/>
            <w:vAlign w:val="center"/>
          </w:tcPr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Employment</w:t>
            </w:r>
          </w:p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Job Creation</w:t>
            </w:r>
          </w:p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Earnings</w:t>
            </w:r>
          </w:p>
          <w:p w:rsidR="00225BF0" w:rsidRPr="00322950" w:rsidRDefault="0032295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="00225BF0" w:rsidRPr="00322950">
              <w:rPr>
                <w:rFonts w:ascii="Calibri" w:hAnsi="Calibri" w:cs="Calibri"/>
                <w:color w:val="000000"/>
              </w:rPr>
              <w:t>easures of employment flows</w:t>
            </w:r>
          </w:p>
        </w:tc>
        <w:tc>
          <w:tcPr>
            <w:tcW w:w="1732" w:type="dxa"/>
            <w:vAlign w:val="center"/>
          </w:tcPr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Year</w:t>
            </w:r>
          </w:p>
          <w:p w:rsidR="00225BF0" w:rsidRPr="00322950" w:rsidRDefault="00225BF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 xml:space="preserve">National, State, Metro, </w:t>
            </w:r>
            <w:r w:rsidR="00322950" w:rsidRPr="00322950">
              <w:rPr>
                <w:rFonts w:ascii="Calibri" w:hAnsi="Calibri" w:cs="Calibri"/>
                <w:color w:val="000000"/>
              </w:rPr>
              <w:t xml:space="preserve">County, </w:t>
            </w:r>
            <w:r w:rsidR="00322950">
              <w:rPr>
                <w:rFonts w:ascii="Calibri" w:hAnsi="Calibri" w:cs="Calibri"/>
                <w:color w:val="000000"/>
              </w:rPr>
              <w:t>WIB</w:t>
            </w:r>
            <w:r w:rsidR="00322950" w:rsidRPr="00322950">
              <w:rPr>
                <w:rFonts w:ascii="Calibri" w:hAnsi="Calibri" w:cs="Calibri"/>
                <w:color w:val="000000"/>
              </w:rPr>
              <w:t xml:space="preserve"> area</w:t>
            </w:r>
          </w:p>
        </w:tc>
        <w:tc>
          <w:tcPr>
            <w:tcW w:w="1722" w:type="dxa"/>
            <w:vAlign w:val="center"/>
          </w:tcPr>
          <w:p w:rsidR="00322950" w:rsidRDefault="0032295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  <w:p w:rsidR="00225BF0" w:rsidRP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Geography</w:t>
            </w:r>
          </w:p>
        </w:tc>
      </w:tr>
      <w:tr w:rsidR="00322950" w:rsidRPr="00322950" w:rsidTr="00322950">
        <w:tc>
          <w:tcPr>
            <w:tcW w:w="2034" w:type="dxa"/>
            <w:vAlign w:val="center"/>
          </w:tcPr>
          <w:p w:rsidR="00322950" w:rsidRPr="00322950" w:rsidRDefault="00322950" w:rsidP="0032295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LEHD Origin-Destination Employment Statistics (LODES) data</w:t>
            </w:r>
            <w:r>
              <w:rPr>
                <w:rFonts w:ascii="Calibri" w:hAnsi="Calibri" w:cs="Calibri"/>
                <w:color w:val="000000"/>
              </w:rPr>
              <w:t xml:space="preserve"> – 2002-</w:t>
            </w:r>
            <w:r w:rsidRPr="00322950"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1910" w:type="dxa"/>
            <w:vAlign w:val="center"/>
          </w:tcPr>
          <w:p w:rsidR="00322950" w:rsidRPr="00322950" w:rsidRDefault="00322950" w:rsidP="0032295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Characteristics of Residence and Workplace Areas, Origin-Destination file from Census LEHD</w:t>
            </w:r>
          </w:p>
        </w:tc>
        <w:tc>
          <w:tcPr>
            <w:tcW w:w="1952" w:type="dxa"/>
            <w:vAlign w:val="center"/>
          </w:tcPr>
          <w:p w:rsid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 Jobs</w:t>
            </w:r>
          </w:p>
          <w:p w:rsid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Age</w:t>
            </w:r>
          </w:p>
          <w:p w:rsid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Earnings</w:t>
            </w:r>
          </w:p>
          <w:p w:rsid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Industry</w:t>
            </w:r>
          </w:p>
          <w:p w:rsid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By </w:t>
            </w:r>
            <w:r w:rsidR="00E5391D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ace</w:t>
            </w:r>
          </w:p>
          <w:p w:rsid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Education</w:t>
            </w:r>
          </w:p>
          <w:p w:rsidR="00322950" w:rsidRP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Gender</w:t>
            </w:r>
          </w:p>
        </w:tc>
        <w:tc>
          <w:tcPr>
            <w:tcW w:w="1732" w:type="dxa"/>
            <w:vAlign w:val="center"/>
          </w:tcPr>
          <w:p w:rsidR="00322950" w:rsidRP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</w:t>
            </w:r>
          </w:p>
          <w:p w:rsidR="00322950" w:rsidRP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</w:t>
            </w:r>
          </w:p>
        </w:tc>
        <w:tc>
          <w:tcPr>
            <w:tcW w:w="1722" w:type="dxa"/>
            <w:vAlign w:val="center"/>
          </w:tcPr>
          <w:p w:rsidR="00322950" w:rsidRDefault="00E5391D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</w:t>
            </w:r>
          </w:p>
          <w:p w:rsidR="00322950" w:rsidRPr="00322950" w:rsidRDefault="00322950" w:rsidP="0032295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Geography</w:t>
            </w:r>
          </w:p>
        </w:tc>
      </w:tr>
      <w:tr w:rsidR="00E5391D" w:rsidRPr="00322950" w:rsidTr="00322950">
        <w:tc>
          <w:tcPr>
            <w:tcW w:w="2034" w:type="dxa"/>
            <w:vAlign w:val="center"/>
          </w:tcPr>
          <w:p w:rsidR="00E5391D" w:rsidRPr="00322950" w:rsidRDefault="00E5391D" w:rsidP="00E5391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LEHD Job-to-Job Flows (J2J) data</w:t>
            </w:r>
          </w:p>
        </w:tc>
        <w:tc>
          <w:tcPr>
            <w:tcW w:w="1910" w:type="dxa"/>
            <w:vAlign w:val="center"/>
          </w:tcPr>
          <w:p w:rsidR="00E5391D" w:rsidRPr="00322950" w:rsidRDefault="00E5391D" w:rsidP="00E5391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Job mobility from census LEHD</w:t>
            </w:r>
          </w:p>
        </w:tc>
        <w:tc>
          <w:tcPr>
            <w:tcW w:w="1952" w:type="dxa"/>
            <w:vAlign w:val="center"/>
          </w:tcPr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mobility rate</w:t>
            </w:r>
          </w:p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Industry</w:t>
            </w:r>
          </w:p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Firm Age</w:t>
            </w:r>
          </w:p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Firm Size</w:t>
            </w:r>
          </w:p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Gender</w:t>
            </w:r>
          </w:p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Worker Age</w:t>
            </w:r>
          </w:p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Education</w:t>
            </w:r>
          </w:p>
          <w:p w:rsidR="00E5391D" w:rsidRPr="00322950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 Race</w:t>
            </w:r>
          </w:p>
        </w:tc>
        <w:tc>
          <w:tcPr>
            <w:tcW w:w="1732" w:type="dxa"/>
            <w:vAlign w:val="center"/>
          </w:tcPr>
          <w:p w:rsidR="00E5391D" w:rsidRPr="00322950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</w:t>
            </w:r>
          </w:p>
          <w:p w:rsidR="00E5391D" w:rsidRPr="00322950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or Metro</w:t>
            </w:r>
          </w:p>
        </w:tc>
        <w:tc>
          <w:tcPr>
            <w:tcW w:w="1722" w:type="dxa"/>
            <w:vAlign w:val="center"/>
          </w:tcPr>
          <w:p w:rsidR="00E5391D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</w:t>
            </w:r>
          </w:p>
          <w:p w:rsidR="00E5391D" w:rsidRPr="00322950" w:rsidRDefault="00E5391D" w:rsidP="00E5391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Geography</w:t>
            </w:r>
          </w:p>
        </w:tc>
      </w:tr>
      <w:tr w:rsidR="00322950" w:rsidRPr="00322950" w:rsidTr="00322950">
        <w:tc>
          <w:tcPr>
            <w:tcW w:w="2034" w:type="dxa"/>
            <w:vAlign w:val="center"/>
          </w:tcPr>
          <w:p w:rsidR="00225BF0" w:rsidRPr="00322950" w:rsidRDefault="00E5391D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USPTO Patent Data</w:t>
            </w:r>
          </w:p>
        </w:tc>
        <w:tc>
          <w:tcPr>
            <w:tcW w:w="1910" w:type="dxa"/>
            <w:vAlign w:val="center"/>
          </w:tcPr>
          <w:p w:rsidR="00225BF0" w:rsidRPr="00322950" w:rsidRDefault="00E5391D" w:rsidP="00225BF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Record of all US issued patent</w:t>
            </w:r>
          </w:p>
        </w:tc>
        <w:tc>
          <w:tcPr>
            <w:tcW w:w="1952" w:type="dxa"/>
            <w:vAlign w:val="center"/>
          </w:tcPr>
          <w:p w:rsidR="00225BF0" w:rsidRPr="00322950" w:rsidRDefault="00E5391D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Name</w:t>
            </w:r>
          </w:p>
        </w:tc>
        <w:tc>
          <w:tcPr>
            <w:tcW w:w="1732" w:type="dxa"/>
            <w:vAlign w:val="center"/>
          </w:tcPr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Application year</w:t>
            </w:r>
          </w:p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1722" w:type="dxa"/>
            <w:vAlign w:val="center"/>
          </w:tcPr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Business Name</w:t>
            </w:r>
          </w:p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Application Year</w:t>
            </w:r>
          </w:p>
          <w:p w:rsidR="00225BF0" w:rsidRPr="00322950" w:rsidRDefault="00225BF0" w:rsidP="00225BF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22950">
              <w:rPr>
                <w:rFonts w:ascii="Calibri" w:hAnsi="Calibri" w:cs="Calibri"/>
                <w:color w:val="000000"/>
              </w:rPr>
              <w:t>Address</w:t>
            </w:r>
          </w:p>
        </w:tc>
      </w:tr>
    </w:tbl>
    <w:p w:rsidR="00400728" w:rsidRPr="00400728" w:rsidRDefault="00400728" w:rsidP="00400728">
      <w:bookmarkStart w:id="0" w:name="_GoBack"/>
      <w:bookmarkEnd w:id="0"/>
    </w:p>
    <w:sectPr w:rsidR="00400728" w:rsidRPr="00400728" w:rsidSect="0019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5B22"/>
    <w:multiLevelType w:val="hybridMultilevel"/>
    <w:tmpl w:val="FCE6CB76"/>
    <w:lvl w:ilvl="0" w:tplc="6C0EF1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E680B"/>
    <w:multiLevelType w:val="hybridMultilevel"/>
    <w:tmpl w:val="7B7A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28"/>
    <w:rsid w:val="00197EA2"/>
    <w:rsid w:val="00225BF0"/>
    <w:rsid w:val="00322950"/>
    <w:rsid w:val="003A5B98"/>
    <w:rsid w:val="00400728"/>
    <w:rsid w:val="00562744"/>
    <w:rsid w:val="0070165B"/>
    <w:rsid w:val="008645F1"/>
    <w:rsid w:val="00CC57A8"/>
    <w:rsid w:val="00D83F8D"/>
    <w:rsid w:val="00E5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7770"/>
  <w15:chartTrackingRefBased/>
  <w15:docId w15:val="{8280CCE3-CD63-A741-8EE7-A55D9662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7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7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Guetta Jeanrenaud</dc:creator>
  <cp:keywords/>
  <dc:description/>
  <cp:lastModifiedBy>Nicolas Guetta Jeanrenaud</cp:lastModifiedBy>
  <cp:revision>2</cp:revision>
  <dcterms:created xsi:type="dcterms:W3CDTF">2018-01-24T15:02:00Z</dcterms:created>
  <dcterms:modified xsi:type="dcterms:W3CDTF">2018-01-24T15:39:00Z</dcterms:modified>
</cp:coreProperties>
</file>