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FF7330" w14:textId="77777777" w:rsidR="00AD7231" w:rsidRPr="00C0704E" w:rsidRDefault="00AD7231" w:rsidP="00663D10">
      <w:pPr>
        <w:pStyle w:val="Heading1"/>
        <w:spacing w:line="276" w:lineRule="auto"/>
        <w:ind w:left="720" w:hanging="720"/>
        <w:rPr>
          <w:color w:val="000000" w:themeColor="text1"/>
        </w:rPr>
      </w:pPr>
      <w:r w:rsidRPr="00C0704E">
        <w:rPr>
          <w:color w:val="000000" w:themeColor="text1"/>
        </w:rPr>
        <w:t>Editor feedback</w:t>
      </w:r>
    </w:p>
    <w:p w14:paraId="2944CE80" w14:textId="77777777" w:rsidR="00CD1E03" w:rsidRPr="00C0704E" w:rsidRDefault="00CD1E03" w:rsidP="00CD1E03">
      <w:pPr>
        <w:pStyle w:val="NormalWeb"/>
        <w:spacing w:line="276" w:lineRule="auto"/>
        <w:rPr>
          <w:color w:val="000000" w:themeColor="text1"/>
        </w:rPr>
      </w:pPr>
      <w:r w:rsidRPr="00C0704E">
        <w:rPr>
          <w:color w:val="000000" w:themeColor="text1"/>
        </w:rPr>
        <w:t xml:space="preserve">I have now read your revised manuscript. I appreciate your careful attention to the concerns the reviewers and I raised. I am happy to provisionally accept your manuscript for publication. </w:t>
      </w:r>
    </w:p>
    <w:tbl>
      <w:tblPr>
        <w:tblStyle w:val="TableGrid"/>
        <w:tblW w:w="0" w:type="auto"/>
        <w:tblLook w:val="04A0" w:firstRow="1" w:lastRow="0" w:firstColumn="1" w:lastColumn="0" w:noHBand="0" w:noVBand="1"/>
      </w:tblPr>
      <w:tblGrid>
        <w:gridCol w:w="9350"/>
      </w:tblGrid>
      <w:tr w:rsidR="00C0704E" w:rsidRPr="00C0704E" w14:paraId="37D35088" w14:textId="77777777" w:rsidTr="00BF7BCC">
        <w:tc>
          <w:tcPr>
            <w:tcW w:w="9350" w:type="dxa"/>
          </w:tcPr>
          <w:p w14:paraId="2835ED0A" w14:textId="65C05087" w:rsidR="00CD1E03" w:rsidRPr="00C0704E" w:rsidRDefault="00CD1E03" w:rsidP="00BF7BCC">
            <w:pPr>
              <w:pStyle w:val="NormalWeb"/>
              <w:spacing w:line="276" w:lineRule="auto"/>
              <w:rPr>
                <w:color w:val="000000" w:themeColor="text1"/>
              </w:rPr>
            </w:pPr>
            <w:r w:rsidRPr="00C0704E">
              <w:rPr>
                <w:color w:val="000000" w:themeColor="text1"/>
              </w:rPr>
              <w:t>Wonderful. Thank you for handling our manuscript.</w:t>
            </w:r>
          </w:p>
        </w:tc>
      </w:tr>
    </w:tbl>
    <w:p w14:paraId="0EFA4F37" w14:textId="77777777" w:rsidR="00CD1E03" w:rsidRPr="00C0704E" w:rsidRDefault="00CD1E03" w:rsidP="00CD1E03">
      <w:pPr>
        <w:pStyle w:val="NormalWeb"/>
        <w:spacing w:line="276" w:lineRule="auto"/>
        <w:rPr>
          <w:color w:val="000000" w:themeColor="text1"/>
        </w:rPr>
      </w:pPr>
      <w:r w:rsidRPr="00C0704E">
        <w:rPr>
          <w:color w:val="000000" w:themeColor="text1"/>
        </w:rPr>
        <w:t>Apostrophes. EDC’s should be EDCs. M’s should be Ms. SD’s should be SDs. Hedge’s g should be Hedges’ g.</w:t>
      </w:r>
    </w:p>
    <w:tbl>
      <w:tblPr>
        <w:tblStyle w:val="TableGrid"/>
        <w:tblW w:w="0" w:type="auto"/>
        <w:tblLook w:val="04A0" w:firstRow="1" w:lastRow="0" w:firstColumn="1" w:lastColumn="0" w:noHBand="0" w:noVBand="1"/>
      </w:tblPr>
      <w:tblGrid>
        <w:gridCol w:w="9350"/>
      </w:tblGrid>
      <w:tr w:rsidR="00C0704E" w:rsidRPr="00C0704E" w14:paraId="06FAAABB" w14:textId="77777777" w:rsidTr="00BF7BCC">
        <w:tc>
          <w:tcPr>
            <w:tcW w:w="9350" w:type="dxa"/>
          </w:tcPr>
          <w:p w14:paraId="4DDBDEAE" w14:textId="7CFCA460" w:rsidR="00CD1E03" w:rsidRPr="00C0704E" w:rsidRDefault="00CD1E03" w:rsidP="00BF7BCC">
            <w:pPr>
              <w:pStyle w:val="NormalWeb"/>
              <w:spacing w:line="276" w:lineRule="auto"/>
              <w:rPr>
                <w:color w:val="000000" w:themeColor="text1"/>
              </w:rPr>
            </w:pPr>
            <w:r w:rsidRPr="00C0704E">
              <w:rPr>
                <w:color w:val="000000" w:themeColor="text1"/>
              </w:rPr>
              <w:t>Thank you for catching this. We have fixed all cases.</w:t>
            </w:r>
          </w:p>
        </w:tc>
      </w:tr>
    </w:tbl>
    <w:p w14:paraId="6295FBF1" w14:textId="3BD50689" w:rsidR="00CD1E03" w:rsidRPr="00C0704E" w:rsidRDefault="00CD1E03" w:rsidP="00CD1E03">
      <w:pPr>
        <w:pStyle w:val="NormalWeb"/>
        <w:spacing w:line="276" w:lineRule="auto"/>
        <w:rPr>
          <w:color w:val="000000" w:themeColor="text1"/>
        </w:rPr>
      </w:pPr>
      <w:r w:rsidRPr="00C0704E">
        <w:rPr>
          <w:color w:val="000000" w:themeColor="text1"/>
        </w:rPr>
        <w:t>on p. 8 should dozen be dozens?</w:t>
      </w:r>
    </w:p>
    <w:tbl>
      <w:tblPr>
        <w:tblStyle w:val="TableGrid"/>
        <w:tblW w:w="0" w:type="auto"/>
        <w:tblLook w:val="04A0" w:firstRow="1" w:lastRow="0" w:firstColumn="1" w:lastColumn="0" w:noHBand="0" w:noVBand="1"/>
      </w:tblPr>
      <w:tblGrid>
        <w:gridCol w:w="9350"/>
      </w:tblGrid>
      <w:tr w:rsidR="00C0704E" w:rsidRPr="00C0704E" w14:paraId="28897187" w14:textId="77777777" w:rsidTr="00BF7BCC">
        <w:tc>
          <w:tcPr>
            <w:tcW w:w="9350" w:type="dxa"/>
          </w:tcPr>
          <w:p w14:paraId="2EEF2C76" w14:textId="387D7D10" w:rsidR="00CD1E03" w:rsidRPr="00C0704E" w:rsidRDefault="00CD1E03" w:rsidP="00BF7BCC">
            <w:pPr>
              <w:pStyle w:val="NormalWeb"/>
              <w:spacing w:line="276" w:lineRule="auto"/>
              <w:rPr>
                <w:color w:val="000000" w:themeColor="text1"/>
              </w:rPr>
            </w:pPr>
            <w:r w:rsidRPr="00C0704E">
              <w:rPr>
                <w:color w:val="000000" w:themeColor="text1"/>
              </w:rPr>
              <w:t>Correct. This is fixed now.</w:t>
            </w:r>
          </w:p>
        </w:tc>
      </w:tr>
    </w:tbl>
    <w:p w14:paraId="7174C7AD" w14:textId="6EB1E9C8" w:rsidR="00CD1E03" w:rsidRPr="00C0704E" w:rsidRDefault="00CD1E03" w:rsidP="00CD1E03">
      <w:pPr>
        <w:pStyle w:val="NormalWeb"/>
        <w:spacing w:line="276" w:lineRule="auto"/>
        <w:rPr>
          <w:color w:val="000000" w:themeColor="text1"/>
        </w:rPr>
      </w:pPr>
      <w:r w:rsidRPr="00C0704E">
        <w:rPr>
          <w:color w:val="000000" w:themeColor="text1"/>
        </w:rPr>
        <w:t>The Durgin reference in the discussion should be Durgin et al.</w:t>
      </w:r>
    </w:p>
    <w:tbl>
      <w:tblPr>
        <w:tblStyle w:val="TableGrid"/>
        <w:tblW w:w="0" w:type="auto"/>
        <w:tblLook w:val="04A0" w:firstRow="1" w:lastRow="0" w:firstColumn="1" w:lastColumn="0" w:noHBand="0" w:noVBand="1"/>
      </w:tblPr>
      <w:tblGrid>
        <w:gridCol w:w="9350"/>
      </w:tblGrid>
      <w:tr w:rsidR="00C0704E" w:rsidRPr="00C0704E" w14:paraId="00198938" w14:textId="77777777" w:rsidTr="00BF7BCC">
        <w:tc>
          <w:tcPr>
            <w:tcW w:w="9350" w:type="dxa"/>
          </w:tcPr>
          <w:p w14:paraId="281D1E20" w14:textId="44FC0ADA" w:rsidR="00CD1E03" w:rsidRPr="00C0704E" w:rsidRDefault="007C2DC2" w:rsidP="00BF7BCC">
            <w:pPr>
              <w:pStyle w:val="NormalWeb"/>
              <w:spacing w:line="276" w:lineRule="auto"/>
              <w:rPr>
                <w:color w:val="000000" w:themeColor="text1"/>
              </w:rPr>
            </w:pPr>
            <w:r w:rsidRPr="00C0704E">
              <w:rPr>
                <w:color w:val="000000" w:themeColor="text1"/>
              </w:rPr>
              <w:t>Fixed.</w:t>
            </w:r>
          </w:p>
        </w:tc>
      </w:tr>
    </w:tbl>
    <w:p w14:paraId="587982FC" w14:textId="3235FF6B" w:rsidR="007C2DC2" w:rsidRPr="00C0704E" w:rsidRDefault="00CD1E03" w:rsidP="007C2DC2">
      <w:pPr>
        <w:pStyle w:val="NormalWeb"/>
        <w:spacing w:line="276" w:lineRule="auto"/>
        <w:rPr>
          <w:color w:val="000000" w:themeColor="text1"/>
        </w:rPr>
      </w:pPr>
      <w:r w:rsidRPr="00C0704E">
        <w:rPr>
          <w:color w:val="000000" w:themeColor="text1"/>
        </w:rPr>
        <w:t>The forest plot could use some column headers.</w:t>
      </w:r>
    </w:p>
    <w:tbl>
      <w:tblPr>
        <w:tblStyle w:val="TableGrid"/>
        <w:tblW w:w="0" w:type="auto"/>
        <w:tblLook w:val="04A0" w:firstRow="1" w:lastRow="0" w:firstColumn="1" w:lastColumn="0" w:noHBand="0" w:noVBand="1"/>
      </w:tblPr>
      <w:tblGrid>
        <w:gridCol w:w="9350"/>
      </w:tblGrid>
      <w:tr w:rsidR="00C0704E" w:rsidRPr="00C0704E" w14:paraId="2BC8D025" w14:textId="77777777" w:rsidTr="00BF7BCC">
        <w:tc>
          <w:tcPr>
            <w:tcW w:w="9350" w:type="dxa"/>
          </w:tcPr>
          <w:p w14:paraId="48A2E21A" w14:textId="5319B33C" w:rsidR="007C2DC2" w:rsidRPr="00C0704E" w:rsidRDefault="00AA33C9" w:rsidP="00AA33C9">
            <w:pPr>
              <w:pStyle w:val="NormalWeb"/>
              <w:spacing w:line="276" w:lineRule="auto"/>
              <w:rPr>
                <w:b/>
                <w:bCs/>
                <w:color w:val="000000" w:themeColor="text1"/>
              </w:rPr>
            </w:pPr>
            <w:r w:rsidRPr="00C0704E">
              <w:rPr>
                <w:color w:val="000000" w:themeColor="text1"/>
              </w:rPr>
              <w:t>Great idea. We added two column headers.</w:t>
            </w:r>
          </w:p>
        </w:tc>
      </w:tr>
    </w:tbl>
    <w:p w14:paraId="383841CE" w14:textId="77777777" w:rsidR="00AA33C9" w:rsidRPr="00C0704E" w:rsidRDefault="00CD1E03" w:rsidP="00AA33C9">
      <w:pPr>
        <w:pStyle w:val="NormalWeb"/>
        <w:spacing w:line="276" w:lineRule="auto"/>
        <w:rPr>
          <w:color w:val="000000" w:themeColor="text1"/>
        </w:rPr>
      </w:pPr>
      <w:r w:rsidRPr="00C0704E">
        <w:rPr>
          <w:color w:val="000000" w:themeColor="text1"/>
        </w:rPr>
        <w:t>In some cases you have obtained effect sizes directly but in other cases you compute them indirectly or infer them. Can you provide the ns for direct and indirect? Presumably it doesn’t moderate the findings?</w:t>
      </w:r>
    </w:p>
    <w:tbl>
      <w:tblPr>
        <w:tblStyle w:val="TableGrid"/>
        <w:tblW w:w="0" w:type="auto"/>
        <w:tblLook w:val="04A0" w:firstRow="1" w:lastRow="0" w:firstColumn="1" w:lastColumn="0" w:noHBand="0" w:noVBand="1"/>
      </w:tblPr>
      <w:tblGrid>
        <w:gridCol w:w="9350"/>
      </w:tblGrid>
      <w:tr w:rsidR="00C0704E" w:rsidRPr="00C0704E" w14:paraId="22B17D53" w14:textId="77777777" w:rsidTr="00BF7BCC">
        <w:tc>
          <w:tcPr>
            <w:tcW w:w="9350" w:type="dxa"/>
          </w:tcPr>
          <w:p w14:paraId="341B44B7" w14:textId="77777777" w:rsidR="001602BE" w:rsidRPr="00C0704E" w:rsidRDefault="001602BE" w:rsidP="00BF7BCC">
            <w:pPr>
              <w:pStyle w:val="NormalWeb"/>
              <w:spacing w:line="276" w:lineRule="auto"/>
              <w:rPr>
                <w:color w:val="000000" w:themeColor="text1"/>
              </w:rPr>
            </w:pPr>
            <w:r w:rsidRPr="00C0704E">
              <w:rPr>
                <w:color w:val="000000" w:themeColor="text1"/>
              </w:rPr>
              <w:t xml:space="preserve">In the updated manuscript (p. 14), we now specify how often we used each approach to calculating effect sizes. </w:t>
            </w:r>
          </w:p>
          <w:p w14:paraId="614156F2" w14:textId="1D8A1C32" w:rsidR="001602BE" w:rsidRPr="00C0704E" w:rsidRDefault="001602BE" w:rsidP="00BF7BCC">
            <w:pPr>
              <w:pStyle w:val="NormalWeb"/>
              <w:spacing w:line="276" w:lineRule="auto"/>
              <w:rPr>
                <w:color w:val="000000" w:themeColor="text1"/>
              </w:rPr>
            </w:pPr>
            <w:r w:rsidRPr="00C0704E">
              <w:rPr>
                <w:color w:val="000000" w:themeColor="text1"/>
              </w:rPr>
              <w:t>You are correct that this does not moderate the findings. The cluster-robust F-value for the test of moderation was 0.53 (</w:t>
            </w:r>
            <w:r w:rsidRPr="00C0704E">
              <w:rPr>
                <w:i/>
                <w:iCs/>
                <w:color w:val="000000" w:themeColor="text1"/>
              </w:rPr>
              <w:t>p</w:t>
            </w:r>
            <w:r w:rsidRPr="00C0704E">
              <w:rPr>
                <w:color w:val="000000" w:themeColor="text1"/>
              </w:rPr>
              <w:t xml:space="preserve"> = .75).</w:t>
            </w:r>
          </w:p>
        </w:tc>
      </w:tr>
    </w:tbl>
    <w:p w14:paraId="52601324" w14:textId="77777777" w:rsidR="00CD1E03" w:rsidRPr="00C0704E" w:rsidRDefault="00CD1E03" w:rsidP="00CD1E03">
      <w:pPr>
        <w:pStyle w:val="NormalWeb"/>
        <w:spacing w:line="276" w:lineRule="auto"/>
        <w:rPr>
          <w:color w:val="000000" w:themeColor="text1"/>
        </w:rPr>
      </w:pPr>
      <w:r w:rsidRPr="00C0704E">
        <w:rPr>
          <w:color w:val="000000" w:themeColor="text1"/>
        </w:rPr>
        <w:t>Can you briefly provide a little more information in the main text about the study that is now in the supplement? Otherwise, I worry that nobody will ever discover it.</w:t>
      </w:r>
    </w:p>
    <w:tbl>
      <w:tblPr>
        <w:tblStyle w:val="TableGrid"/>
        <w:tblW w:w="0" w:type="auto"/>
        <w:tblLook w:val="04A0" w:firstRow="1" w:lastRow="0" w:firstColumn="1" w:lastColumn="0" w:noHBand="0" w:noVBand="1"/>
      </w:tblPr>
      <w:tblGrid>
        <w:gridCol w:w="9350"/>
      </w:tblGrid>
      <w:tr w:rsidR="00C0704E" w:rsidRPr="00C0704E" w14:paraId="646F126F" w14:textId="77777777" w:rsidTr="00BF7BCC">
        <w:tc>
          <w:tcPr>
            <w:tcW w:w="9350" w:type="dxa"/>
          </w:tcPr>
          <w:p w14:paraId="2E11301A" w14:textId="0EC2E204" w:rsidR="001602BE" w:rsidRPr="00C0704E" w:rsidRDefault="00507CB4" w:rsidP="00BF7BCC">
            <w:pPr>
              <w:pStyle w:val="NormalWeb"/>
              <w:spacing w:line="276" w:lineRule="auto"/>
              <w:rPr>
                <w:color w:val="000000" w:themeColor="text1"/>
              </w:rPr>
            </w:pPr>
            <w:r w:rsidRPr="00C0704E">
              <w:rPr>
                <w:color w:val="000000" w:themeColor="text1"/>
              </w:rPr>
              <w:t>This is now added on p. 29</w:t>
            </w:r>
          </w:p>
        </w:tc>
      </w:tr>
    </w:tbl>
    <w:p w14:paraId="4ACB3E45" w14:textId="77777777" w:rsidR="00CD1E03" w:rsidRPr="00C0704E" w:rsidRDefault="00CD1E03" w:rsidP="00CD1E03">
      <w:pPr>
        <w:pStyle w:val="NormalWeb"/>
        <w:spacing w:line="276" w:lineRule="auto"/>
        <w:rPr>
          <w:color w:val="000000" w:themeColor="text1"/>
        </w:rPr>
      </w:pPr>
      <w:r w:rsidRPr="00C0704E">
        <w:rPr>
          <w:color w:val="000000" w:themeColor="text1"/>
        </w:rPr>
        <w:t>The supplement study needs a reference list.</w:t>
      </w:r>
    </w:p>
    <w:tbl>
      <w:tblPr>
        <w:tblStyle w:val="TableGrid"/>
        <w:tblW w:w="0" w:type="auto"/>
        <w:tblLook w:val="04A0" w:firstRow="1" w:lastRow="0" w:firstColumn="1" w:lastColumn="0" w:noHBand="0" w:noVBand="1"/>
      </w:tblPr>
      <w:tblGrid>
        <w:gridCol w:w="9350"/>
      </w:tblGrid>
      <w:tr w:rsidR="001602BE" w:rsidRPr="00C0704E" w14:paraId="49D7B89B" w14:textId="77777777" w:rsidTr="00BF7BCC">
        <w:tc>
          <w:tcPr>
            <w:tcW w:w="9350" w:type="dxa"/>
          </w:tcPr>
          <w:p w14:paraId="48DC633B" w14:textId="5E95EF9E" w:rsidR="001602BE" w:rsidRPr="00C0704E" w:rsidRDefault="00507CB4" w:rsidP="00BF7BCC">
            <w:pPr>
              <w:pStyle w:val="NormalWeb"/>
              <w:spacing w:line="276" w:lineRule="auto"/>
              <w:rPr>
                <w:color w:val="000000" w:themeColor="text1"/>
              </w:rPr>
            </w:pPr>
            <w:r w:rsidRPr="00C0704E">
              <w:rPr>
                <w:color w:val="000000" w:themeColor="text1"/>
              </w:rPr>
              <w:lastRenderedPageBreak/>
              <w:t>Done.</w:t>
            </w:r>
          </w:p>
        </w:tc>
      </w:tr>
    </w:tbl>
    <w:p w14:paraId="76AB3C93" w14:textId="13AC4357" w:rsidR="00BE5E4F" w:rsidRPr="00C0704E" w:rsidRDefault="00BE5E4F" w:rsidP="00CD1E03">
      <w:pPr>
        <w:pStyle w:val="NormalWeb"/>
        <w:spacing w:line="276" w:lineRule="auto"/>
        <w:rPr>
          <w:color w:val="000000" w:themeColor="text1"/>
        </w:rPr>
      </w:pPr>
    </w:p>
    <w:sectPr w:rsidR="00BE5E4F" w:rsidRPr="00C070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DE6525" w14:textId="77777777" w:rsidR="0003083F" w:rsidRDefault="0003083F" w:rsidP="003F4DBA">
      <w:pPr>
        <w:spacing w:after="0" w:line="240" w:lineRule="auto"/>
      </w:pPr>
      <w:r>
        <w:separator/>
      </w:r>
    </w:p>
  </w:endnote>
  <w:endnote w:type="continuationSeparator" w:id="0">
    <w:p w14:paraId="3AB5E586" w14:textId="77777777" w:rsidR="0003083F" w:rsidRDefault="0003083F" w:rsidP="003F4D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61A41E" w14:textId="77777777" w:rsidR="0003083F" w:rsidRDefault="0003083F" w:rsidP="003F4DBA">
      <w:pPr>
        <w:spacing w:after="0" w:line="240" w:lineRule="auto"/>
      </w:pPr>
      <w:r>
        <w:separator/>
      </w:r>
    </w:p>
  </w:footnote>
  <w:footnote w:type="continuationSeparator" w:id="0">
    <w:p w14:paraId="215D3CB7" w14:textId="77777777" w:rsidR="0003083F" w:rsidRDefault="0003083F" w:rsidP="003F4D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229A"/>
    <w:multiLevelType w:val="hybridMultilevel"/>
    <w:tmpl w:val="64244B5A"/>
    <w:lvl w:ilvl="0" w:tplc="04090001">
      <w:start w:val="5"/>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781A7E"/>
    <w:multiLevelType w:val="hybridMultilevel"/>
    <w:tmpl w:val="8898A1F4"/>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BB39B5"/>
    <w:multiLevelType w:val="hybridMultilevel"/>
    <w:tmpl w:val="E61A0A46"/>
    <w:lvl w:ilvl="0" w:tplc="04090001">
      <w:start w:val="5"/>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7E7E89"/>
    <w:multiLevelType w:val="hybridMultilevel"/>
    <w:tmpl w:val="C272273A"/>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512FE"/>
    <w:multiLevelType w:val="multilevel"/>
    <w:tmpl w:val="932A4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0D272F"/>
    <w:multiLevelType w:val="hybridMultilevel"/>
    <w:tmpl w:val="63D8BCD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8B03F2"/>
    <w:multiLevelType w:val="hybridMultilevel"/>
    <w:tmpl w:val="5AA034B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5910186">
    <w:abstractNumId w:val="4"/>
  </w:num>
  <w:num w:numId="2" w16cid:durableId="202912428">
    <w:abstractNumId w:val="6"/>
  </w:num>
  <w:num w:numId="3" w16cid:durableId="1956133288">
    <w:abstractNumId w:val="5"/>
  </w:num>
  <w:num w:numId="4" w16cid:durableId="1919829615">
    <w:abstractNumId w:val="1"/>
  </w:num>
  <w:num w:numId="5" w16cid:durableId="1752122127">
    <w:abstractNumId w:val="3"/>
  </w:num>
  <w:num w:numId="6" w16cid:durableId="1563247416">
    <w:abstractNumId w:val="2"/>
  </w:num>
  <w:num w:numId="7" w16cid:durableId="1540584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D17"/>
    <w:rsid w:val="00012D9A"/>
    <w:rsid w:val="00013117"/>
    <w:rsid w:val="00017A7F"/>
    <w:rsid w:val="0003083F"/>
    <w:rsid w:val="00040649"/>
    <w:rsid w:val="00047E5A"/>
    <w:rsid w:val="00065D17"/>
    <w:rsid w:val="000807A6"/>
    <w:rsid w:val="0009437C"/>
    <w:rsid w:val="001602BE"/>
    <w:rsid w:val="001A51B8"/>
    <w:rsid w:val="00202371"/>
    <w:rsid w:val="0028250B"/>
    <w:rsid w:val="0028661B"/>
    <w:rsid w:val="0029070A"/>
    <w:rsid w:val="002A57C0"/>
    <w:rsid w:val="002A7B60"/>
    <w:rsid w:val="002D33C4"/>
    <w:rsid w:val="003A2C64"/>
    <w:rsid w:val="003C6335"/>
    <w:rsid w:val="003F4DBA"/>
    <w:rsid w:val="003F6259"/>
    <w:rsid w:val="0045716D"/>
    <w:rsid w:val="00462C03"/>
    <w:rsid w:val="004D7829"/>
    <w:rsid w:val="00507CB4"/>
    <w:rsid w:val="0059172A"/>
    <w:rsid w:val="005C0C87"/>
    <w:rsid w:val="005D5E39"/>
    <w:rsid w:val="005F15BE"/>
    <w:rsid w:val="006011EB"/>
    <w:rsid w:val="00604078"/>
    <w:rsid w:val="00610B29"/>
    <w:rsid w:val="00614E58"/>
    <w:rsid w:val="00624817"/>
    <w:rsid w:val="0065347A"/>
    <w:rsid w:val="00663D10"/>
    <w:rsid w:val="00665D6C"/>
    <w:rsid w:val="006921E3"/>
    <w:rsid w:val="0069378C"/>
    <w:rsid w:val="006A4CD7"/>
    <w:rsid w:val="006B052E"/>
    <w:rsid w:val="00711BC6"/>
    <w:rsid w:val="00713F0F"/>
    <w:rsid w:val="00734002"/>
    <w:rsid w:val="00745A4F"/>
    <w:rsid w:val="00765533"/>
    <w:rsid w:val="00786438"/>
    <w:rsid w:val="0078736C"/>
    <w:rsid w:val="007C2DC2"/>
    <w:rsid w:val="0080775D"/>
    <w:rsid w:val="008645EC"/>
    <w:rsid w:val="008B4C98"/>
    <w:rsid w:val="008C0CA4"/>
    <w:rsid w:val="008D53C0"/>
    <w:rsid w:val="008D620A"/>
    <w:rsid w:val="00995974"/>
    <w:rsid w:val="009E12BF"/>
    <w:rsid w:val="00A34DC5"/>
    <w:rsid w:val="00A86884"/>
    <w:rsid w:val="00AA33C9"/>
    <w:rsid w:val="00AD7231"/>
    <w:rsid w:val="00AE3C5A"/>
    <w:rsid w:val="00B02656"/>
    <w:rsid w:val="00B102A9"/>
    <w:rsid w:val="00B46EDA"/>
    <w:rsid w:val="00B46F93"/>
    <w:rsid w:val="00B824F7"/>
    <w:rsid w:val="00BA0CCA"/>
    <w:rsid w:val="00BB3C19"/>
    <w:rsid w:val="00BE5E4F"/>
    <w:rsid w:val="00C0704E"/>
    <w:rsid w:val="00C10DBD"/>
    <w:rsid w:val="00C32CC7"/>
    <w:rsid w:val="00C970AB"/>
    <w:rsid w:val="00CB61E9"/>
    <w:rsid w:val="00CD1E03"/>
    <w:rsid w:val="00D0271B"/>
    <w:rsid w:val="00DA0317"/>
    <w:rsid w:val="00DA1F43"/>
    <w:rsid w:val="00DB3C41"/>
    <w:rsid w:val="00E2257E"/>
    <w:rsid w:val="00E24D2E"/>
    <w:rsid w:val="00E40F53"/>
    <w:rsid w:val="00E51248"/>
    <w:rsid w:val="00E73BD3"/>
    <w:rsid w:val="00EA1233"/>
    <w:rsid w:val="00EA6037"/>
    <w:rsid w:val="00EC7CF2"/>
    <w:rsid w:val="00EE6354"/>
    <w:rsid w:val="00F040B3"/>
    <w:rsid w:val="00F52062"/>
    <w:rsid w:val="00F72762"/>
    <w:rsid w:val="00F760F2"/>
    <w:rsid w:val="00F76412"/>
    <w:rsid w:val="00F935EA"/>
    <w:rsid w:val="00F977CE"/>
    <w:rsid w:val="00FF3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94A3F6"/>
  <w15:chartTrackingRefBased/>
  <w15:docId w15:val="{537F6C8A-A81C-3D41-AD94-455478EB0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Web"/>
    <w:next w:val="Normal"/>
    <w:link w:val="Heading1Char"/>
    <w:uiPriority w:val="9"/>
    <w:qFormat/>
    <w:rsid w:val="00AD7231"/>
    <w:pPr>
      <w:outlineLvl w:val="0"/>
    </w:pPr>
    <w:rPr>
      <w:b/>
      <w:bCs/>
      <w:sz w:val="32"/>
      <w:szCs w:val="32"/>
    </w:rPr>
  </w:style>
  <w:style w:type="paragraph" w:styleId="Heading2">
    <w:name w:val="heading 2"/>
    <w:basedOn w:val="NormalWeb"/>
    <w:next w:val="Normal"/>
    <w:link w:val="Heading2Char"/>
    <w:uiPriority w:val="9"/>
    <w:unhideWhenUsed/>
    <w:qFormat/>
    <w:rsid w:val="00F76412"/>
    <w:pPr>
      <w:outlineLvl w:val="1"/>
    </w:pPr>
    <w:rPr>
      <w:b/>
      <w:bCs/>
    </w:rPr>
  </w:style>
  <w:style w:type="paragraph" w:styleId="Heading3">
    <w:name w:val="heading 3"/>
    <w:basedOn w:val="Normal"/>
    <w:next w:val="Normal"/>
    <w:link w:val="Heading3Char"/>
    <w:uiPriority w:val="9"/>
    <w:semiHidden/>
    <w:unhideWhenUsed/>
    <w:qFormat/>
    <w:rsid w:val="00065D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5D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5D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5D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5D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5D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5D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7231"/>
    <w:rPr>
      <w:rFonts w:ascii="Times New Roman" w:eastAsia="Times New Roman" w:hAnsi="Times New Roman" w:cs="Times New Roman"/>
      <w:b/>
      <w:bCs/>
      <w:kern w:val="0"/>
      <w:sz w:val="32"/>
      <w:szCs w:val="32"/>
      <w14:ligatures w14:val="none"/>
    </w:rPr>
  </w:style>
  <w:style w:type="character" w:customStyle="1" w:styleId="Heading2Char">
    <w:name w:val="Heading 2 Char"/>
    <w:basedOn w:val="DefaultParagraphFont"/>
    <w:link w:val="Heading2"/>
    <w:uiPriority w:val="9"/>
    <w:rsid w:val="00F76412"/>
    <w:rPr>
      <w:rFonts w:ascii="Times New Roman" w:eastAsia="Times New Roman" w:hAnsi="Times New Roman" w:cs="Times New Roman"/>
      <w:b/>
      <w:bCs/>
      <w:kern w:val="0"/>
      <w14:ligatures w14:val="none"/>
    </w:rPr>
  </w:style>
  <w:style w:type="character" w:customStyle="1" w:styleId="Heading3Char">
    <w:name w:val="Heading 3 Char"/>
    <w:basedOn w:val="DefaultParagraphFont"/>
    <w:link w:val="Heading3"/>
    <w:uiPriority w:val="9"/>
    <w:semiHidden/>
    <w:rsid w:val="00065D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5D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5D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5D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5D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5D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5D17"/>
    <w:rPr>
      <w:rFonts w:eastAsiaTheme="majorEastAsia" w:cstheme="majorBidi"/>
      <w:color w:val="272727" w:themeColor="text1" w:themeTint="D8"/>
    </w:rPr>
  </w:style>
  <w:style w:type="paragraph" w:styleId="Title">
    <w:name w:val="Title"/>
    <w:basedOn w:val="Normal"/>
    <w:next w:val="Normal"/>
    <w:link w:val="TitleChar"/>
    <w:uiPriority w:val="10"/>
    <w:qFormat/>
    <w:rsid w:val="00065D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5D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5D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5D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5D17"/>
    <w:pPr>
      <w:spacing w:before="160"/>
      <w:jc w:val="center"/>
    </w:pPr>
    <w:rPr>
      <w:i/>
      <w:iCs/>
      <w:color w:val="404040" w:themeColor="text1" w:themeTint="BF"/>
    </w:rPr>
  </w:style>
  <w:style w:type="character" w:customStyle="1" w:styleId="QuoteChar">
    <w:name w:val="Quote Char"/>
    <w:basedOn w:val="DefaultParagraphFont"/>
    <w:link w:val="Quote"/>
    <w:uiPriority w:val="29"/>
    <w:rsid w:val="00065D17"/>
    <w:rPr>
      <w:i/>
      <w:iCs/>
      <w:color w:val="404040" w:themeColor="text1" w:themeTint="BF"/>
    </w:rPr>
  </w:style>
  <w:style w:type="paragraph" w:styleId="ListParagraph">
    <w:name w:val="List Paragraph"/>
    <w:basedOn w:val="Normal"/>
    <w:uiPriority w:val="34"/>
    <w:qFormat/>
    <w:rsid w:val="00065D17"/>
    <w:pPr>
      <w:ind w:left="720"/>
      <w:contextualSpacing/>
    </w:pPr>
  </w:style>
  <w:style w:type="character" w:styleId="IntenseEmphasis">
    <w:name w:val="Intense Emphasis"/>
    <w:basedOn w:val="DefaultParagraphFont"/>
    <w:uiPriority w:val="21"/>
    <w:qFormat/>
    <w:rsid w:val="00065D17"/>
    <w:rPr>
      <w:i/>
      <w:iCs/>
      <w:color w:val="0F4761" w:themeColor="accent1" w:themeShade="BF"/>
    </w:rPr>
  </w:style>
  <w:style w:type="paragraph" w:styleId="IntenseQuote">
    <w:name w:val="Intense Quote"/>
    <w:basedOn w:val="Normal"/>
    <w:next w:val="Normal"/>
    <w:link w:val="IntenseQuoteChar"/>
    <w:uiPriority w:val="30"/>
    <w:qFormat/>
    <w:rsid w:val="00065D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5D17"/>
    <w:rPr>
      <w:i/>
      <w:iCs/>
      <w:color w:val="0F4761" w:themeColor="accent1" w:themeShade="BF"/>
    </w:rPr>
  </w:style>
  <w:style w:type="character" w:styleId="IntenseReference">
    <w:name w:val="Intense Reference"/>
    <w:basedOn w:val="DefaultParagraphFont"/>
    <w:uiPriority w:val="32"/>
    <w:qFormat/>
    <w:rsid w:val="00065D17"/>
    <w:rPr>
      <w:b/>
      <w:bCs/>
      <w:smallCaps/>
      <w:color w:val="0F4761" w:themeColor="accent1" w:themeShade="BF"/>
      <w:spacing w:val="5"/>
    </w:rPr>
  </w:style>
  <w:style w:type="paragraph" w:styleId="NormalWeb">
    <w:name w:val="Normal (Web)"/>
    <w:basedOn w:val="Normal"/>
    <w:uiPriority w:val="99"/>
    <w:unhideWhenUsed/>
    <w:rsid w:val="00D0271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D0271B"/>
    <w:rPr>
      <w:color w:val="0000FF"/>
      <w:u w:val="single"/>
    </w:rPr>
  </w:style>
  <w:style w:type="character" w:styleId="Emphasis">
    <w:name w:val="Emphasis"/>
    <w:basedOn w:val="DefaultParagraphFont"/>
    <w:uiPriority w:val="20"/>
    <w:qFormat/>
    <w:rsid w:val="00D0271B"/>
    <w:rPr>
      <w:i/>
      <w:iCs/>
    </w:rPr>
  </w:style>
  <w:style w:type="table" w:styleId="TableGrid">
    <w:name w:val="Table Grid"/>
    <w:basedOn w:val="TableNormal"/>
    <w:uiPriority w:val="39"/>
    <w:rsid w:val="00AD72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D7231"/>
    <w:rPr>
      <w:color w:val="605E5C"/>
      <w:shd w:val="clear" w:color="auto" w:fill="E1DFDD"/>
    </w:rPr>
  </w:style>
  <w:style w:type="paragraph" w:styleId="FootnoteText">
    <w:name w:val="footnote text"/>
    <w:basedOn w:val="Normal"/>
    <w:link w:val="FootnoteTextChar"/>
    <w:uiPriority w:val="9"/>
    <w:unhideWhenUsed/>
    <w:qFormat/>
    <w:rsid w:val="003F4DBA"/>
    <w:pPr>
      <w:suppressLineNumbers/>
      <w:spacing w:after="240" w:line="480" w:lineRule="auto"/>
    </w:pPr>
    <w:rPr>
      <w:rFonts w:ascii="Times New Roman" w:hAnsi="Times New Roman"/>
      <w:kern w:val="0"/>
      <w14:ligatures w14:val="none"/>
    </w:rPr>
  </w:style>
  <w:style w:type="character" w:customStyle="1" w:styleId="FootnoteTextChar">
    <w:name w:val="Footnote Text Char"/>
    <w:basedOn w:val="DefaultParagraphFont"/>
    <w:link w:val="FootnoteText"/>
    <w:uiPriority w:val="9"/>
    <w:rsid w:val="003F4DBA"/>
    <w:rPr>
      <w:rFonts w:ascii="Times New Roman" w:hAnsi="Times New Roman"/>
      <w:kern w:val="0"/>
      <w14:ligatures w14:val="none"/>
    </w:rPr>
  </w:style>
  <w:style w:type="character" w:styleId="FootnoteReference">
    <w:name w:val="footnote reference"/>
    <w:basedOn w:val="DefaultParagraphFont"/>
    <w:rsid w:val="003F4DBA"/>
    <w:rPr>
      <w:vertAlign w:val="superscript"/>
    </w:rPr>
  </w:style>
  <w:style w:type="character" w:styleId="FollowedHyperlink">
    <w:name w:val="FollowedHyperlink"/>
    <w:basedOn w:val="DefaultParagraphFont"/>
    <w:uiPriority w:val="99"/>
    <w:semiHidden/>
    <w:unhideWhenUsed/>
    <w:rsid w:val="00DA031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6521545">
      <w:bodyDiv w:val="1"/>
      <w:marLeft w:val="0"/>
      <w:marRight w:val="0"/>
      <w:marTop w:val="0"/>
      <w:marBottom w:val="0"/>
      <w:divBdr>
        <w:top w:val="none" w:sz="0" w:space="0" w:color="auto"/>
        <w:left w:val="none" w:sz="0" w:space="0" w:color="auto"/>
        <w:bottom w:val="none" w:sz="0" w:space="0" w:color="auto"/>
        <w:right w:val="none" w:sz="0" w:space="0" w:color="auto"/>
      </w:divBdr>
      <w:divsChild>
        <w:div w:id="297804858">
          <w:marLeft w:val="0"/>
          <w:marRight w:val="0"/>
          <w:marTop w:val="0"/>
          <w:marBottom w:val="0"/>
          <w:divBdr>
            <w:top w:val="none" w:sz="0" w:space="0" w:color="auto"/>
            <w:left w:val="none" w:sz="0" w:space="0" w:color="auto"/>
            <w:bottom w:val="none" w:sz="0" w:space="0" w:color="auto"/>
            <w:right w:val="none" w:sz="0" w:space="0" w:color="auto"/>
          </w:divBdr>
        </w:div>
      </w:divsChild>
    </w:div>
    <w:div w:id="2019959152">
      <w:bodyDiv w:val="1"/>
      <w:marLeft w:val="0"/>
      <w:marRight w:val="0"/>
      <w:marTop w:val="0"/>
      <w:marBottom w:val="0"/>
      <w:divBdr>
        <w:top w:val="none" w:sz="0" w:space="0" w:color="auto"/>
        <w:left w:val="none" w:sz="0" w:space="0" w:color="auto"/>
        <w:bottom w:val="none" w:sz="0" w:space="0" w:color="auto"/>
        <w:right w:val="none" w:sz="0" w:space="0" w:color="auto"/>
      </w:divBdr>
      <w:divsChild>
        <w:div w:id="13737305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591</TotalTime>
  <Pages>2</Pages>
  <Words>200</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Coles, Nicholas A.</dc:creator>
  <cp:keywords/>
  <dc:description/>
  <cp:lastModifiedBy>Coles, Nicholas A.</cp:lastModifiedBy>
  <cp:revision>17</cp:revision>
  <dcterms:created xsi:type="dcterms:W3CDTF">2025-04-30T12:20:00Z</dcterms:created>
  <dcterms:modified xsi:type="dcterms:W3CDTF">2025-07-21T20:39:00Z</dcterms:modified>
</cp:coreProperties>
</file>