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Colgrid Brand Identity: All Five Phases</w:t>
      </w:r>
    </w:p>
    <w:p>
      <w:pPr/>
      <w:r>
        <w:t xml:space="preserve">Sep 27, 2026</w:t>
      </w:r>
      <w:r>
        <w:t xml:space="preserve"> · </w:t>
      </w:r>
      <w:r>
        <w:t xml:space="preserve">@Overhype</w:t>
      </w:r>
    </w:p>
    <w:p>
      <w:pPr/>
      <w:r>
        <w:t xml:space="preserve">The brand name is </w:t>
      </w:r>
      <w:r>
        <w:rPr>
          <w:b/>
        </w:rPr>
        <w:t xml:space="preserve">Colgrid</w:t>
      </w:r>
      <w:r>
        <w:t xml:space="preserve">, made official on September 28, 2026 (trademark search pending). This doc runs Alina Wheeler's five phases from </w:t>
      </w:r>
      <w:r>
        <w:rPr>
          <w:i/>
        </w:rPr>
        <w:t xml:space="preserve">Designing Brand Identity</w:t>
      </w:r>
      <w:r>
        <w:t xml:space="preserve"> end to end: Phase 1 is backed by research, Phase 2 now has its name, and Phases 3–5 are working drafts.</w:t>
      </w:r>
    </w:p>
    <w:p>
      <w:pPr>
        <w:pStyle w:val="Heading2"/>
      </w:pPr>
      <w:r>
        <w:t xml:space="preserve">The five phases</w:t>
      </w:r>
    </w:p>
    <w:p>
      <w:pPr/>
      <w:r>
        <w:t xml:space="preserve">The name is chosen, so the work moves into Phase 3. Wheeler's process runs in order, and each phase finishes before the next starts; the stakeholder interviews from Phase 1 still need to run to confirm the positioning and voice.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What happens</w:t>
            </w:r>
          </w:p>
        </w:tc>
        <w:tc>
          <w:tcPr>
            <w:tcW w:w="2340" w:type="dxa"/>
            <w:shd w:val="clear" w:color="auto" w:fill="F2F2F2"/>
          </w:tcPr>
          <w:p>
            <w:pPr/>
            <w:r>
              <w:t xml:space="preserve">Produces</w:t>
            </w:r>
          </w:p>
        </w:tc>
        <w:tc>
          <w:tcPr>
            <w:tcW w:w="2340" w:type="dxa"/>
            <w:shd w:val="clear" w:color="auto" w:fill="F2F2F2"/>
          </w:tcPr>
          <w:p>
            <w:pPr/>
            <w:r>
              <w:t xml:space="preserve">Status</w:t>
            </w:r>
          </w:p>
        </w:tc>
      </w:tr>
      <w:tr>
        <w:tc>
          <w:tcPr>
            <w:tcW w:w="2340" w:type="dxa"/>
          </w:tcPr>
          <w:p>
            <w:pPr/>
            <w:r>
              <w:t xml:space="preserve">1. Conducting research</w:t>
            </w:r>
          </w:p>
        </w:tc>
        <w:tc>
          <w:tcPr>
            <w:tcW w:w="2340" w:type="dxa"/>
          </w:tcPr>
          <w:p>
            <w:pPr/>
            <w:r>
              <w:t xml:space="preserve">Clarify vision and values; audit competitors, language and legal; interview stakeholders; experience the customer journey firsthand</w:t>
            </w:r>
          </w:p>
        </w:tc>
        <w:tc>
          <w:tcPr>
            <w:tcW w:w="2340" w:type="dxa"/>
          </w:tcPr>
          <w:p>
            <w:pPr/>
            <w:r>
              <w:t xml:space="preserve">Audit readout</w:t>
            </w:r>
          </w:p>
        </w:tc>
        <w:tc>
          <w:tcPr>
            <w:tcW w:w="2340" w:type="dxa"/>
          </w:tcPr>
          <w:p>
            <w:pPr/>
            <w:r>
              <w:t xml:space="preserve">Research done; interviews still to run</w:t>
            </w:r>
          </w:p>
        </w:tc>
      </w:tr>
      <w:tr>
        <w:tc>
          <w:tcPr>
            <w:tcW w:w="2340" w:type="dxa"/>
          </w:tcPr>
          <w:p>
            <w:pPr/>
            <w:r>
              <w:t xml:space="preserve">2. Clarifying strategy</w:t>
            </w:r>
          </w:p>
        </w:tc>
        <w:tc>
          <w:tcPr>
            <w:tcW w:w="2340" w:type="dxa"/>
          </w:tcPr>
          <w:p>
            <w:pPr/>
            <w:r>
              <w:t xml:space="preserve">Synthesize findings; set positioning and brand attributes; </w:t>
            </w:r>
            <w:r>
              <w:rPr>
                <w:b/>
              </w:rPr>
              <w:t xml:space="preserve">create the name</w:t>
            </w:r>
            <w:r>
              <w:t xml:space="preserve">; write key messages</w:t>
            </w:r>
          </w:p>
        </w:tc>
        <w:tc>
          <w:tcPr>
            <w:tcW w:w="2340" w:type="dxa"/>
          </w:tcPr>
          <w:p>
            <w:pPr/>
            <w:r>
              <w:t xml:space="preserve">Brand brief and name</w:t>
            </w:r>
          </w:p>
        </w:tc>
        <w:tc>
          <w:tcPr>
            <w:tcW w:w="2340" w:type="dxa"/>
          </w:tcPr>
          <w:p>
            <w:pPr/>
            <w:r>
              <w:t xml:space="preserve">Name chosen: Colgrid; brief drafted</w:t>
            </w:r>
          </w:p>
        </w:tc>
      </w:tr>
      <w:tr>
        <w:tc>
          <w:tcPr>
            <w:tcW w:w="2340" w:type="dxa"/>
          </w:tcPr>
          <w:p>
            <w:pPr/>
            <w:r>
              <w:t xml:space="preserve">3. Designing identity</w:t>
            </w:r>
          </w:p>
        </w:tc>
        <w:tc>
          <w:tcPr>
            <w:tcW w:w="2340" w:type="dxa"/>
          </w:tcPr>
          <w:p>
            <w:pPr/>
            <w:r>
              <w:t xml:space="preserve">Big idea; logo, color, type; test on real applications</w:t>
            </w:r>
          </w:p>
        </w:tc>
        <w:tc>
          <w:tcPr>
            <w:tcW w:w="2340" w:type="dxa"/>
          </w:tcPr>
          <w:p>
            <w:pPr/>
            <w:r>
              <w:t xml:space="preserve">Visual identity</w:t>
            </w:r>
          </w:p>
        </w:tc>
        <w:tc>
          <w:tcPr>
            <w:tcW w:w="2340" w:type="dxa"/>
          </w:tcPr>
          <w:p>
            <w:pPr/>
            <w:r>
              <w:t xml:space="preserve">Drafted as a starting direction</w:t>
            </w:r>
          </w:p>
        </w:tc>
      </w:tr>
      <w:tr>
        <w:tc>
          <w:tcPr>
            <w:tcW w:w="2340" w:type="dxa"/>
          </w:tcPr>
          <w:p>
            <w:pPr/>
            <w:r>
              <w:t xml:space="preserve">4. Creating touchpoints</w:t>
            </w:r>
          </w:p>
        </w:tc>
        <w:tc>
          <w:tcPr>
            <w:tcW w:w="2340" w:type="dxa"/>
          </w:tcPr>
          <w:p>
            <w:pPr/>
            <w:r>
              <w:t xml:space="preserve">Build the system across web pass, badges, keepsakes, signage, social; file trademarks</w:t>
            </w:r>
          </w:p>
        </w:tc>
        <w:tc>
          <w:tcPr>
            <w:tcW w:w="2340" w:type="dxa"/>
          </w:tcPr>
          <w:p>
            <w:pPr/>
            <w:r>
              <w:t xml:space="preserve">Touchpoint system</w:t>
            </w:r>
          </w:p>
        </w:tc>
        <w:tc>
          <w:tcPr>
            <w:tcW w:w="2340" w:type="dxa"/>
          </w:tcPr>
          <w:p>
            <w:pPr/>
            <w:r>
              <w:t xml:space="preserve">Drafted</w:t>
            </w:r>
          </w:p>
        </w:tc>
      </w:tr>
      <w:tr>
        <w:tc>
          <w:tcPr>
            <w:tcW w:w="2340" w:type="dxa"/>
          </w:tcPr>
          <w:p>
            <w:pPr/>
            <w:r>
              <w:t xml:space="preserve">5. Managing assets</w:t>
            </w:r>
          </w:p>
        </w:tc>
        <w:tc>
          <w:tcPr>
            <w:tcW w:w="2340" w:type="dxa"/>
          </w:tcPr>
          <w:p>
            <w:pPr/>
            <w:r>
              <w:t xml:space="preserve">Launch plan; brand standards and guidelines; train chapter leads as brand champions</w:t>
            </w:r>
          </w:p>
        </w:tc>
        <w:tc>
          <w:tcPr>
            <w:tcW w:w="2340" w:type="dxa"/>
          </w:tcPr>
          <w:p>
            <w:pPr/>
            <w:r>
              <w:t xml:space="preserve">Brand guidelines</w:t>
            </w:r>
          </w:p>
        </w:tc>
        <w:tc>
          <w:tcPr>
            <w:tcW w:w="2340" w:type="dxa"/>
          </w:tcPr>
          <w:p>
            <w:pPr/>
            <w:r>
              <w:t xml:space="preserve">Drafted</w:t>
            </w:r>
          </w:p>
        </w:tc>
      </w:tr>
    </w:tbl>
    <w:p>
      <w:pPr/>
      <w:r>
        <w:t xml:space="preserve">Source: Wheeler's five phases as she describes them on the </w:t>
      </w:r>
      <w:hyperlink r:id="rId3" w:history="1">
        <w:r>
          <w:rPr>
            <w:rStyle w:val="Hyperlink"/>
          </w:rPr>
          <w:t xml:space="preserve">Logo Geek podcast</w:t>
        </w:r>
      </w:hyperlink>
      <w:r>
        <w:t xml:space="preserve"> and in </w:t>
      </w:r>
      <w:hyperlink r:id="rId4" w:history="1">
        <w:r>
          <w:rPr>
            <w:rStyle w:val="Hyperlink"/>
          </w:rPr>
          <w:t xml:space="preserve">Designing Brand Identity, 6th ed.</w:t>
        </w:r>
      </w:hyperlink>
    </w:p>
    <w:p>
      <w:pPr>
        <w:pStyle w:val="Heading2"/>
      </w:pPr>
      <w:r>
        <w:t xml:space="preserve">Phase 1 · Vision, goals and values</w:t>
      </w:r>
    </w:p>
    <w:p>
      <w:pPr/>
      <w:r>
        <w:t xml:space="preserve">The concept turns a city into a game board: teams meet up, take on missions they would never do in normal life, and build a record that follows them from city to city.</w:t>
      </w:r>
    </w:p>
    <w:p>
      <w:pPr/>
      <w:r>
        <w:rPr>
          <w:b/>
        </w:rPr>
        <w:t xml:space="preserve">In the founder's words:</w:t>
      </w:r>
      <w:r>
        <w:t xml:space="preserve"> it's about meeting up with a team and doing things together that you normally wouldn't in a city, gamified so it's fun, with twists and turns. It turns visiting a city into an adventure, with friends or with strangers who become a team. Like </w:t>
      </w:r>
      <w:r>
        <w:rPr>
          <w:i/>
        </w:rPr>
        <w:t xml:space="preserve">Mission Impossible</w:t>
      </w:r>
      <w:r>
        <w:t xml:space="preserve">: things people don't do in normal life.</w:t>
      </w:r>
    </w:p>
    <w:p>
      <w:pPr/>
      <w:r>
        <w:rPr>
          <w:b/>
        </w:rPr>
        <w:t xml:space="preserve">Player fantasy:</w:t>
      </w:r>
      <w:r>
        <w:t xml:space="preserve"> "I'm part of a team, I see my city in ways others don't, and I'm building something that carries forward."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Brand value</w:t>
            </w:r>
          </w:p>
        </w:tc>
        <w:tc>
          <w:tcPr>
            <w:tcW w:w="4680" w:type="dxa"/>
            <w:shd w:val="clear" w:color="auto" w:fill="F2F2F2"/>
          </w:tcPr>
          <w:p>
            <w:pPr/>
            <w:r>
              <w:t xml:space="preserve">What it means for the brand</w:t>
            </w:r>
          </w:p>
        </w:tc>
      </w:tr>
      <w:tr>
        <w:tc>
          <w:tcPr>
            <w:tcW w:w="4680" w:type="dxa"/>
          </w:tcPr>
          <w:p>
            <w:pPr/>
            <w:r>
              <w:t xml:space="preserve">Adventure</w:t>
            </w:r>
          </w:p>
        </w:tc>
        <w:tc>
          <w:tcPr>
            <w:tcW w:w="4680" w:type="dxa"/>
          </w:tcPr>
          <w:p>
            <w:pPr/>
            <w:r>
              <w:t xml:space="preserve">Missions that push people past their comfort zone, safely</w:t>
            </w:r>
          </w:p>
        </w:tc>
      </w:tr>
      <w:tr>
        <w:tc>
          <w:tcPr>
            <w:tcW w:w="4680" w:type="dxa"/>
          </w:tcPr>
          <w:p>
            <w:pPr/>
            <w:r>
              <w:t xml:space="preserve">Belonging</w:t>
            </w:r>
          </w:p>
        </w:tc>
        <w:tc>
          <w:tcPr>
            <w:tcW w:w="4680" w:type="dxa"/>
          </w:tcPr>
          <w:p>
            <w:pPr/>
            <w:r>
              <w:t xml:space="preserve">Strangers become a team; teams reunite every gathering</w:t>
            </w:r>
          </w:p>
        </w:tc>
      </w:tr>
      <w:tr>
        <w:tc>
          <w:tcPr>
            <w:tcW w:w="4680" w:type="dxa"/>
          </w:tcPr>
          <w:p>
            <w:pPr/>
            <w:r>
              <w:t xml:space="preserve">Progress</w:t>
            </w:r>
          </w:p>
        </w:tc>
        <w:tc>
          <w:tcPr>
            <w:tcW w:w="4680" w:type="dxa"/>
          </w:tcPr>
          <w:p>
            <w:pPr/>
            <w:r>
              <w:t xml:space="preserve">XP, badges and history that only go up, in any city</w:t>
            </w:r>
          </w:p>
        </w:tc>
      </w:tr>
      <w:tr>
        <w:tc>
          <w:tcPr>
            <w:tcW w:w="4680" w:type="dxa"/>
          </w:tcPr>
          <w:p>
            <w:pPr/>
            <w:r>
              <w:t xml:space="preserve">The city is the content</w:t>
            </w:r>
          </w:p>
        </w:tc>
        <w:tc>
          <w:tcPr>
            <w:tcW w:w="4680" w:type="dxa"/>
          </w:tcPr>
          <w:p>
            <w:pPr/>
            <w:r>
              <w:t xml:space="preserve">Local food, makers, traditions and hidden places, never generic</w:t>
            </w:r>
          </w:p>
        </w:tc>
      </w:tr>
      <w:tr>
        <w:tc>
          <w:tcPr>
            <w:tcW w:w="4680" w:type="dxa"/>
          </w:tcPr>
          <w:p>
            <w:pPr/>
            <w:r>
              <w:t xml:space="preserve">Participation</w:t>
            </w:r>
          </w:p>
        </w:tc>
        <w:tc>
          <w:tcPr>
            <w:tcW w:w="4680" w:type="dxa"/>
          </w:tcPr>
          <w:p>
            <w:pPr/>
            <w:r>
              <w:t xml:space="preserve">Everyone plays; no one watches or browses</w:t>
            </w:r>
          </w:p>
        </w:tc>
      </w:tr>
      <w:tr>
        <w:tc>
          <w:tcPr>
            <w:tcW w:w="4680" w:type="dxa"/>
          </w:tcPr>
          <w:p>
            <w:pPr/>
            <w:r>
              <w:t xml:space="preserve">Surprise</w:t>
            </w:r>
          </w:p>
        </w:tc>
        <w:tc>
          <w:tcPr>
            <w:tcW w:w="4680" w:type="dxa"/>
          </w:tcPr>
          <w:p>
            <w:pPr/>
            <w:r>
              <w:t xml:space="preserve">Twists, hidden quests, secret locations; each gathering happens once</w:t>
            </w:r>
          </w:p>
        </w:tc>
      </w:tr>
      <w:tr>
        <w:tc>
          <w:tcPr>
            <w:tcW w:w="4680" w:type="dxa"/>
          </w:tcPr>
          <w:p>
            <w:pPr/>
            <w:r>
              <w:t xml:space="preserve">Local good</w:t>
            </w:r>
          </w:p>
        </w:tc>
        <w:tc>
          <w:tcPr>
            <w:tcW w:w="4680" w:type="dxa"/>
          </w:tcPr>
          <w:p>
            <w:pPr/>
            <w:r>
              <w:t xml:space="preserve">Hosts are paid; spending stays in the host city</w:t>
            </w:r>
          </w:p>
        </w:tc>
      </w:tr>
    </w:tbl>
    <w:p>
      <w:pPr/>
      <w:r>
        <w:rPr>
          <w:b/>
        </w:rPr>
        <w:t xml:space="preserve">Goals the brand has to serve:</w:t>
      </w:r>
      <w:r>
        <w:t xml:space="preserve"> sell single tickets, then passes and membership; make the flagship feel earned; win host cities, tourism boards and sponsors; scale to many cities through a chapter playbook.</w:t>
      </w:r>
    </w:p>
    <w:p>
      <w:pPr>
        <w:pStyle w:val="Heading2"/>
      </w:pPr>
      <w:r>
        <w:t xml:space="preserve">Phase 1 · Audience</w:t>
      </w:r>
    </w:p>
    <w:p>
      <w:pPr/>
      <w:r>
        <w:t xml:space="preserve">The core player is a 22–40-year-old who spends on experiences over things, wants to meet people in person, and plays games. The market for this is proven: Timeleft, which only matches strangers for dinner, reached €18M in annual revenue and 150,000 monthly users by April 2026 (</w:t>
      </w:r>
      <w:hyperlink r:id="rId5" w:history="1">
        <w:r>
          <w:rPr>
            <w:rStyle w:val="Hyperlink"/>
          </w:rPr>
          <w:t xml:space="preserve">ARR Club</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Segment</w:t>
            </w:r>
          </w:p>
        </w:tc>
        <w:tc>
          <w:tcPr>
            <w:tcW w:w="2340" w:type="dxa"/>
            <w:shd w:val="clear" w:color="auto" w:fill="F2F2F2"/>
          </w:tcPr>
          <w:p>
            <w:pPr/>
            <w:r>
              <w:t xml:space="preserve">Who</w:t>
            </w:r>
          </w:p>
        </w:tc>
        <w:tc>
          <w:tcPr>
            <w:tcW w:w="2340" w:type="dxa"/>
            <w:shd w:val="clear" w:color="auto" w:fill="F2F2F2"/>
          </w:tcPr>
          <w:p>
            <w:pPr/>
            <w:r>
              <w:t xml:space="preserve">What they want</w:t>
            </w:r>
          </w:p>
        </w:tc>
        <w:tc>
          <w:tcPr>
            <w:tcW w:w="2340" w:type="dxa"/>
            <w:shd w:val="clear" w:color="auto" w:fill="F2F2F2"/>
          </w:tcPr>
          <w:p>
            <w:pPr/>
            <w:r>
              <w:t xml:space="preserve">Brand has to say</w:t>
            </w:r>
          </w:p>
        </w:tc>
      </w:tr>
      <w:tr>
        <w:tc>
          <w:tcPr>
            <w:tcW w:w="2340" w:type="dxa"/>
          </w:tcPr>
          <w:p>
            <w:pPr/>
            <w:r>
              <w:t xml:space="preserve">Adventurers</w:t>
            </w:r>
          </w:p>
        </w:tc>
        <w:tc>
          <w:tcPr>
            <w:tcW w:w="2340" w:type="dxa"/>
          </w:tcPr>
          <w:p>
            <w:pPr/>
            <w:r>
              <w:t xml:space="preserve">Friend groups of 2–6</w:t>
            </w:r>
          </w:p>
        </w:tc>
        <w:tc>
          <w:tcPr>
            <w:tcW w:w="2340" w:type="dxa"/>
          </w:tcPr>
          <w:p>
            <w:pPr/>
            <w:r>
              <w:t xml:space="preserve">Something new to do on a weekend, a story to tell</w:t>
            </w:r>
          </w:p>
        </w:tc>
        <w:tc>
          <w:tcPr>
            <w:tcW w:w="2340" w:type="dxa"/>
          </w:tcPr>
          <w:p>
            <w:pPr/>
            <w:r>
              <w:t xml:space="preserve">"You've never done this before"</w:t>
            </w:r>
          </w:p>
        </w:tc>
      </w:tr>
      <w:tr>
        <w:tc>
          <w:tcPr>
            <w:tcW w:w="2340" w:type="dxa"/>
          </w:tcPr>
          <w:p>
            <w:pPr/>
            <w:r>
              <w:t xml:space="preserve">Connectors</w:t>
            </w:r>
          </w:p>
        </w:tc>
        <w:tc>
          <w:tcPr>
            <w:tcW w:w="2340" w:type="dxa"/>
          </w:tcPr>
          <w:p>
            <w:pPr/>
            <w:r>
              <w:t xml:space="preserve">Newcomers, solo players</w:t>
            </w:r>
          </w:p>
        </w:tc>
        <w:tc>
          <w:tcPr>
            <w:tcW w:w="2340" w:type="dxa"/>
          </w:tcPr>
          <w:p>
            <w:pPr/>
            <w:r>
              <w:t xml:space="preserve">Friends without awkward small talk</w:t>
            </w:r>
          </w:p>
        </w:tc>
        <w:tc>
          <w:tcPr>
            <w:tcW w:w="2340" w:type="dxa"/>
          </w:tcPr>
          <w:p>
            <w:pPr/>
            <w:r>
              <w:t xml:space="preserve">"Show up alone, leave with a team"</w:t>
            </w:r>
          </w:p>
        </w:tc>
      </w:tr>
      <w:tr>
        <w:tc>
          <w:tcPr>
            <w:tcW w:w="2340" w:type="dxa"/>
          </w:tcPr>
          <w:p>
            <w:pPr/>
            <w:r>
              <w:t xml:space="preserve">Competitors</w:t>
            </w:r>
          </w:p>
        </w:tc>
        <w:tc>
          <w:tcPr>
            <w:tcW w:w="2340" w:type="dxa"/>
          </w:tcPr>
          <w:p>
            <w:pPr/>
            <w:r>
              <w:t xml:space="preserve">Gamers, escape-room regulars</w:t>
            </w:r>
          </w:p>
        </w:tc>
        <w:tc>
          <w:tcPr>
            <w:tcW w:w="2340" w:type="dxa"/>
          </w:tcPr>
          <w:p>
            <w:pPr/>
            <w:r>
              <w:t xml:space="preserve">Standings, rivals, something to win</w:t>
            </w:r>
          </w:p>
        </w:tc>
        <w:tc>
          <w:tcPr>
            <w:tcW w:w="2340" w:type="dxa"/>
          </w:tcPr>
          <w:p>
            <w:pPr/>
            <w:r>
              <w:t xml:space="preserve">"Earn your spot"</w:t>
            </w:r>
          </w:p>
        </w:tc>
      </w:tr>
      <w:tr>
        <w:tc>
          <w:tcPr>
            <w:tcW w:w="2340" w:type="dxa"/>
          </w:tcPr>
          <w:p>
            <w:pPr/>
            <w:r>
              <w:t xml:space="preserve">Explorers</w:t>
            </w:r>
          </w:p>
        </w:tc>
        <w:tc>
          <w:tcPr>
            <w:tcW w:w="2340" w:type="dxa"/>
          </w:tcPr>
          <w:p>
            <w:pPr/>
            <w:r>
              <w:t xml:space="preserve">Locals and travelers</w:t>
            </w:r>
          </w:p>
        </w:tc>
        <w:tc>
          <w:tcPr>
            <w:tcW w:w="2340" w:type="dxa"/>
          </w:tcPr>
          <w:p>
            <w:pPr/>
            <w:r>
              <w:t xml:space="preserve">Hidden places, local food, makers</w:t>
            </w:r>
          </w:p>
        </w:tc>
        <w:tc>
          <w:tcPr>
            <w:tcW w:w="2340" w:type="dxa"/>
          </w:tcPr>
          <w:p>
            <w:pPr/>
            <w:r>
              <w:t xml:space="preserve">"See your city like no one else does"</w:t>
            </w:r>
          </w:p>
        </w:tc>
      </w:tr>
      <w:tr>
        <w:tc>
          <w:tcPr>
            <w:tcW w:w="2340" w:type="dxa"/>
          </w:tcPr>
          <w:p>
            <w:pPr/>
            <w:r>
              <w:t xml:space="preserve">Buyers, not players</w:t>
            </w:r>
          </w:p>
        </w:tc>
        <w:tc>
          <w:tcPr>
            <w:tcW w:w="2340" w:type="dxa"/>
          </w:tcPr>
          <w:p>
            <w:pPr/>
            <w:r>
              <w:t xml:space="preserve">Hosts, tourism boards, BIDs, HR teams</w:t>
            </w:r>
          </w:p>
        </w:tc>
        <w:tc>
          <w:tcPr>
            <w:tcW w:w="2340" w:type="dxa"/>
          </w:tcPr>
          <w:p>
            <w:pPr/>
            <w:r>
              <w:t xml:space="preserve">Foot traffic, impact numbers, team building</w:t>
            </w:r>
          </w:p>
        </w:tc>
        <w:tc>
          <w:tcPr>
            <w:tcW w:w="2340" w:type="dxa"/>
          </w:tcPr>
          <w:p>
            <w:pPr/>
            <w:r>
              <w:t xml:space="preserve">"An economic development program that happens to be fun"</w:t>
            </w:r>
          </w:p>
        </w:tc>
      </w:tr>
    </w:tbl>
    <w:p>
      <w:pPr/>
      <w:r>
        <w:rPr>
          <w:b/>
        </w:rPr>
        <w:t xml:space="preserve">Two core personas</w:t>
      </w:r>
      <w:r>
        <w:t xml:space="preserve">, matching the two paths to the flagship: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The Strategist (opt-in tournament)</w:t>
            </w:r>
          </w:p>
        </w:tc>
        <w:tc>
          <w:tcPr>
            <w:tcW w:w="3120" w:type="dxa"/>
            <w:shd w:val="clear" w:color="auto" w:fill="F2F2F2"/>
          </w:tcPr>
          <w:p>
            <w:pPr/>
            <w:r>
              <w:t xml:space="preserve">The Pathfinder (casual, the default)</w:t>
            </w:r>
          </w:p>
        </w:tc>
      </w:tr>
      <w:tr>
        <w:tc>
          <w:tcPr>
            <w:tcW w:w="3120" w:type="dxa"/>
          </w:tcPr>
          <w:p>
            <w:pPr/>
            <w:r>
              <w:t xml:space="preserve">Who</w:t>
            </w:r>
          </w:p>
        </w:tc>
        <w:tc>
          <w:tcPr>
            <w:tcW w:w="3120" w:type="dxa"/>
          </w:tcPr>
          <w:p>
            <w:pPr/>
            <w:r>
              <w:t xml:space="preserve">25–42; professionals, gamers, escape-room regulars</w:t>
            </w:r>
          </w:p>
        </w:tc>
        <w:tc>
          <w:tcPr>
            <w:tcW w:w="3120" w:type="dxa"/>
          </w:tcPr>
          <w:p>
            <w:pPr/>
            <w:r>
              <w:t xml:space="preserve">22–45; creatives, culture seekers, community builders</w:t>
            </w:r>
          </w:p>
        </w:tc>
      </w:tr>
      <w:tr>
        <w:tc>
          <w:tcPr>
            <w:tcW w:w="3120" w:type="dxa"/>
          </w:tcPr>
          <w:p>
            <w:pPr/>
            <w:r>
              <w:t xml:space="preserve">Drive</w:t>
            </w:r>
          </w:p>
        </w:tc>
        <w:tc>
          <w:tcPr>
            <w:tcW w:w="3120" w:type="dxa"/>
          </w:tcPr>
          <w:p>
            <w:pPr/>
            <w:r>
              <w:t xml:space="preserve">Mastery, winning, clear stakes</w:t>
            </w:r>
          </w:p>
        </w:tc>
        <w:tc>
          <w:tcPr>
            <w:tcW w:w="3120" w:type="dxa"/>
          </w:tcPr>
          <w:p>
            <w:pPr/>
            <w:r>
              <w:t xml:space="preserve">Discovery, makers, shared moments</w:t>
            </w:r>
          </w:p>
        </w:tc>
      </w:tr>
      <w:tr>
        <w:tc>
          <w:tcPr>
            <w:tcW w:w="3120" w:type="dxa"/>
          </w:tcPr>
          <w:p>
            <w:pPr/>
            <w:r>
              <w:t xml:space="preserve">Wants</w:t>
            </w:r>
          </w:p>
        </w:tc>
        <w:tc>
          <w:tcPr>
            <w:tcW w:w="3120" w:type="dxa"/>
          </w:tcPr>
          <w:p>
            <w:pPr/>
            <w:r>
              <w:t xml:space="preserve">Clear rules, standings, a direct route to the flagship</w:t>
            </w:r>
          </w:p>
        </w:tc>
        <w:tc>
          <w:tcPr>
            <w:tcW w:w="3120" w:type="dxa"/>
          </w:tcPr>
          <w:p>
            <w:pPr/>
            <w:r>
              <w:t xml:space="preserve">Hidden stories, local makers, creative team challenges</w:t>
            </w:r>
          </w:p>
        </w:tc>
      </w:tr>
      <w:tr>
        <w:tc>
          <w:tcPr>
            <w:tcW w:w="3120" w:type="dxa"/>
          </w:tcPr>
          <w:p>
            <w:pPr/>
            <w:r>
              <w:t xml:space="preserve">Frustration</w:t>
            </w:r>
          </w:p>
        </w:tc>
        <w:tc>
          <w:tcPr>
            <w:tcW w:w="3120" w:type="dxa"/>
          </w:tcPr>
          <w:p>
            <w:pPr/>
            <w:r>
              <w:t xml:space="preserve">Casual events with no depth or tracking</w:t>
            </w:r>
          </w:p>
        </w:tc>
        <w:tc>
          <w:tcPr>
            <w:tcW w:w="3120" w:type="dxa"/>
          </w:tcPr>
          <w:p>
            <w:pPr/>
            <w:r>
              <w:t xml:space="preserve">Repetitive markets, generic happy hours</w:t>
            </w:r>
          </w:p>
        </w:tc>
      </w:tr>
      <w:tr>
        <w:tc>
          <w:tcPr>
            <w:tcW w:w="3120" w:type="dxa"/>
          </w:tcPr>
          <w:p>
            <w:pPr/>
            <w:r>
              <w:t xml:space="preserve">Hook</w:t>
            </w:r>
          </w:p>
        </w:tc>
        <w:tc>
          <w:tcPr>
            <w:tcW w:w="3120" w:type="dxa"/>
          </w:tcPr>
          <w:p>
            <w:pPr/>
            <w:r>
              <w:t xml:space="preserve">"Earn your spot"</w:t>
            </w:r>
          </w:p>
        </w:tc>
        <w:tc>
          <w:tcPr>
            <w:tcW w:w="3120" w:type="dxa"/>
          </w:tcPr>
          <w:p>
            <w:pPr/>
            <w:r>
              <w:t xml:space="preserve">"See your city like no one else does"</w:t>
            </w:r>
          </w:p>
        </w:tc>
      </w:tr>
    </w:tbl>
    <w:p>
      <w:pPr/>
      <w:r>
        <w:t xml:space="preserve">Why the timing works: Gen Z prefers to splurge on experiences over material goods and is 19% more likely to spend on a day out, and nearly half have played a free-to-play game (</w:t>
      </w:r>
      <w:hyperlink r:id="rId6" w:history="1">
        <w:r>
          <w:rPr>
            <w:rStyle w:val="Hyperlink"/>
          </w:rPr>
          <w:t xml:space="preserve">GWI</w:t>
        </w:r>
      </w:hyperlink>
      <w:r>
        <w:t xml:space="preserve">).</w:t>
      </w:r>
    </w:p>
    <w:p>
      <w:pPr>
        <w:pStyle w:val="ListParagraph"/>
        <w:numPr>
          <w:ilvl w:val="0"/>
          <w:numId w:val="2"/>
        </w:numPr>
      </w:pPr>
      <w:r>
        <w:t xml:space="preserve">☐ Confirm segments with 10–15 interviews (see Stakeholder interviews)</w:t>
      </w:r>
    </w:p>
    <w:p>
      <w:pPr>
        <w:pStyle w:val="Heading2"/>
      </w:pPr>
      <w:r>
        <w:t xml:space="preserve">Phase 1 · Competitive audit</w:t>
      </w:r>
    </w:p>
    <w:p>
      <w:pPr/>
      <w:r>
        <w:t xml:space="preserve">No competitor combines all four things the concept does: in-person teams, local hosts, missions, and progress that carries across cities. Each one owns one or two of them.</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Brand</w:t>
            </w:r>
          </w:p>
        </w:tc>
        <w:tc>
          <w:tcPr>
            <w:tcW w:w="1560" w:type="dxa"/>
            <w:shd w:val="clear" w:color="auto" w:fill="F2F2F2"/>
          </w:tcPr>
          <w:p>
            <w:pPr/>
            <w:r>
              <w:t xml:space="preserve">What it is</w:t>
            </w:r>
          </w:p>
        </w:tc>
        <w:tc>
          <w:tcPr>
            <w:tcW w:w="1560" w:type="dxa"/>
            <w:shd w:val="clear" w:color="auto" w:fill="F2F2F2"/>
          </w:tcPr>
          <w:p>
            <w:pPr/>
            <w:r>
              <w:t xml:space="preserve">Brand promise, in their words</w:t>
            </w:r>
          </w:p>
        </w:tc>
        <w:tc>
          <w:tcPr>
            <w:tcW w:w="1560" w:type="dxa"/>
            <w:shd w:val="clear" w:color="auto" w:fill="F2F2F2"/>
          </w:tcPr>
          <w:p>
            <w:pPr/>
            <w:r>
              <w:t xml:space="preserve">Price</w:t>
            </w:r>
          </w:p>
        </w:tc>
        <w:tc>
          <w:tcPr>
            <w:tcW w:w="1560" w:type="dxa"/>
            <w:shd w:val="clear" w:color="auto" w:fill="F2F2F2"/>
          </w:tcPr>
          <w:p>
            <w:pPr/>
            <w:r>
              <w:t xml:space="preserve">Persistent progress?</w:t>
            </w:r>
          </w:p>
        </w:tc>
        <w:tc>
          <w:tcPr>
            <w:tcW w:w="1560" w:type="dxa"/>
            <w:shd w:val="clear" w:color="auto" w:fill="F2F2F2"/>
          </w:tcPr>
          <w:p>
            <w:pPr/>
            <w:r>
              <w:t xml:space="preserve">Team of strangers?</w:t>
            </w:r>
          </w:p>
        </w:tc>
      </w:tr>
      <w:tr>
        <w:tc>
          <w:tcPr>
            <w:tcW w:w="1560" w:type="dxa"/>
          </w:tcPr>
          <w:p>
            <w:pPr/>
            <w:hyperlink r:id="rId7" w:history="1">
              <w:r>
                <w:rPr>
                  <w:rStyle w:val="Hyperlink"/>
                </w:rPr>
                <w:t xml:space="preserve">Timeleft</w:t>
              </w:r>
            </w:hyperlink>
          </w:p>
        </w:tc>
        <w:tc>
          <w:tcPr>
            <w:tcW w:w="1560" w:type="dxa"/>
          </w:tcPr>
          <w:p>
            <w:pPr/>
            <w:r>
              <w:t xml:space="preserve">Dinner with 5 matched strangers</w:t>
            </w:r>
          </w:p>
        </w:tc>
        <w:tc>
          <w:tcPr>
            <w:tcW w:w="1560" w:type="dxa"/>
          </w:tcPr>
          <w:p>
            <w:pPr/>
            <w:r>
              <w:t xml:space="preserve">"Turn Strangers into Friends"; "All you need to do is show up"</w:t>
            </w:r>
          </w:p>
        </w:tc>
        <w:tc>
          <w:tcPr>
            <w:tcW w:w="1560" w:type="dxa"/>
          </w:tcPr>
          <w:p>
            <w:pPr/>
            <w:r>
              <w:t xml:space="preserve">Pay for your own meal</w:t>
            </w:r>
          </w:p>
        </w:tc>
        <w:tc>
          <w:tcPr>
            <w:tcW w:w="1560" w:type="dxa"/>
          </w:tcPr>
          <w:p>
            <w:pPr/>
            <w:r>
              <w:t xml:space="preserve">No</w:t>
            </w:r>
          </w:p>
        </w:tc>
        <w:tc>
          <w:tcPr>
            <w:tcW w:w="1560" w:type="dxa"/>
          </w:tcPr>
          <w:p>
            <w:pPr/>
            <w:r>
              <w:t xml:space="preserve">Yes</w:t>
            </w:r>
          </w:p>
        </w:tc>
      </w:tr>
      <w:tr>
        <w:tc>
          <w:tcPr>
            <w:tcW w:w="1560" w:type="dxa"/>
          </w:tcPr>
          <w:p>
            <w:pPr/>
            <w:hyperlink r:id="rId8" w:history="1">
              <w:r>
                <w:rPr>
                  <w:rStyle w:val="Hyperlink"/>
                </w:rPr>
                <w:t xml:space="preserve">Let's Roam</w:t>
              </w:r>
            </w:hyperlink>
          </w:p>
        </w:tc>
        <w:tc>
          <w:tcPr>
            <w:tcW w:w="1560" w:type="dxa"/>
          </w:tcPr>
          <w:p>
            <w:pPr/>
            <w:r>
              <w:t xml:space="preserve">App-led scavenger hunts</w:t>
            </w:r>
          </w:p>
        </w:tc>
        <w:tc>
          <w:tcPr>
            <w:tcW w:w="1560" w:type="dxa"/>
          </w:tcPr>
          <w:p>
            <w:pPr/>
            <w:r>
              <w:t xml:space="preserve">"The World's #1 Scavenger Hunt App"; pace is up to you</w:t>
            </w:r>
          </w:p>
        </w:tc>
        <w:tc>
          <w:tcPr>
            <w:tcW w:w="1560" w:type="dxa"/>
          </w:tcPr>
          <w:p>
            <w:pPr/>
            <w:r>
              <w:t xml:space="preserve">Per hunt</w:t>
            </w:r>
          </w:p>
        </w:tc>
        <w:tc>
          <w:tcPr>
            <w:tcW w:w="1560" w:type="dxa"/>
          </w:tcPr>
          <w:p>
            <w:pPr/>
            <w:r>
              <w:t xml:space="preserve">No</w:t>
            </w:r>
          </w:p>
        </w:tc>
        <w:tc>
          <w:tcPr>
            <w:tcW w:w="1560" w:type="dxa"/>
          </w:tcPr>
          <w:p>
            <w:pPr/>
            <w:r>
              <w:t xml:space="preserve">No</w:t>
            </w:r>
          </w:p>
        </w:tc>
      </w:tr>
      <w:tr>
        <w:tc>
          <w:tcPr>
            <w:tcW w:w="1560" w:type="dxa"/>
          </w:tcPr>
          <w:p>
            <w:pPr/>
            <w:hyperlink r:id="rId9" w:history="1">
              <w:r>
                <w:rPr>
                  <w:rStyle w:val="Hyperlink"/>
                </w:rPr>
                <w:t xml:space="preserve">Geocaching</w:t>
              </w:r>
            </w:hyperlink>
          </w:p>
        </w:tc>
        <w:tc>
          <w:tcPr>
            <w:tcW w:w="1560" w:type="dxa"/>
          </w:tcPr>
          <w:p>
            <w:pPr/>
            <w:r>
              <w:t xml:space="preserve">GPS treasure hunt, 3.4M+ caches</w:t>
            </w:r>
          </w:p>
        </w:tc>
        <w:tc>
          <w:tcPr>
            <w:tcW w:w="1560" w:type="dxa"/>
          </w:tcPr>
          <w:p>
            <w:pPr/>
            <w:r>
              <w:t xml:space="preserve">"A real-world treasure hunt"</w:t>
            </w:r>
          </w:p>
        </w:tc>
        <w:tc>
          <w:tcPr>
            <w:tcW w:w="1560" w:type="dxa"/>
          </w:tcPr>
          <w:p>
            <w:pPr/>
            <w:r>
              <w:t xml:space="preserve">Free / premium</w:t>
            </w:r>
          </w:p>
        </w:tc>
        <w:tc>
          <w:tcPr>
            <w:tcW w:w="1560" w:type="dxa"/>
          </w:tcPr>
          <w:p>
            <w:pPr/>
            <w:r>
              <w:t xml:space="preserve">Yes (find count)</w:t>
            </w:r>
          </w:p>
        </w:tc>
        <w:tc>
          <w:tcPr>
            <w:tcW w:w="1560" w:type="dxa"/>
          </w:tcPr>
          <w:p>
            <w:pPr/>
            <w:r>
              <w:t xml:space="preserve">No</w:t>
            </w:r>
          </w:p>
        </w:tc>
      </w:tr>
      <w:tr>
        <w:tc>
          <w:tcPr>
            <w:tcW w:w="1560" w:type="dxa"/>
          </w:tcPr>
          <w:p>
            <w:pPr/>
            <w:hyperlink r:id="rId10" w:history="1">
              <w:r>
                <w:rPr>
                  <w:rStyle w:val="Hyperlink"/>
                </w:rPr>
                <w:t xml:space="preserve">Secret Cinema</w:t>
              </w:r>
            </w:hyperlink>
          </w:p>
        </w:tc>
        <w:tc>
          <w:tcPr>
            <w:tcW w:w="1560" w:type="dxa"/>
          </w:tcPr>
          <w:p>
            <w:pPr/>
            <w:r>
              <w:t xml:space="preserve">Immersive film worlds</w:t>
            </w:r>
          </w:p>
        </w:tc>
        <w:tc>
          <w:tcPr>
            <w:tcW w:w="1560" w:type="dxa"/>
          </w:tcPr>
          <w:p>
            <w:pPr/>
            <w:r>
              <w:t xml:space="preserve">"Tell No One"</w:t>
            </w:r>
          </w:p>
        </w:tc>
        <w:tc>
          <w:tcPr>
            <w:tcW w:w="1560" w:type="dxa"/>
          </w:tcPr>
          <w:p>
            <w:pPr/>
            <w:r>
              <w:t xml:space="preserve">High, one-off</w:t>
            </w:r>
          </w:p>
        </w:tc>
        <w:tc>
          <w:tcPr>
            <w:tcW w:w="1560" w:type="dxa"/>
          </w:tcPr>
          <w:p>
            <w:pPr/>
            <w:r>
              <w:t xml:space="preserve">No</w:t>
            </w:r>
          </w:p>
        </w:tc>
        <w:tc>
          <w:tcPr>
            <w:tcW w:w="1560" w:type="dxa"/>
          </w:tcPr>
          <w:p>
            <w:pPr/>
            <w:r>
              <w:t xml:space="preserve">No</w:t>
            </w:r>
          </w:p>
        </w:tc>
      </w:tr>
      <w:tr>
        <w:tc>
          <w:tcPr>
            <w:tcW w:w="1560" w:type="dxa"/>
          </w:tcPr>
          <w:p>
            <w:pPr/>
            <w:hyperlink r:id="rId11" w:history="1">
              <w:r>
                <w:rPr>
                  <w:rStyle w:val="Hyperlink"/>
                </w:rPr>
                <w:t xml:space="preserve">Sofar Sounds</w:t>
              </w:r>
            </w:hyperlink>
          </w:p>
        </w:tc>
        <w:tc>
          <w:tcPr>
            <w:tcW w:w="1560" w:type="dxa"/>
          </w:tcPr>
          <w:p>
            <w:pPr/>
            <w:r>
              <w:t xml:space="preserve">Secret concerts, location revealed late</w:t>
            </w:r>
          </w:p>
        </w:tc>
        <w:tc>
          <w:tcPr>
            <w:tcW w:w="1560" w:type="dxa"/>
          </w:tcPr>
          <w:p>
            <w:pPr/>
            <w:r>
              <w:t xml:space="preserve">Intimate shows in unexpected places</w:t>
            </w:r>
          </w:p>
        </w:tc>
        <w:tc>
          <w:tcPr>
            <w:tcW w:w="1560" w:type="dxa"/>
          </w:tcPr>
          <w:p>
            <w:pPr/>
            <w:r>
              <w:t xml:space="preserve">$25–$30</w:t>
            </w:r>
          </w:p>
        </w:tc>
        <w:tc>
          <w:tcPr>
            <w:tcW w:w="1560" w:type="dxa"/>
          </w:tcPr>
          <w:p>
            <w:pPr/>
            <w:r>
              <w:t xml:space="preserve">No</w:t>
            </w:r>
          </w:p>
        </w:tc>
        <w:tc>
          <w:tcPr>
            <w:tcW w:w="1560" w:type="dxa"/>
          </w:tcPr>
          <w:p>
            <w:pPr/>
            <w:r>
              <w:t xml:space="preserve">No</w:t>
            </w:r>
          </w:p>
        </w:tc>
      </w:tr>
      <w:tr>
        <w:tc>
          <w:tcPr>
            <w:tcW w:w="1560" w:type="dxa"/>
          </w:tcPr>
          <w:p>
            <w:pPr/>
            <w:hyperlink r:id="rId12" w:history="1">
              <w:r>
                <w:rPr>
                  <w:rStyle w:val="Hyperlink"/>
                </w:rPr>
                <w:t xml:space="preserve">Camp No Counselors</w:t>
              </w:r>
            </w:hyperlink>
          </w:p>
        </w:tc>
        <w:tc>
          <w:tcPr>
            <w:tcW w:w="1560" w:type="dxa"/>
          </w:tcPr>
          <w:p>
            <w:pPr/>
            <w:r>
              <w:t xml:space="preserve">3-night adult summer camp</w:t>
            </w:r>
          </w:p>
        </w:tc>
        <w:tc>
          <w:tcPr>
            <w:tcW w:w="1560" w:type="dxa"/>
          </w:tcPr>
          <w:p>
            <w:pPr/>
            <w:r>
              <w:t xml:space="preserve">"Play Like a Kid and Party Like a Grown-Up"</w:t>
            </w:r>
          </w:p>
        </w:tc>
        <w:tc>
          <w:tcPr>
            <w:tcW w:w="1560" w:type="dxa"/>
          </w:tcPr>
          <w:p>
            <w:pPr/>
            <w:r>
              <w:t xml:space="preserve">~$525–$700</w:t>
            </w:r>
          </w:p>
        </w:tc>
        <w:tc>
          <w:tcPr>
            <w:tcW w:w="1560" w:type="dxa"/>
          </w:tcPr>
          <w:p>
            <w:pPr/>
            <w:r>
              <w:t xml:space="preserve">Loyalty clubs</w:t>
            </w:r>
          </w:p>
        </w:tc>
        <w:tc>
          <w:tcPr>
            <w:tcW w:w="1560" w:type="dxa"/>
          </w:tcPr>
          <w:p>
            <w:pPr/>
            <w:r>
              <w:t xml:space="preserve">Yes</w:t>
            </w:r>
          </w:p>
        </w:tc>
      </w:tr>
      <w:tr>
        <w:tc>
          <w:tcPr>
            <w:tcW w:w="1560" w:type="dxa"/>
          </w:tcPr>
          <w:p>
            <w:pPr/>
            <w:r>
              <w:t xml:space="preserve">Escape rooms</w:t>
            </w:r>
          </w:p>
        </w:tc>
        <w:tc>
          <w:tcPr>
            <w:tcW w:w="1560" w:type="dxa"/>
          </w:tcPr>
          <w:p>
            <w:pPr/>
            <w:r>
              <w:t xml:space="preserve">60-minute locked-room puzzles</w:t>
            </w:r>
          </w:p>
        </w:tc>
        <w:tc>
          <w:tcPr>
            <w:tcW w:w="1560" w:type="dxa"/>
          </w:tcPr>
          <w:p>
            <w:pPr/>
            <w:r>
              <w:t xml:space="preserve">Escape before time runs out</w:t>
            </w:r>
          </w:p>
        </w:tc>
        <w:tc>
          <w:tcPr>
            <w:tcW w:w="1560" w:type="dxa"/>
          </w:tcPr>
          <w:p>
            <w:pPr/>
            <w:r>
              <w:t xml:space="preserve">~$36 average (</w:t>
            </w:r>
            <w:hyperlink r:id="rId13" w:history="1">
              <w:r>
                <w:rPr>
                  <w:rStyle w:val="Hyperlink"/>
                </w:rPr>
                <w:t xml:space="preserve">Think in a Box</w:t>
              </w:r>
            </w:hyperlink>
            <w:r>
              <w:t xml:space="preserve">)</w:t>
            </w:r>
          </w:p>
        </w:tc>
        <w:tc>
          <w:tcPr>
            <w:tcW w:w="1560" w:type="dxa"/>
          </w:tcPr>
          <w:p>
            <w:pPr/>
            <w:r>
              <w:t xml:space="preserve">No</w:t>
            </w:r>
          </w:p>
        </w:tc>
        <w:tc>
          <w:tcPr>
            <w:tcW w:w="1560" w:type="dxa"/>
          </w:tcPr>
          <w:p>
            <w:pPr/>
            <w:r>
              <w:t xml:space="preserve">Rarely</w:t>
            </w:r>
          </w:p>
        </w:tc>
      </w:tr>
    </w:tbl>
    <w:p>
      <w:pPr/>
      <w:r>
        <w:rPr>
          <w:b/>
        </w:rPr>
        <w:t xml:space="preserve">Positioning map</w:t>
      </w:r>
      <w:r>
        <w:t xml:space="preserve"> (how much players take part × how much local culture is involved):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Low local culture</w:t>
            </w:r>
          </w:p>
        </w:tc>
        <w:tc>
          <w:tcPr>
            <w:tcW w:w="3120" w:type="dxa"/>
            <w:shd w:val="clear" w:color="auto" w:fill="F2F2F2"/>
          </w:tcPr>
          <w:p>
            <w:pPr/>
            <w:r>
              <w:t xml:space="preserve">High local culture</w:t>
            </w:r>
          </w:p>
        </w:tc>
      </w:tr>
      <w:tr>
        <w:tc>
          <w:tcPr>
            <w:tcW w:w="3120" w:type="dxa"/>
          </w:tcPr>
          <w:p>
            <w:pPr/>
            <w:r>
              <w:rPr>
                <w:b/>
              </w:rPr>
              <w:t xml:space="preserve">High participation</w:t>
            </w:r>
          </w:p>
        </w:tc>
        <w:tc>
          <w:tcPr>
            <w:tcW w:w="3120" w:type="dxa"/>
          </w:tcPr>
          <w:p>
            <w:pPr/>
            <w:r>
              <w:t xml:space="preserve">Escape rooms, scavenger apps, Pokémon GO-style games</w:t>
            </w:r>
          </w:p>
        </w:tc>
        <w:tc>
          <w:tcPr>
            <w:tcW w:w="3120" w:type="dxa"/>
          </w:tcPr>
          <w:p>
            <w:pPr/>
            <w:r>
              <w:rPr>
                <w:b/>
              </w:rPr>
              <w:t xml:space="preserve">This concept</w:t>
            </w:r>
            <w:r>
              <w:t xml:space="preserve"> (alone here, and the only one with persistent progress)</w:t>
            </w:r>
          </w:p>
        </w:tc>
      </w:tr>
      <w:tr>
        <w:tc>
          <w:tcPr>
            <w:tcW w:w="3120" w:type="dxa"/>
          </w:tcPr>
          <w:p>
            <w:pPr/>
            <w:r>
              <w:rPr>
                <w:b/>
              </w:rPr>
              <w:t xml:space="preserve">Low participation</w:t>
            </w:r>
          </w:p>
        </w:tc>
        <w:tc>
          <w:tcPr>
            <w:tcW w:w="3120" w:type="dxa"/>
          </w:tcPr>
          <w:p>
            <w:pPr/>
            <w:r>
              <w:t xml:space="preserve">Video games, esports</w:t>
            </w:r>
          </w:p>
        </w:tc>
        <w:tc>
          <w:tcPr>
            <w:tcW w:w="3120" w:type="dxa"/>
          </w:tcPr>
          <w:p>
            <w:pPr/>
            <w:r>
              <w:t xml:space="preserve">Vendor markets, craft fairs, festivals, food tours</w:t>
            </w:r>
          </w:p>
        </w:tc>
      </w:tr>
    </w:tbl>
    <w:p>
      <w:pPr/>
      <w:r>
        <w:rPr>
          <w:b/>
        </w:rPr>
        <w:t xml:space="preserve">What the audit shows</w:t>
      </w:r>
    </w:p>
    <w:p>
      <w:pPr>
        <w:pStyle w:val="ListParagraph"/>
        <w:numPr>
          <w:ilvl w:val="0"/>
          <w:numId w:val="3"/>
        </w:numPr>
      </w:pPr>
      <w:r>
        <w:rPr>
          <w:b/>
        </w:rPr>
        <w:t xml:space="preserve">Secrecy sells.</w:t>
      </w:r>
      <w:r>
        <w:t xml:space="preserve"> Secret Cinema and Sofar both build the brand around what you don't know yet. The concept's location reveal and hidden quests fit this.</w:t>
      </w:r>
    </w:p>
    <w:p>
      <w:pPr>
        <w:pStyle w:val="ListParagraph"/>
        <w:numPr>
          <w:ilvl w:val="0"/>
          <w:numId w:val="3"/>
        </w:numPr>
      </w:pPr>
      <w:r>
        <w:rPr>
          <w:b/>
        </w:rPr>
        <w:t xml:space="preserve">"Strangers into friends" is taken.</w:t>
      </w:r>
      <w:r>
        <w:t xml:space="preserve"> Timeleft owns that line. The concept's angle is different: strangers become a </w:t>
      </w:r>
      <w:r>
        <w:rPr>
          <w:i/>
        </w:rPr>
        <w:t xml:space="preserve">team</w:t>
      </w:r>
      <w:r>
        <w:t xml:space="preserve"> on a </w:t>
      </w:r>
      <w:r>
        <w:rPr>
          <w:i/>
        </w:rPr>
        <w:t xml:space="preserve">mission</w:t>
      </w:r>
      <w:r>
        <w:t xml:space="preserve">.</w:t>
      </w:r>
    </w:p>
    <w:p>
      <w:pPr>
        <w:pStyle w:val="ListParagraph"/>
        <w:numPr>
          <w:ilvl w:val="0"/>
          <w:numId w:val="3"/>
        </w:numPr>
      </w:pPr>
      <w:r>
        <w:rPr>
          <w:b/>
        </w:rPr>
        <w:t xml:space="preserve">"Scavenger hunt" is a commodity.</w:t>
      </w:r>
      <w:r>
        <w:t xml:space="preserve"> Let's Roam and dozens of apps sell it cheaply. The brand should avoid the word.</w:t>
      </w:r>
    </w:p>
    <w:p>
      <w:pPr>
        <w:pStyle w:val="ListParagraph"/>
        <w:numPr>
          <w:ilvl w:val="0"/>
          <w:numId w:val="3"/>
        </w:numPr>
      </w:pPr>
      <w:r>
        <w:rPr>
          <w:b/>
        </w:rPr>
        <w:t xml:space="preserve">Nobody owns the persistent real-world game.</w:t>
      </w:r>
      <w:r>
        <w:t xml:space="preserve"> Geocaching has lasting progress but no teams, hosts or story. That is the open space.</w:t>
      </w:r>
    </w:p>
    <w:p>
      <w:pPr>
        <w:pStyle w:val="ListParagraph"/>
        <w:numPr>
          <w:ilvl w:val="0"/>
          <w:numId w:val="4"/>
        </w:numPr>
      </w:pPr>
      <w:r>
        <w:t xml:space="preserve">☐ Mystery-shop 3 of these (Wheeler's step): book one, take notes on every touchpoint from ad to follow-up email</w:t>
      </w:r>
    </w:p>
    <w:p>
      <w:pPr>
        <w:pStyle w:val="Heading2"/>
      </w:pPr>
      <w:r>
        <w:t xml:space="preserve">Phase 1 · Language audit</w:t>
      </w:r>
    </w:p>
    <w:p>
      <w:pPr/>
      <w:r>
        <w:t xml:space="preserve">The category's words are worn out; the brand should own mission language and avoid tour and hunt language.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Own these</w:t>
            </w:r>
          </w:p>
        </w:tc>
        <w:tc>
          <w:tcPr>
            <w:tcW w:w="3120" w:type="dxa"/>
            <w:shd w:val="clear" w:color="auto" w:fill="F2F2F2"/>
          </w:tcPr>
          <w:p>
            <w:pPr/>
            <w:r>
              <w:t xml:space="preserve">Use carefully</w:t>
            </w:r>
          </w:p>
        </w:tc>
        <w:tc>
          <w:tcPr>
            <w:tcW w:w="3120" w:type="dxa"/>
            <w:shd w:val="clear" w:color="auto" w:fill="F2F2F2"/>
          </w:tcPr>
          <w:p>
            <w:pPr/>
            <w:r>
              <w:t xml:space="preserve">Avoid</w:t>
            </w:r>
          </w:p>
        </w:tc>
      </w:tr>
      <w:tr>
        <w:tc>
          <w:tcPr>
            <w:tcW w:w="3120" w:type="dxa"/>
          </w:tcPr>
          <w:p>
            <w:pPr/>
            <w:r>
              <w:t xml:space="preserve">Mission, quest, crew, team</w:t>
            </w:r>
          </w:p>
        </w:tc>
        <w:tc>
          <w:tcPr>
            <w:tcW w:w="3120" w:type="dxa"/>
          </w:tcPr>
          <w:p>
            <w:pPr/>
            <w:r>
              <w:t xml:space="preserve">Adventure (everyone says it)</w:t>
            </w:r>
          </w:p>
        </w:tc>
        <w:tc>
          <w:tcPr>
            <w:tcW w:w="3120" w:type="dxa"/>
          </w:tcPr>
          <w:p>
            <w:pPr/>
            <w:r>
              <w:t xml:space="preserve">Scavenger hunt</w:t>
            </w:r>
          </w:p>
        </w:tc>
      </w:tr>
      <w:tr>
        <w:tc>
          <w:tcPr>
            <w:tcW w:w="3120" w:type="dxa"/>
          </w:tcPr>
          <w:p>
            <w:pPr/>
            <w:r>
              <w:t xml:space="preserve">Unlock, reveal, twist</w:t>
            </w:r>
          </w:p>
        </w:tc>
        <w:tc>
          <w:tcPr>
            <w:tcW w:w="3120" w:type="dxa"/>
          </w:tcPr>
          <w:p>
            <w:pPr/>
            <w:r>
              <w:t xml:space="preserve">Game, play</w:t>
            </w:r>
          </w:p>
        </w:tc>
        <w:tc>
          <w:tcPr>
            <w:tcW w:w="3120" w:type="dxa"/>
          </w:tcPr>
          <w:p>
            <w:pPr/>
            <w:r>
              <w:t xml:space="preserve">Tour, walking tour</w:t>
            </w:r>
          </w:p>
        </w:tc>
      </w:tr>
      <w:tr>
        <w:tc>
          <w:tcPr>
            <w:tcW w:w="3120" w:type="dxa"/>
          </w:tcPr>
          <w:p>
            <w:pPr/>
            <w:r>
              <w:t xml:space="preserve">Earn, level up, record</w:t>
            </w:r>
          </w:p>
        </w:tc>
        <w:tc>
          <w:tcPr>
            <w:tcW w:w="3120" w:type="dxa"/>
          </w:tcPr>
          <w:p>
            <w:pPr/>
            <w:r>
              <w:t xml:space="preserve">Community</w:t>
            </w:r>
          </w:p>
        </w:tc>
        <w:tc>
          <w:tcPr>
            <w:tcW w:w="3120" w:type="dxa"/>
          </w:tcPr>
          <w:p>
            <w:pPr/>
            <w:r>
              <w:t xml:space="preserve">Event, festival, market</w:t>
            </w:r>
          </w:p>
        </w:tc>
      </w:tr>
      <w:tr>
        <w:tc>
          <w:tcPr>
            <w:tcW w:w="3120" w:type="dxa"/>
          </w:tcPr>
          <w:p>
            <w:pPr/>
            <w:r>
              <w:t xml:space="preserve">Hidden, secret, off the map</w:t>
            </w:r>
          </w:p>
        </w:tc>
        <w:tc>
          <w:tcPr>
            <w:tcW w:w="3120" w:type="dxa"/>
          </w:tcPr>
          <w:p>
            <w:pPr/>
            <w:r>
              <w:t xml:space="preserve">Experience</w:t>
            </w:r>
          </w:p>
        </w:tc>
        <w:tc>
          <w:tcPr>
            <w:tcW w:w="3120" w:type="dxa"/>
          </w:tcPr>
          <w:p>
            <w:pPr/>
            <w:r>
              <w:t xml:space="preserve">Strangers into friends (Timeleft)</w:t>
            </w:r>
          </w:p>
        </w:tc>
      </w:tr>
      <w:tr>
        <w:tc>
          <w:tcPr>
            <w:tcW w:w="3120" w:type="dxa"/>
          </w:tcPr>
          <w:p>
            <w:pPr/>
            <w:r>
              <w:t xml:space="preserve">Chapter, season, network</w:t>
            </w:r>
          </w:p>
        </w:tc>
        <w:tc>
          <w:tcPr>
            <w:tcW w:w="3120" w:type="dxa"/>
          </w:tcPr>
          <w:p>
            <w:pPr/>
            <w:r>
              <w:t xml:space="preserve">Challenge</w:t>
            </w:r>
          </w:p>
        </w:tc>
        <w:tc>
          <w:tcPr>
            <w:tcW w:w="3120" w:type="dxa"/>
          </w:tcPr>
          <w:p>
            <w:pPr/>
            <w:r>
              <w:t xml:space="preserve">Booth, vendor</w:t>
            </w:r>
          </w:p>
        </w:tc>
      </w:tr>
    </w:tbl>
    <w:p>
      <w:pPr/>
      <w:r>
        <w:rPr>
          <w:b/>
        </w:rPr>
        <w:t xml:space="preserve">Voice notes from the founder:</w:t>
      </w:r>
      <w:r>
        <w:t xml:space="preserve"> </w:t>
      </w:r>
      <w:r>
        <w:rPr>
          <w:i/>
        </w:rPr>
        <w:t xml:space="preserve">Mission Impossible</w:t>
      </w:r>
      <w:r>
        <w:t xml:space="preserve">, twists and turns, things you normally wouldn't do. That points to a voice that is bold, playful and a little conspiratorial, not polished or corporate.</w:t>
      </w:r>
    </w:p>
    <w:p>
      <w:pPr>
        <w:pStyle w:val="ListParagraph"/>
        <w:numPr>
          <w:ilvl w:val="0"/>
          <w:numId w:val="5"/>
        </w:numPr>
      </w:pPr>
      <w:r>
        <w:t xml:space="preserve">☐ Collect the words players use in interviews and after gathering 1; the name should sound like them</w:t>
      </w:r>
    </w:p>
    <w:p>
      <w:pPr>
        <w:pStyle w:val="Heading2"/>
      </w:pPr>
      <w:r>
        <w:t xml:space="preserve">Phase 1 · Stakeholder interviews</w:t>
      </w:r>
    </w:p>
    <w:p>
      <w:pPr/>
      <w:r>
        <w:t xml:space="preserve">Wheeler's research phase runs on interviews. Aim for 10–15 before Phase 2: 6–8 likely players, 3–4 hosts, 2–3 city or sponsor partners.</w:t>
      </w:r>
    </w:p>
    <w:p>
      <w:pPr/>
      <w:r>
        <w:rPr>
          <w:b/>
        </w:rPr>
        <w:t xml:space="preserve">Likely players</w:t>
      </w:r>
    </w:p>
    <w:p>
      <w:pPr>
        <w:pStyle w:val="ListParagraph"/>
        <w:numPr>
          <w:ilvl w:val="0"/>
          <w:numId w:val="6"/>
        </w:numPr>
      </w:pPr>
      <w:r>
        <w:t xml:space="preserve">What did you do last weekend, and how did you decide?</w:t>
      </w:r>
    </w:p>
    <w:p>
      <w:pPr>
        <w:pStyle w:val="ListParagraph"/>
        <w:numPr>
          <w:ilvl w:val="0"/>
          <w:numId w:val="6"/>
        </w:numPr>
      </w:pPr>
      <w:r>
        <w:t xml:space="preserve">When did you last do something in your city you'd never done before?</w:t>
      </w:r>
    </w:p>
    <w:p>
      <w:pPr>
        <w:pStyle w:val="ListParagraph"/>
        <w:numPr>
          <w:ilvl w:val="0"/>
          <w:numId w:val="6"/>
        </w:numPr>
      </w:pPr>
      <w:r>
        <w:t xml:space="preserve">Would you rather go with friends, or be put on a team with strangers? Why?</w:t>
      </w:r>
    </w:p>
    <w:p>
      <w:pPr>
        <w:pStyle w:val="ListParagraph"/>
        <w:numPr>
          <w:ilvl w:val="0"/>
          <w:numId w:val="6"/>
        </w:numPr>
      </w:pPr>
      <w:r>
        <w:t xml:space="preserve">What would make you come back to a second night?</w:t>
      </w:r>
    </w:p>
    <w:p>
      <w:pPr>
        <w:pStyle w:val="ListParagraph"/>
        <w:numPr>
          <w:ilvl w:val="0"/>
          <w:numId w:val="6"/>
        </w:numPr>
      </w:pPr>
      <w:r>
        <w:t xml:space="preserve">Describe the best night out you've had in a year. What words come to mind?</w:t>
      </w:r>
    </w:p>
    <w:p>
      <w:pPr>
        <w:pStyle w:val="ListParagraph"/>
        <w:numPr>
          <w:ilvl w:val="0"/>
          <w:numId w:val="6"/>
        </w:numPr>
      </w:pPr>
      <w:r>
        <w:t xml:space="preserve">What would you tell a friend this is, in one sentence?</w:t>
      </w:r>
    </w:p>
    <w:p>
      <w:pPr/>
      <w:r>
        <w:rPr>
          <w:b/>
        </w:rPr>
        <w:t xml:space="preserve">Hosts (makers, restaurants, guides)</w:t>
      </w:r>
    </w:p>
    <w:p>
      <w:pPr>
        <w:pStyle w:val="ListParagraph"/>
        <w:numPr>
          <w:ilvl w:val="0"/>
          <w:numId w:val="7"/>
        </w:numPr>
      </w:pPr>
      <w:r>
        <w:t xml:space="preserve">What brings you new customers today, and what does it cost you?</w:t>
      </w:r>
    </w:p>
    <w:p>
      <w:pPr>
        <w:pStyle w:val="ListParagraph"/>
        <w:numPr>
          <w:ilvl w:val="0"/>
          <w:numId w:val="7"/>
        </w:numPr>
      </w:pPr>
      <w:r>
        <w:t xml:space="preserve">What would you want a team of 6 to do at your place for 15 minutes?</w:t>
      </w:r>
    </w:p>
    <w:p>
      <w:pPr>
        <w:pStyle w:val="ListParagraph"/>
        <w:numPr>
          <w:ilvl w:val="0"/>
          <w:numId w:val="7"/>
        </w:numPr>
      </w:pPr>
      <w:r>
        <w:t xml:space="preserve">What would make you host again?</w:t>
      </w:r>
    </w:p>
    <w:p>
      <w:pPr/>
      <w:r>
        <w:rPr>
          <w:b/>
        </w:rPr>
        <w:t xml:space="preserve">City partners (tourism boards, BIDs, sponsors)</w:t>
      </w:r>
    </w:p>
    <w:p>
      <w:pPr>
        <w:pStyle w:val="ListParagraph"/>
        <w:numPr>
          <w:ilvl w:val="0"/>
          <w:numId w:val="8"/>
        </w:numPr>
      </w:pPr>
      <w:r>
        <w:t xml:space="preserve">What does your district need more of: foot traffic, visitors, weeknight business?</w:t>
      </w:r>
    </w:p>
    <w:p>
      <w:pPr>
        <w:pStyle w:val="ListParagraph"/>
        <w:numPr>
          <w:ilvl w:val="0"/>
          <w:numId w:val="8"/>
        </w:numPr>
      </w:pPr>
      <w:r>
        <w:t xml:space="preserve">What numbers would prove it worked?</w:t>
      </w:r>
    </w:p>
    <w:p>
      <w:pPr>
        <w:pStyle w:val="ListParagraph"/>
        <w:numPr>
          <w:ilvl w:val="0"/>
          <w:numId w:val="8"/>
        </w:numPr>
      </w:pPr>
      <w:r>
        <w:t xml:space="preserve">How do you want your brand to show up inside the game?</w:t>
      </w:r>
    </w:p>
    <w:p>
      <w:pPr>
        <w:pStyle w:val="ListParagraph"/>
        <w:numPr>
          <w:ilvl w:val="0"/>
          <w:numId w:val="9"/>
        </w:numPr>
      </w:pPr>
      <w:r>
        <w:t xml:space="preserve">☐ Record the exact words people use; those feed the language audit and naming</w:t>
      </w:r>
    </w:p>
    <w:p>
      <w:pPr>
        <w:pStyle w:val="Heading2"/>
      </w:pPr>
      <w:r>
        <w:t xml:space="preserve">Phase 1 · Legal audit</w:t>
      </w:r>
    </w:p>
    <w:p>
      <w:pPr/>
      <w:r>
        <w:t xml:space="preserve">Every name candidate in Phase 2 has to clear a trademark and domain check before anyone falls in love with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Where</w:t>
            </w:r>
          </w:p>
        </w:tc>
        <w:tc>
          <w:tcPr>
            <w:tcW w:w="3120" w:type="dxa"/>
            <w:shd w:val="clear" w:color="auto" w:fill="F2F2F2"/>
          </w:tcPr>
          <w:p>
            <w:pPr/>
            <w:r>
              <w:t xml:space="preserve">What to look for</w:t>
            </w:r>
          </w:p>
        </w:tc>
      </w:tr>
      <w:tr>
        <w:tc>
          <w:tcPr>
            <w:tcW w:w="3120" w:type="dxa"/>
          </w:tcPr>
          <w:p>
            <w:pPr/>
            <w:r>
              <w:t xml:space="preserve">U.S. trademarks</w:t>
            </w:r>
          </w:p>
        </w:tc>
        <w:tc>
          <w:tcPr>
            <w:tcW w:w="3120" w:type="dxa"/>
          </w:tcPr>
          <w:p>
            <w:pPr/>
            <w:hyperlink r:id="rId14" w:history="1">
              <w:r>
                <w:rPr>
                  <w:rStyle w:val="Hyperlink"/>
                </w:rPr>
                <w:t xml:space="preserve">USPTO trademark search</w:t>
              </w:r>
            </w:hyperlink>
          </w:p>
        </w:tc>
        <w:tc>
          <w:tcPr>
            <w:tcW w:w="3120" w:type="dxa"/>
          </w:tcPr>
          <w:p>
            <w:pPr/>
            <w:r>
              <w:t xml:space="preserve">Live marks in class 41 (entertainment, organizing games and events) and class 9 (apps)</w:t>
            </w:r>
          </w:p>
        </w:tc>
      </w:tr>
      <w:tr>
        <w:tc>
          <w:tcPr>
            <w:tcW w:w="3120" w:type="dxa"/>
          </w:tcPr>
          <w:p>
            <w:pPr/>
            <w:r>
              <w:t xml:space="preserve">Business names</w:t>
            </w:r>
          </w:p>
        </w:tc>
        <w:tc>
          <w:tcPr>
            <w:tcW w:w="3120" w:type="dxa"/>
          </w:tcPr>
          <w:p>
            <w:pPr/>
            <w:r>
              <w:t xml:space="preserve">Utah Division of Corporations</w:t>
            </w:r>
          </w:p>
        </w:tc>
        <w:tc>
          <w:tcPr>
            <w:tcW w:w="3120" w:type="dxa"/>
          </w:tcPr>
          <w:p>
            <w:pPr/>
            <w:r>
              <w:t xml:space="preserve">Existing entities with the same or similar name</w:t>
            </w:r>
          </w:p>
        </w:tc>
      </w:tr>
      <w:tr>
        <w:tc>
          <w:tcPr>
            <w:tcW w:w="3120" w:type="dxa"/>
          </w:tcPr>
          <w:p>
            <w:pPr/>
            <w:r>
              <w:t xml:space="preserve">Domains</w:t>
            </w:r>
          </w:p>
        </w:tc>
        <w:tc>
          <w:tcPr>
            <w:tcW w:w="3120" w:type="dxa"/>
          </w:tcPr>
          <w:p>
            <w:pPr/>
            <w:r>
              <w:t xml:space="preserve">Any registrar</w:t>
            </w:r>
          </w:p>
        </w:tc>
        <w:tc>
          <w:tcPr>
            <w:tcW w:w="3120" w:type="dxa"/>
          </w:tcPr>
          <w:p>
            <w:pPr/>
            <w:r>
              <w:t xml:space="preserve">.com first; a short, spellable domain matters for a web pass</w:t>
            </w:r>
          </w:p>
        </w:tc>
      </w:tr>
      <w:tr>
        <w:tc>
          <w:tcPr>
            <w:tcW w:w="3120" w:type="dxa"/>
          </w:tcPr>
          <w:p>
            <w:pPr/>
            <w:r>
              <w:t xml:space="preserve">Social handles</w:t>
            </w:r>
          </w:p>
        </w:tc>
        <w:tc>
          <w:tcPr>
            <w:tcW w:w="3120" w:type="dxa"/>
          </w:tcPr>
          <w:p>
            <w:pPr/>
            <w:r>
              <w:t xml:space="preserve">Instagram, TikTok</w:t>
            </w:r>
          </w:p>
        </w:tc>
        <w:tc>
          <w:tcPr>
            <w:tcW w:w="3120" w:type="dxa"/>
          </w:tcPr>
          <w:p>
            <w:pPr/>
            <w:r>
              <w:t xml:space="preserve">Same handle available across platforms</w:t>
            </w:r>
          </w:p>
        </w:tc>
      </w:tr>
      <w:tr>
        <w:tc>
          <w:tcPr>
            <w:tcW w:w="3120" w:type="dxa"/>
          </w:tcPr>
          <w:p>
            <w:pPr/>
            <w:r>
              <w:t xml:space="preserve">App stores</w:t>
            </w:r>
          </w:p>
        </w:tc>
        <w:tc>
          <w:tcPr>
            <w:tcW w:w="3120" w:type="dxa"/>
          </w:tcPr>
          <w:p>
            <w:pPr/>
            <w:r>
              <w:t xml:space="preserve">Apple, Google Play</w:t>
            </w:r>
          </w:p>
        </w:tc>
        <w:tc>
          <w:tcPr>
            <w:tcW w:w="3120" w:type="dxa"/>
          </w:tcPr>
          <w:p>
            <w:pPr/>
            <w:r>
              <w:t xml:space="preserve">No game or app already using the name</w:t>
            </w:r>
          </w:p>
        </w:tc>
      </w:tr>
    </w:tbl>
    <w:p>
      <w:pPr/>
      <w:r>
        <w:rPr>
          <w:b/>
        </w:rPr>
        <w:t xml:space="preserve">Existing assets to consider in Phase 2:</w:t>
      </w:r>
      <w:r>
        <w:t xml:space="preserve"> the LLCs in your business portfolio. One could hold this venture, but its name does not have to become the brand name.</w:t>
      </w:r>
    </w:p>
    <w:p>
      <w:pPr>
        <w:pStyle w:val="ListParagraph"/>
        <w:numPr>
          <w:ilvl w:val="0"/>
          <w:numId w:val="10"/>
        </w:numPr>
      </w:pPr>
      <w:r>
        <w:t xml:space="preserve">☐ Talk to a trademark attorney before filing; I'm not a lawyer, and clearance is a legal judgment</w:t>
      </w:r>
    </w:p>
    <w:p>
      <w:pPr>
        <w:pStyle w:val="Heading2"/>
      </w:pPr>
      <w:r>
        <w:t xml:space="preserve">Phase 1 · Audit readout</w:t>
      </w:r>
    </w:p>
    <w:p>
      <w:pPr/>
      <w:r>
        <w:t xml:space="preserve">Phase 1 hands Phase 2 one clear position: the first persistent real-world game, where strangers become a team on missions through a city, and the record follows you anywhere.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Finding</w:t>
            </w:r>
          </w:p>
        </w:tc>
        <w:tc>
          <w:tcPr>
            <w:tcW w:w="4680" w:type="dxa"/>
            <w:shd w:val="clear" w:color="auto" w:fill="F2F2F2"/>
          </w:tcPr>
          <w:p>
            <w:pPr/>
            <w:r>
              <w:t xml:space="preserve">What it means for Phase 2</w:t>
            </w:r>
          </w:p>
        </w:tc>
      </w:tr>
      <w:tr>
        <w:tc>
          <w:tcPr>
            <w:tcW w:w="4680" w:type="dxa"/>
          </w:tcPr>
          <w:p>
            <w:pPr/>
            <w:r>
              <w:t xml:space="preserve">No one owns the persistent real-world game</w:t>
            </w:r>
          </w:p>
        </w:tc>
        <w:tc>
          <w:tcPr>
            <w:tcW w:w="4680" w:type="dxa"/>
          </w:tcPr>
          <w:p>
            <w:pPr/>
            <w:r>
              <w:t xml:space="preserve">Position on progress and continuity, not on "a fun night out"</w:t>
            </w:r>
          </w:p>
        </w:tc>
      </w:tr>
      <w:tr>
        <w:tc>
          <w:tcPr>
            <w:tcW w:w="4680" w:type="dxa"/>
          </w:tcPr>
          <w:p>
            <w:pPr/>
            <w:r>
              <w:t xml:space="preserve">Secrecy and reveals sell (Secret Cinema, Sofar)</w:t>
            </w:r>
          </w:p>
        </w:tc>
        <w:tc>
          <w:tcPr>
            <w:tcW w:w="4680" w:type="dxa"/>
          </w:tcPr>
          <w:p>
            <w:pPr/>
            <w:r>
              <w:t xml:space="preserve">The name and voice can carry mystery</w:t>
            </w:r>
          </w:p>
        </w:tc>
      </w:tr>
      <w:tr>
        <w:tc>
          <w:tcPr>
            <w:tcW w:w="4680" w:type="dxa"/>
          </w:tcPr>
          <w:p>
            <w:pPr/>
            <w:r>
              <w:t xml:space="preserve">Scavenger hunt and tour are commodity words</w:t>
            </w:r>
          </w:p>
        </w:tc>
        <w:tc>
          <w:tcPr>
            <w:tcW w:w="4680" w:type="dxa"/>
          </w:tcPr>
          <w:p>
            <w:pPr/>
            <w:r>
              <w:t xml:space="preserve">The name must not sound like either</w:t>
            </w:r>
          </w:p>
        </w:tc>
      </w:tr>
      <w:tr>
        <w:tc>
          <w:tcPr>
            <w:tcW w:w="4680" w:type="dxa"/>
          </w:tcPr>
          <w:p>
            <w:pPr/>
            <w:r>
              <w:t xml:space="preserve">Timeleft owns "strangers into friends"</w:t>
            </w:r>
          </w:p>
        </w:tc>
        <w:tc>
          <w:tcPr>
            <w:tcW w:w="4680" w:type="dxa"/>
          </w:tcPr>
          <w:p>
            <w:pPr/>
            <w:r>
              <w:t xml:space="preserve">Lead with team and mission instead</w:t>
            </w:r>
          </w:p>
        </w:tc>
      </w:tr>
      <w:tr>
        <w:tc>
          <w:tcPr>
            <w:tcW w:w="4680" w:type="dxa"/>
          </w:tcPr>
          <w:p>
            <w:pPr/>
            <w:r>
              <w:t xml:space="preserve">Buyers include cities and sponsors</w:t>
            </w:r>
          </w:p>
        </w:tc>
        <w:tc>
          <w:tcPr>
            <w:tcW w:w="4680" w:type="dxa"/>
          </w:tcPr>
          <w:p>
            <w:pPr/>
            <w:r>
              <w:t xml:space="preserve">The brand must also work in a pitch deck to a tourism board</w:t>
            </w:r>
          </w:p>
        </w:tc>
      </w:tr>
      <w:tr>
        <w:tc>
          <w:tcPr>
            <w:tcW w:w="4680" w:type="dxa"/>
          </w:tcPr>
          <w:p>
            <w:pPr/>
            <w:r>
              <w:t xml:space="preserve">The founder's language: </w:t>
            </w:r>
            <w:r>
              <w:rPr>
                <w:i/>
              </w:rPr>
              <w:t xml:space="preserve">Mission Impossible</w:t>
            </w:r>
            <w:r>
              <w:t xml:space="preserve">, twists, things you'd never do</w:t>
            </w:r>
          </w:p>
        </w:tc>
        <w:tc>
          <w:tcPr>
            <w:tcW w:w="4680" w:type="dxa"/>
          </w:tcPr>
          <w:p>
            <w:pPr/>
            <w:r>
              <w:t xml:space="preserve">Brand attributes: bold, playful, secret, earned</w:t>
            </w:r>
          </w:p>
        </w:tc>
      </w:tr>
    </w:tbl>
    <w:p>
      <w:pPr/>
      <w:r>
        <w:rPr>
          <w:b/>
        </w:rPr>
        <w:t xml:space="preserve">Naming criteria for Phase 2:</w:t>
      </w:r>
      <w:r>
        <w:t xml:space="preserve"> short and easy to say; works as a verb or group name ("I'm playing Colgrid", "my Colgrid team"); stretches across cities ("Colgrid Salt Lake", "Colgrid Denver"); carries adventure or mission; clears trademark and domains.</w:t>
      </w:r>
    </w:p>
    <w:p>
      <w:pPr/>
      <w:r>
        <w:rPr>
          <w:b/>
        </w:rPr>
        <w:t xml:space="preserve">Still to finish before Phase 2:</w:t>
      </w:r>
    </w:p>
    <w:p>
      <w:pPr>
        <w:pStyle w:val="ListParagraph"/>
        <w:numPr>
          <w:ilvl w:val="0"/>
          <w:numId w:val="11"/>
        </w:numPr>
      </w:pPr>
      <w:r>
        <w:t xml:space="preserve">☐ 10–15 stakeholder interviews</w:t>
      </w:r>
    </w:p>
    <w:p>
      <w:pPr>
        <w:pStyle w:val="ListParagraph"/>
        <w:numPr>
          <w:ilvl w:val="0"/>
          <w:numId w:val="11"/>
        </w:numPr>
      </w:pPr>
      <w:r>
        <w:t xml:space="preserve">☐ Mystery-shop 3 competitors</w:t>
      </w:r>
    </w:p>
    <w:p>
      <w:pPr>
        <w:pStyle w:val="ListParagraph"/>
        <w:numPr>
          <w:ilvl w:val="0"/>
          <w:numId w:val="11"/>
        </w:numPr>
      </w:pPr>
      <w:r>
        <w:t xml:space="preserve">☐ Touchpoint map: every place a player meets the brand (ad, signup, pre-game text, reveal, opening ritual, keepsake, web pass, follow-up)</w:t>
      </w:r>
    </w:p>
    <w:p>
      <w:pPr>
        <w:pStyle w:val="Heading2"/>
      </w:pPr>
      <w:r>
        <w:t xml:space="preserve">Phase 2 · Clarifying strategy</w:t>
      </w:r>
    </w:p>
    <w:p>
      <w:pPr/>
      <w:r>
        <w:t xml:space="preserve">The strategy is to own the persistent real-world game: missions through a city, with a team, and a record that follows you. Everything below is a draft to confirm against the interviews.</w:t>
      </w:r>
    </w:p>
    <w:p>
      <w:pPr/>
      <w:r>
        <w:rPr>
          <w:b/>
        </w:rPr>
        <w:t xml:space="preserve">Brand essence (draft):</w:t>
      </w:r>
      <w:r>
        <w:t xml:space="preserve"> </w:t>
      </w:r>
      <w:r>
        <w:rPr>
          <w:i/>
        </w:rPr>
        <w:t xml:space="preserve">The city is your playfield.</w:t>
      </w:r>
      <w:r>
        <w:t xml:space="preserve"> Test alongside alternatives such as "Your city, on a mission" and "Do what you'd never do."</w:t>
      </w:r>
    </w:p>
    <w:p>
      <w:pPr/>
      <w:r>
        <w:rPr>
          <w:b/>
        </w:rPr>
        <w:t xml:space="preserve">Positioning statement (draft)</w:t>
      </w:r>
    </w:p>
    <w:p>
      <w:pPr>
        <w:pStyle w:val="Quote"/>
      </w:pPr>
      <w:r>
        <w:t xml:space="preserve">For people who want more from a night out than dinner and drinks, Colgrid is a real-world team game that turns a city into missions: hidden places, local makers, and challenges you'd never try alone. Unlike escape rooms, scavenger hunts or markets, your team, your level and your badges carry forward to every gathering and every city, building toward an annual flagship. Play casually, or opt into the tournament and compete for the championship.</w:t>
      </w:r>
    </w:p>
    <w:p>
      <w:pPr/>
      <w:r>
        <w:rPr>
          <w:b/>
        </w:rPr>
        <w:t xml:space="preserve">Brand drivers</w:t>
      </w:r>
    </w:p>
    <w:p>
      <w:pPr>
        <w:pStyle w:val="ListParagraph"/>
        <w:numPr>
          <w:ilvl w:val="0"/>
          <w:numId w:val="12"/>
        </w:numPr>
      </w:pPr>
      <w:r>
        <w:rPr>
          <w:b/>
        </w:rPr>
        <w:t xml:space="preserve">Progress that belongs to you.</w:t>
      </w:r>
      <w:r>
        <w:t xml:space="preserve"> Levels, badges and team history carry forward, in any city.</w:t>
      </w:r>
    </w:p>
    <w:p>
      <w:pPr>
        <w:pStyle w:val="ListParagraph"/>
        <w:numPr>
          <w:ilvl w:val="0"/>
          <w:numId w:val="12"/>
        </w:numPr>
      </w:pPr>
      <w:r>
        <w:rPr>
          <w:b/>
        </w:rPr>
        <w:t xml:space="preserve">The city is the content.</w:t>
      </w:r>
      <w:r>
        <w:t xml:space="preserve"> Real food, makers, traditions and hidden places; never a generic route.</w:t>
      </w:r>
    </w:p>
    <w:p>
      <w:pPr>
        <w:pStyle w:val="ListParagraph"/>
        <w:numPr>
          <w:ilvl w:val="0"/>
          <w:numId w:val="12"/>
        </w:numPr>
      </w:pPr>
      <w:r>
        <w:rPr>
          <w:b/>
        </w:rPr>
        <w:t xml:space="preserve">Do, don't watch.</w:t>
      </w:r>
      <w:r>
        <w:t xml:space="preserve"> Every minute is spent playing, making or meeting.</w:t>
      </w:r>
    </w:p>
    <w:p>
      <w:pPr>
        <w:pStyle w:val="ListParagraph"/>
        <w:numPr>
          <w:ilvl w:val="0"/>
          <w:numId w:val="12"/>
        </w:numPr>
      </w:pPr>
      <w:r>
        <w:rPr>
          <w:b/>
        </w:rPr>
        <w:t xml:space="preserve">The host city wins too.</w:t>
      </w:r>
      <w:r>
        <w:t xml:space="preserve"> Hosts are paid and spending stays local.</w:t>
      </w:r>
    </w:p>
    <w:p>
      <w:pPr/>
      <w:r>
        <w:rPr>
          <w:b/>
        </w:rPr>
        <w:t xml:space="preserve">Brand attributes:</w:t>
      </w:r>
      <w:r>
        <w:t xml:space="preserve"> bold, playful, secretive, welcoming, earned.</w:t>
      </w:r>
    </w:p>
    <w:p>
      <w:pPr/>
      <w:r>
        <w:rPr>
          <w:b/>
        </w:rPr>
        <w:t xml:space="preserve">Two ways to play.</w:t>
      </w:r>
      <w:r>
        <w:t xml:space="preserve"> Every player plays casually by default and is never ranked unless their team opts in. Teams that choose the tournament are scored, appear on the chapter standings, and can reach the Chapter Finals and the Championship at the flagship. Casual players reach the same flagship through the Explorer lottery. The brand has to make both feel first-class: casual is never "lesser," and the tournament is never required.</w:t>
      </w:r>
    </w:p>
    <w:p>
      <w:pPr/>
      <w:r>
        <w:rPr>
          <w:b/>
        </w:rPr>
        <w:t xml:space="preserve">Voice and tone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Scale</w:t>
            </w:r>
          </w:p>
        </w:tc>
        <w:tc>
          <w:tcPr>
            <w:tcW w:w="4680" w:type="dxa"/>
            <w:shd w:val="clear" w:color="auto" w:fill="F2F2F2"/>
          </w:tcPr>
          <w:p>
            <w:pPr/>
            <w:r>
              <w:t xml:space="preserve">Where the voice sits</w:t>
            </w:r>
          </w:p>
        </w:tc>
      </w:tr>
      <w:tr>
        <w:tc>
          <w:tcPr>
            <w:tcW w:w="4680" w:type="dxa"/>
          </w:tcPr>
          <w:p>
            <w:pPr/>
            <w:r>
              <w:t xml:space="preserve">Formal ↔ Casual</w:t>
            </w:r>
          </w:p>
        </w:tc>
        <w:tc>
          <w:tcPr>
            <w:tcW w:w="4680" w:type="dxa"/>
          </w:tcPr>
          <w:p>
            <w:pPr/>
            <w:r>
              <w:t xml:space="preserve">Casual, like a friend recruiting you</w:t>
            </w:r>
          </w:p>
        </w:tc>
      </w:tr>
      <w:tr>
        <w:tc>
          <w:tcPr>
            <w:tcW w:w="4680" w:type="dxa"/>
          </w:tcPr>
          <w:p>
            <w:pPr/>
            <w:r>
              <w:t xml:space="preserve">Serious ↔ Playful</w:t>
            </w:r>
          </w:p>
        </w:tc>
        <w:tc>
          <w:tcPr>
            <w:tcW w:w="4680" w:type="dxa"/>
          </w:tcPr>
          <w:p>
            <w:pPr/>
            <w:r>
              <w:t xml:space="preserve">Playful, with </w:t>
            </w:r>
            <w:r>
              <w:rPr>
                <w:i/>
              </w:rPr>
              <w:t xml:space="preserve">Mission Impossible</w:t>
            </w:r>
            <w:r>
              <w:t xml:space="preserve"> stakes</w:t>
            </w:r>
          </w:p>
        </w:tc>
      </w:tr>
      <w:tr>
        <w:tc>
          <w:tcPr>
            <w:tcW w:w="4680" w:type="dxa"/>
          </w:tcPr>
          <w:p>
            <w:pPr/>
            <w:r>
              <w:t xml:space="preserve">Plain ↔ Mysterious</w:t>
            </w:r>
          </w:p>
        </w:tc>
        <w:tc>
          <w:tcPr>
            <w:tcW w:w="4680" w:type="dxa"/>
          </w:tcPr>
          <w:p>
            <w:pPr/>
            <w:r>
              <w:t xml:space="preserve">Plain instructions, mysterious story</w:t>
            </w:r>
          </w:p>
        </w:tc>
      </w:tr>
      <w:tr>
        <w:tc>
          <w:tcPr>
            <w:tcW w:w="4680" w:type="dxa"/>
          </w:tcPr>
          <w:p>
            <w:pPr/>
            <w:r>
              <w:t xml:space="preserve">Exclusive ↔ Welcoming</w:t>
            </w:r>
          </w:p>
        </w:tc>
        <w:tc>
          <w:tcPr>
            <w:tcW w:w="4680" w:type="dxa"/>
          </w:tcPr>
          <w:p>
            <w:pPr/>
            <w:r>
              <w:t xml:space="preserve">Welcoming; you earn status, you're never shut out</w:t>
            </w:r>
          </w:p>
        </w:tc>
      </w:tr>
    </w:tbl>
    <w:p>
      <w:pPr/>
      <w:r>
        <w:t xml:space="preserve">Example, pre-game text: "Your team's been assigned. Location drops Thursday at 6. Wear shoes you can run in."</w:t>
      </w:r>
    </w:p>
    <w:p>
      <w:pPr/>
      <w:r>
        <w:rPr>
          <w:b/>
        </w:rPr>
        <w:t xml:space="preserve">Brand architecture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Format</w:t>
            </w:r>
          </w:p>
        </w:tc>
        <w:tc>
          <w:tcPr>
            <w:tcW w:w="3120" w:type="dxa"/>
            <w:shd w:val="clear" w:color="auto" w:fill="F2F2F2"/>
          </w:tcPr>
          <w:p>
            <w:pPr/>
            <w:r>
              <w:t xml:space="preserve">Example</w:t>
            </w:r>
          </w:p>
        </w:tc>
      </w:tr>
      <w:tr>
        <w:tc>
          <w:tcPr>
            <w:tcW w:w="3120" w:type="dxa"/>
          </w:tcPr>
          <w:p>
            <w:pPr/>
            <w:r>
              <w:t xml:space="preserve">Master brand</w:t>
            </w:r>
          </w:p>
        </w:tc>
        <w:tc>
          <w:tcPr>
            <w:tcW w:w="3120" w:type="dxa"/>
          </w:tcPr>
          <w:p>
            <w:pPr/>
            <w:r>
              <w:t xml:space="preserve">Colgrid</w:t>
            </w:r>
          </w:p>
        </w:tc>
        <w:tc>
          <w:tcPr>
            <w:tcW w:w="3120" w:type="dxa"/>
          </w:tcPr>
          <w:p>
            <w:pPr/>
            <w:r>
              <w:t xml:space="preserve">Colgrid</w:t>
            </w:r>
          </w:p>
        </w:tc>
      </w:tr>
      <w:tr>
        <w:tc>
          <w:tcPr>
            <w:tcW w:w="3120" w:type="dxa"/>
          </w:tcPr>
          <w:p>
            <w:pPr/>
            <w:r>
              <w:t xml:space="preserve">Network</w:t>
            </w:r>
          </w:p>
        </w:tc>
        <w:tc>
          <w:tcPr>
            <w:tcW w:w="3120" w:type="dxa"/>
          </w:tcPr>
          <w:p>
            <w:pPr/>
            <w:r>
              <w:t xml:space="preserve">All players, all cities</w:t>
            </w:r>
          </w:p>
        </w:tc>
        <w:tc>
          <w:tcPr>
            <w:tcW w:w="3120" w:type="dxa"/>
          </w:tcPr>
          <w:p>
            <w:pPr/>
            <w:r>
              <w:t xml:space="preserve">Colgrid Network</w:t>
            </w:r>
          </w:p>
        </w:tc>
      </w:tr>
      <w:tr>
        <w:tc>
          <w:tcPr>
            <w:tcW w:w="3120" w:type="dxa"/>
          </w:tcPr>
          <w:p>
            <w:pPr/>
            <w:r>
              <w:t xml:space="preserve">Chapter (a city)</w:t>
            </w:r>
          </w:p>
        </w:tc>
        <w:tc>
          <w:tcPr>
            <w:tcW w:w="3120" w:type="dxa"/>
          </w:tcPr>
          <w:p>
            <w:pPr/>
            <w:r>
              <w:t xml:space="preserve">Chapter [##]: [City]</w:t>
            </w:r>
          </w:p>
        </w:tc>
        <w:tc>
          <w:tcPr>
            <w:tcW w:w="3120" w:type="dxa"/>
          </w:tcPr>
          <w:p>
            <w:pPr/>
            <w:r>
              <w:t xml:space="preserve">Chapter 01: Salt Lake</w:t>
            </w:r>
          </w:p>
        </w:tc>
      </w:tr>
      <w:tr>
        <w:tc>
          <w:tcPr>
            <w:tcW w:w="3120" w:type="dxa"/>
          </w:tcPr>
          <w:p>
            <w:pPr/>
            <w:r>
              <w:t xml:space="preserve">Season</w:t>
            </w:r>
          </w:p>
        </w:tc>
        <w:tc>
          <w:tcPr>
            <w:tcW w:w="3120" w:type="dxa"/>
          </w:tcPr>
          <w:p>
            <w:pPr/>
            <w:r>
              <w:t xml:space="preserve">Season [#]</w:t>
            </w:r>
          </w:p>
        </w:tc>
        <w:tc>
          <w:tcPr>
            <w:tcW w:w="3120" w:type="dxa"/>
          </w:tcPr>
          <w:p>
            <w:pPr/>
            <w:r>
              <w:t xml:space="preserve">Chapter 01, Season 1</w:t>
            </w:r>
          </w:p>
        </w:tc>
      </w:tr>
      <w:tr>
        <w:tc>
          <w:tcPr>
            <w:tcW w:w="3120" w:type="dxa"/>
          </w:tcPr>
          <w:p>
            <w:pPr/>
            <w:r>
              <w:t xml:space="preserve">Session (one gathering)</w:t>
            </w:r>
          </w:p>
        </w:tc>
        <w:tc>
          <w:tcPr>
            <w:tcW w:w="3120" w:type="dxa"/>
          </w:tcPr>
          <w:p>
            <w:pPr/>
            <w:r>
              <w:t xml:space="preserve">Session [#]</w:t>
            </w:r>
          </w:p>
        </w:tc>
        <w:tc>
          <w:tcPr>
            <w:tcW w:w="3120" w:type="dxa"/>
          </w:tcPr>
          <w:p>
            <w:pPr/>
            <w:r>
              <w:t xml:space="preserve">Chapter 01, Session 02</w:t>
            </w:r>
          </w:p>
        </w:tc>
      </w:tr>
      <w:tr>
        <w:tc>
          <w:tcPr>
            <w:tcW w:w="3120" w:type="dxa"/>
          </w:tcPr>
          <w:p>
            <w:pPr/>
            <w:r>
              <w:t xml:space="preserve">Casual play (default)</w:t>
            </w:r>
          </w:p>
        </w:tc>
        <w:tc>
          <w:tcPr>
            <w:tcW w:w="3120" w:type="dxa"/>
          </w:tcPr>
          <w:p>
            <w:pPr/>
            <w:r>
              <w:t xml:space="preserve">Explorer path</w:t>
            </w:r>
          </w:p>
        </w:tc>
        <w:tc>
          <w:tcPr>
            <w:tcW w:w="3120" w:type="dxa"/>
          </w:tcPr>
          <w:p>
            <w:pPr/>
            <w:r>
              <w:t xml:space="preserve">"Playing casual"</w:t>
            </w:r>
          </w:p>
        </w:tc>
      </w:tr>
      <w:tr>
        <w:tc>
          <w:tcPr>
            <w:tcW w:w="3120" w:type="dxa"/>
          </w:tcPr>
          <w:p>
            <w:pPr/>
            <w:r>
              <w:t xml:space="preserve">Tournament (opt-in)</w:t>
            </w:r>
          </w:p>
        </w:tc>
        <w:tc>
          <w:tcPr>
            <w:tcW w:w="3120" w:type="dxa"/>
          </w:tcPr>
          <w:p>
            <w:pPr/>
            <w:r>
              <w:t xml:space="preserve">Regular season → Chapter Finals → Championship</w:t>
            </w:r>
          </w:p>
        </w:tc>
        <w:tc>
          <w:tcPr>
            <w:tcW w:w="3120" w:type="dxa"/>
          </w:tcPr>
          <w:p>
            <w:pPr/>
            <w:r>
              <w:t xml:space="preserve">Chapter Champion, Salt Lake</w:t>
            </w:r>
          </w:p>
        </w:tc>
      </w:tr>
      <w:tr>
        <w:tc>
          <w:tcPr>
            <w:tcW w:w="3120" w:type="dxa"/>
          </w:tcPr>
          <w:p>
            <w:pPr/>
            <w:r>
              <w:t xml:space="preserve">Flagship</w:t>
            </w:r>
          </w:p>
        </w:tc>
        <w:tc>
          <w:tcPr>
            <w:tcW w:w="3120" w:type="dxa"/>
          </w:tcPr>
          <w:p>
            <w:pPr/>
            <w:r>
              <w:t xml:space="preserve">Colgrid Flagship [year] (hosts the Championship and the Explorer weekend)</w:t>
            </w:r>
          </w:p>
        </w:tc>
        <w:tc>
          <w:tcPr>
            <w:tcW w:w="3120" w:type="dxa"/>
          </w:tcPr>
          <w:p>
            <w:pPr/>
            <w:r>
              <w:t xml:space="preserve">Colgrid Flagship 2028</w:t>
            </w:r>
          </w:p>
        </w:tc>
      </w:tr>
      <w:tr>
        <w:tc>
          <w:tcPr>
            <w:tcW w:w="3120" w:type="dxa"/>
          </w:tcPr>
          <w:p>
            <w:pPr/>
            <w:r>
              <w:t xml:space="preserve">Membership</w:t>
            </w:r>
          </w:p>
        </w:tc>
        <w:tc>
          <w:tcPr>
            <w:tcW w:w="3120" w:type="dxa"/>
          </w:tcPr>
          <w:p>
            <w:pPr/>
            <w:r>
              <w:t xml:space="preserve">Vanguard</w:t>
            </w:r>
          </w:p>
        </w:tc>
        <w:tc>
          <w:tcPr>
            <w:tcW w:w="3120" w:type="dxa"/>
          </w:tcPr>
          <w:p>
            <w:pPr/>
            <w:r>
              <w:t xml:space="preserve">Vanguard member</w:t>
            </w:r>
          </w:p>
        </w:tc>
      </w:tr>
    </w:tbl>
    <w:p>
      <w:pPr/>
      <w:r>
        <w:rPr>
          <w:b/>
        </w:rPr>
        <w:t xml:space="preserve">Naming strategy</w:t>
      </w:r>
    </w:p>
    <w:p>
      <w:pPr>
        <w:pStyle w:val="ListParagraph"/>
        <w:numPr>
          <w:ilvl w:val="0"/>
          <w:numId w:val="13"/>
        </w:numPr>
      </w:pPr>
      <w:r>
        <w:t xml:space="preserve">Brief: use the criteria from the audit readout.</w:t>
      </w:r>
    </w:p>
    <w:p>
      <w:pPr>
        <w:pStyle w:val="ListParagraph"/>
        <w:numPr>
          <w:ilvl w:val="0"/>
          <w:numId w:val="13"/>
        </w:numPr>
      </w:pPr>
      <w:r>
        <w:t xml:space="preserve">Longlist 100+ names across Wheeler's name types: descriptive, invented, metaphor, experiential, and combinations.</w:t>
      </w:r>
    </w:p>
    <w:p>
      <w:pPr>
        <w:pStyle w:val="ListParagraph"/>
        <w:numPr>
          <w:ilvl w:val="0"/>
          <w:numId w:val="13"/>
        </w:numPr>
      </w:pPr>
      <w:r>
        <w:t xml:space="preserve">Cut to 10 that fit the voice and attributes.</w:t>
      </w:r>
    </w:p>
    <w:p>
      <w:pPr>
        <w:pStyle w:val="ListParagraph"/>
        <w:numPr>
          <w:ilvl w:val="0"/>
          <w:numId w:val="13"/>
        </w:numPr>
      </w:pPr>
      <w:r>
        <w:t xml:space="preserve">Legal and domain check (Phase 1 legal audit) cuts to 3–5.</w:t>
      </w:r>
    </w:p>
    <w:p>
      <w:pPr>
        <w:pStyle w:val="ListParagraph"/>
        <w:numPr>
          <w:ilvl w:val="0"/>
          <w:numId w:val="13"/>
        </w:numPr>
      </w:pPr>
      <w:r>
        <w:t xml:space="preserve">Test the finalists with 10+ likely players: say it aloud, write it, "I'm playing ___ Saturday."</w:t>
      </w:r>
    </w:p>
    <w:p>
      <w:pPr>
        <w:pStyle w:val="ListParagraph"/>
        <w:numPr>
          <w:ilvl w:val="0"/>
          <w:numId w:val="13"/>
        </w:numPr>
      </w:pPr>
      <w:r>
        <w:t xml:space="preserve">Choose and file the trademark.</w:t>
      </w:r>
    </w:p>
    <w:p>
      <w:pPr/>
      <w:r>
        <w:rPr>
          <w:b/>
        </w:rPr>
        <w:t xml:space="preserve">Naming result: Colgrid</w:t>
      </w:r>
      <w:r>
        <w:t xml:space="preserve"> (official September 28, 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Asset</w:t>
            </w:r>
          </w:p>
        </w:tc>
        <w:tc>
          <w:tcPr>
            <w:tcW w:w="4680" w:type="dxa"/>
            <w:shd w:val="clear" w:color="auto" w:fill="F2F2F2"/>
          </w:tcPr>
          <w:p>
            <w:pPr/>
            <w:r>
              <w:t xml:space="preserve">Choice</w:t>
            </w:r>
          </w:p>
        </w:tc>
      </w:tr>
      <w:tr>
        <w:tc>
          <w:tcPr>
            <w:tcW w:w="4680" w:type="dxa"/>
          </w:tcPr>
          <w:p>
            <w:pPr/>
            <w:r>
              <w:t xml:space="preserve">Main domain</w:t>
            </w:r>
          </w:p>
        </w:tc>
        <w:tc>
          <w:tcPr>
            <w:tcW w:w="4680" w:type="dxa"/>
          </w:tcPr>
          <w:p>
            <w:pPr/>
            <w:r>
              <w:t xml:space="preserve">getcolgrid.com ("Get Colgrid"); target plain colgrid.com later</w:t>
            </w:r>
          </w:p>
        </w:tc>
      </w:tr>
      <w:tr>
        <w:tc>
          <w:tcPr>
            <w:tcW w:w="4680" w:type="dxa"/>
          </w:tcPr>
          <w:p>
            <w:pPr/>
            <w:r>
              <w:t xml:space="preserve">Short domain</w:t>
            </w:r>
          </w:p>
        </w:tc>
        <w:tc>
          <w:tcPr>
            <w:tcW w:w="4680" w:type="dxa"/>
          </w:tcPr>
          <w:p>
            <w:pPr/>
            <w:r>
              <w:t xml:space="preserve">colgrid.co, redirects to the main domain</w:t>
            </w:r>
          </w:p>
        </w:tc>
      </w:tr>
      <w:tr>
        <w:tc>
          <w:tcPr>
            <w:tcW w:w="4680" w:type="dxa"/>
          </w:tcPr>
          <w:p>
            <w:pPr/>
            <w:r>
              <w:t xml:space="preserve">Future web pass / app</w:t>
            </w:r>
          </w:p>
        </w:tc>
        <w:tc>
          <w:tcPr>
            <w:tcW w:w="4680" w:type="dxa"/>
          </w:tcPr>
          <w:p>
            <w:pPr/>
            <w:r>
              <w:t xml:space="preserve">colgrid.app</w:t>
            </w:r>
          </w:p>
        </w:tc>
      </w:tr>
      <w:tr>
        <w:tc>
          <w:tcPr>
            <w:tcW w:w="4680" w:type="dxa"/>
          </w:tcPr>
          <w:p>
            <w:pPr/>
            <w:r>
              <w:t xml:space="preserve">Social handle</w:t>
            </w:r>
          </w:p>
        </w:tc>
        <w:tc>
          <w:tcPr>
            <w:tcW w:w="4680" w:type="dxa"/>
          </w:tcPr>
          <w:p>
            <w:pPr/>
            <w:r>
              <w:t xml:space="preserve">@colgrid if free everywhere, else @getcolgrid on every platform; city accounts as @colgrid.slc</w:t>
            </w:r>
          </w:p>
        </w:tc>
      </w:tr>
    </w:tbl>
    <w:p>
      <w:pPr>
        <w:pStyle w:val="ListParagraph"/>
        <w:numPr>
          <w:ilvl w:val="0"/>
          <w:numId w:val="14"/>
        </w:numPr>
      </w:pPr>
      <w:r>
        <w:t xml:space="preserve">☐ USPTO search for "Colgrid" in classes 41 and 9, then file</w:t>
      </w:r>
    </w:p>
    <w:p>
      <w:pPr>
        <w:pStyle w:val="ListParagraph"/>
        <w:numPr>
          <w:ilvl w:val="0"/>
          <w:numId w:val="14"/>
        </w:numPr>
      </w:pPr>
      <w:r>
        <w:t xml:space="preserve">☐ Check who owns colgrid.com</w:t>
      </w:r>
    </w:p>
    <w:p>
      <w:pPr/>
      <w:r>
        <w:rPr>
          <w:b/>
        </w:rPr>
        <w:t xml:space="preserve">Key messages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Audience</w:t>
            </w:r>
          </w:p>
        </w:tc>
        <w:tc>
          <w:tcPr>
            <w:tcW w:w="4680" w:type="dxa"/>
            <w:shd w:val="clear" w:color="auto" w:fill="F2F2F2"/>
          </w:tcPr>
          <w:p>
            <w:pPr/>
            <w:r>
              <w:t xml:space="preserve">Message</w:t>
            </w:r>
          </w:p>
        </w:tc>
      </w:tr>
      <w:tr>
        <w:tc>
          <w:tcPr>
            <w:tcW w:w="4680" w:type="dxa"/>
          </w:tcPr>
          <w:p>
            <w:pPr/>
            <w:r>
              <w:t xml:space="preserve">Players</w:t>
            </w:r>
          </w:p>
        </w:tc>
        <w:tc>
          <w:tcPr>
            <w:tcW w:w="4680" w:type="dxa"/>
          </w:tcPr>
          <w:p>
            <w:pPr/>
            <w:r>
              <w:t xml:space="preserve">Your city has missions. Get a team, and do what you'd never do alone.</w:t>
            </w:r>
          </w:p>
        </w:tc>
      </w:tr>
      <w:tr>
        <w:tc>
          <w:tcPr>
            <w:tcW w:w="4680" w:type="dxa"/>
          </w:tcPr>
          <w:p>
            <w:pPr/>
            <w:r>
              <w:t xml:space="preserve">Casual players</w:t>
            </w:r>
          </w:p>
        </w:tc>
        <w:tc>
          <w:tcPr>
            <w:tcW w:w="4680" w:type="dxa"/>
          </w:tcPr>
          <w:p>
            <w:pPr/>
            <w:r>
              <w:t xml:space="preserve">Play for the night, not the leaderboard. Nobody ranks you unless you want them to.</w:t>
            </w:r>
          </w:p>
        </w:tc>
      </w:tr>
      <w:tr>
        <w:tc>
          <w:tcPr>
            <w:tcW w:w="4680" w:type="dxa"/>
          </w:tcPr>
          <w:p>
            <w:pPr/>
            <w:r>
              <w:t xml:space="preserve">Competitors</w:t>
            </w:r>
          </w:p>
        </w:tc>
        <w:tc>
          <w:tcPr>
            <w:tcW w:w="4680" w:type="dxa"/>
          </w:tcPr>
          <w:p>
            <w:pPr/>
            <w:r>
              <w:t xml:space="preserve">Opt in, climb the standings, win your chapter, and play for the Championship.</w:t>
            </w:r>
          </w:p>
        </w:tc>
      </w:tr>
      <w:tr>
        <w:tc>
          <w:tcPr>
            <w:tcW w:w="4680" w:type="dxa"/>
          </w:tcPr>
          <w:p>
            <w:pPr/>
            <w:r>
              <w:t xml:space="preserve">Solo players</w:t>
            </w:r>
          </w:p>
        </w:tc>
        <w:tc>
          <w:tcPr>
            <w:tcW w:w="4680" w:type="dxa"/>
          </w:tcPr>
          <w:p>
            <w:pPr/>
            <w:r>
              <w:t xml:space="preserve">Show up alone, leave with a team that's waiting for you next time.</w:t>
            </w:r>
          </w:p>
        </w:tc>
      </w:tr>
      <w:tr>
        <w:tc>
          <w:tcPr>
            <w:tcW w:w="4680" w:type="dxa"/>
          </w:tcPr>
          <w:p>
            <w:pPr/>
            <w:r>
              <w:t xml:space="preserve">Hosts</w:t>
            </w:r>
          </w:p>
        </w:tc>
        <w:tc>
          <w:tcPr>
            <w:tcW w:w="4680" w:type="dxa"/>
          </w:tcPr>
          <w:p>
            <w:pPr/>
            <w:r>
              <w:t xml:space="preserve">Get paid to host a mission and meet customers who actually engage.</w:t>
            </w:r>
          </w:p>
        </w:tc>
      </w:tr>
      <w:tr>
        <w:tc>
          <w:tcPr>
            <w:tcW w:w="4680" w:type="dxa"/>
          </w:tcPr>
          <w:p>
            <w:pPr/>
            <w:r>
              <w:t xml:space="preserve">Cities, BIDs, tourism boards</w:t>
            </w:r>
          </w:p>
        </w:tc>
        <w:tc>
          <w:tcPr>
            <w:tcW w:w="4680" w:type="dxa"/>
          </w:tcPr>
          <w:p>
            <w:pPr/>
            <w:r>
              <w:t xml:space="preserve">A recurring program that sends engaged teams through your district, with an impact report to prove it.</w:t>
            </w:r>
          </w:p>
        </w:tc>
      </w:tr>
      <w:tr>
        <w:tc>
          <w:tcPr>
            <w:tcW w:w="4680" w:type="dxa"/>
          </w:tcPr>
          <w:p>
            <w:pPr/>
            <w:r>
              <w:t xml:space="preserve">Sponsors</w:t>
            </w:r>
          </w:p>
        </w:tc>
        <w:tc>
          <w:tcPr>
            <w:tcW w:w="4680" w:type="dxa"/>
          </w:tcPr>
          <w:p>
            <w:pPr/>
            <w:r>
              <w:t xml:space="preserve">Put your name on a Chapter Final or the Championship, not on a banner.</w:t>
            </w:r>
          </w:p>
        </w:tc>
      </w:tr>
      <w:tr>
        <w:tc>
          <w:tcPr>
            <w:tcW w:w="4680" w:type="dxa"/>
          </w:tcPr>
          <w:p>
            <w:pPr/>
            <w:r>
              <w:t xml:space="preserve">Companies</w:t>
            </w:r>
          </w:p>
        </w:tc>
        <w:tc>
          <w:tcPr>
            <w:tcW w:w="4680" w:type="dxa"/>
          </w:tcPr>
          <w:p>
            <w:pPr/>
            <w:r>
              <w:t xml:space="preserve">A private mission for your team: real-world teamwork, not a trust fall.</w:t>
            </w:r>
          </w:p>
        </w:tc>
      </w:tr>
    </w:tbl>
    <w:p>
      <w:pPr>
        <w:pStyle w:val="Heading2"/>
      </w:pPr>
      <w:r>
        <w:t xml:space="preserve">Phase 3 · Designing identity</w:t>
      </w:r>
    </w:p>
    <w:p>
      <w:pPr/>
      <w:r>
        <w:t xml:space="preserve">The visual direction is urban cartography: maps, grids and street geometry, built to read fast outdoors on a phone or a badge. Treat this as a starting direction; the logo and final palette wait for the name.</w:t>
      </w:r>
    </w:p>
    <w:p>
      <w:pPr/>
      <w:r>
        <w:rPr>
          <w:b/>
        </w:rPr>
        <w:t xml:space="preserve">Big idea (draft):</w:t>
      </w:r>
      <w:r>
        <w:t xml:space="preserve"> the city has a hidden layer, and the brand is the map to it.</w:t>
      </w:r>
    </w:p>
    <w:p>
      <w:pPr/>
      <w:r>
        <w:rPr>
          <w:b/>
        </w:rPr>
        <w:t xml:space="preserve">Design principles</w:t>
      </w:r>
    </w:p>
    <w:p>
      <w:pPr>
        <w:pStyle w:val="ListParagraph"/>
        <w:numPr>
          <w:ilvl w:val="0"/>
          <w:numId w:val="15"/>
        </w:numPr>
      </w:pPr>
      <w:r>
        <w:rPr>
          <w:b/>
        </w:rPr>
        <w:t xml:space="preserve">Urban cartography.</w:t>
      </w:r>
      <w:r>
        <w:t xml:space="preserve"> Topo lines, street grids, route markers, map pins.</w:t>
      </w:r>
    </w:p>
    <w:p>
      <w:pPr>
        <w:pStyle w:val="ListParagraph"/>
        <w:numPr>
          <w:ilvl w:val="0"/>
          <w:numId w:val="15"/>
        </w:numPr>
      </w:pPr>
      <w:r>
        <w:rPr>
          <w:b/>
        </w:rPr>
        <w:t xml:space="preserve">Tactile.</w:t>
      </w:r>
      <w:r>
        <w:t xml:space="preserve"> Matte print, stamped metal and enamel keepsakes, fabric team patches; things worth keeping.</w:t>
      </w:r>
    </w:p>
    <w:p>
      <w:pPr>
        <w:pStyle w:val="ListParagraph"/>
        <w:numPr>
          <w:ilvl w:val="0"/>
          <w:numId w:val="15"/>
        </w:numPr>
      </w:pPr>
      <w:r>
        <w:rPr>
          <w:b/>
        </w:rPr>
        <w:t xml:space="preserve">Readable on the move.</w:t>
      </w:r>
      <w:r>
        <w:t xml:space="preserve"> High contrast, big type, works in sunlight and at night.</w:t>
      </w:r>
    </w:p>
    <w:p>
      <w:pPr>
        <w:pStyle w:val="ListParagraph"/>
        <w:numPr>
          <w:ilvl w:val="0"/>
          <w:numId w:val="15"/>
        </w:numPr>
      </w:pPr>
      <w:r>
        <w:rPr>
          <w:b/>
        </w:rPr>
        <w:t xml:space="preserve">One system, many cities.</w:t>
      </w:r>
      <w:r>
        <w:t xml:space="preserve"> Each chapter gets its own map motif inside the same frame.</w:t>
      </w:r>
    </w:p>
    <w:p>
      <w:pPr/>
      <w:r>
        <w:rPr>
          <w:b/>
        </w:rPr>
        <w:t xml:space="preserve">Color palette (starting proposal)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Name</w:t>
            </w:r>
          </w:p>
        </w:tc>
        <w:tc>
          <w:tcPr>
            <w:tcW w:w="2340" w:type="dxa"/>
            <w:shd w:val="clear" w:color="auto" w:fill="F2F2F2"/>
          </w:tcPr>
          <w:p>
            <w:pPr/>
            <w:r>
              <w:t xml:space="preserve">Hex</w:t>
            </w:r>
          </w:p>
        </w:tc>
        <w:tc>
          <w:tcPr>
            <w:tcW w:w="2340" w:type="dxa"/>
            <w:shd w:val="clear" w:color="auto" w:fill="F2F2F2"/>
          </w:tcPr>
          <w:p>
            <w:pPr/>
            <w:r>
              <w:t xml:space="preserve">Use</w:t>
            </w:r>
          </w:p>
        </w:tc>
      </w:tr>
      <w:tr>
        <w:tc>
          <w:tcPr>
            <w:tcW w:w="2340" w:type="dxa"/>
          </w:tcPr>
          <w:p>
            <w:pPr/>
            <w:r>
              <w:t xml:space="preserve">Base</w:t>
            </w:r>
          </w:p>
        </w:tc>
        <w:tc>
          <w:tcPr>
            <w:tcW w:w="2340" w:type="dxa"/>
          </w:tcPr>
          <w:p>
            <w:pPr/>
            <w:r>
              <w:t xml:space="preserve">Asphalt</w:t>
            </w:r>
          </w:p>
        </w:tc>
        <w:tc>
          <w:tcPr>
            <w:tcW w:w="2340" w:type="dxa"/>
          </w:tcPr>
          <w:p>
            <w:pPr/>
            <w:r>
              <w:t xml:space="preserve">#1A1D20</w:t>
            </w:r>
          </w:p>
        </w:tc>
        <w:tc>
          <w:tcPr>
            <w:tcW w:w="2340" w:type="dxa"/>
          </w:tcPr>
          <w:p>
            <w:pPr/>
            <w:r>
              <w:t xml:space="preserve">Backgrounds, pass base, headers</w:t>
            </w:r>
          </w:p>
        </w:tc>
      </w:tr>
      <w:tr>
        <w:tc>
          <w:tcPr>
            <w:tcW w:w="2340" w:type="dxa"/>
          </w:tcPr>
          <w:p>
            <w:pPr/>
            <w:r>
              <w:t xml:space="preserve">Action</w:t>
            </w:r>
          </w:p>
        </w:tc>
        <w:tc>
          <w:tcPr>
            <w:tcW w:w="2340" w:type="dxa"/>
          </w:tcPr>
          <w:p>
            <w:pPr/>
            <w:r>
              <w:t xml:space="preserve">Beacon Amber</w:t>
            </w:r>
          </w:p>
        </w:tc>
        <w:tc>
          <w:tcPr>
            <w:tcW w:w="2340" w:type="dxa"/>
          </w:tcPr>
          <w:p>
            <w:pPr/>
            <w:r>
              <w:t xml:space="preserve">#FF9F1C</w:t>
            </w:r>
          </w:p>
        </w:tc>
        <w:tc>
          <w:tcPr>
            <w:tcW w:w="2340" w:type="dxa"/>
          </w:tcPr>
          <w:p>
            <w:pPr/>
            <w:r>
              <w:t xml:space="preserve">Active quests, buttons, XP bars</w:t>
            </w:r>
          </w:p>
        </w:tc>
      </w:tr>
      <w:tr>
        <w:tc>
          <w:tcPr>
            <w:tcW w:w="2340" w:type="dxa"/>
          </w:tcPr>
          <w:p>
            <w:pPr/>
            <w:r>
              <w:t xml:space="preserve">Canvas</w:t>
            </w:r>
          </w:p>
        </w:tc>
        <w:tc>
          <w:tcPr>
            <w:tcW w:w="2340" w:type="dxa"/>
          </w:tcPr>
          <w:p>
            <w:pPr/>
            <w:r>
              <w:t xml:space="preserve">Concrete</w:t>
            </w:r>
          </w:p>
        </w:tc>
        <w:tc>
          <w:tcPr>
            <w:tcW w:w="2340" w:type="dxa"/>
          </w:tcPr>
          <w:p>
            <w:pPr/>
            <w:r>
              <w:t xml:space="preserve">#F4F5F7</w:t>
            </w:r>
          </w:p>
        </w:tc>
        <w:tc>
          <w:tcPr>
            <w:tcW w:w="2340" w:type="dxa"/>
          </w:tcPr>
          <w:p>
            <w:pPr/>
            <w:r>
              <w:t xml:space="preserve">Cards, light backgrounds, body areas</w:t>
            </w:r>
          </w:p>
        </w:tc>
      </w:tr>
      <w:tr>
        <w:tc>
          <w:tcPr>
            <w:tcW w:w="2340" w:type="dxa"/>
          </w:tcPr>
          <w:p>
            <w:pPr/>
            <w:r>
              <w:t xml:space="preserve">Explorer path</w:t>
            </w:r>
          </w:p>
        </w:tc>
        <w:tc>
          <w:tcPr>
            <w:tcW w:w="2340" w:type="dxa"/>
          </w:tcPr>
          <w:p>
            <w:pPr/>
            <w:r>
              <w:t xml:space="preserve">Chapter Teal</w:t>
            </w:r>
          </w:p>
        </w:tc>
        <w:tc>
          <w:tcPr>
            <w:tcW w:w="2340" w:type="dxa"/>
          </w:tcPr>
          <w:p>
            <w:pPr/>
            <w:r>
              <w:t xml:space="preserve">#2EC4B6</w:t>
            </w:r>
          </w:p>
        </w:tc>
        <w:tc>
          <w:tcPr>
            <w:tcW w:w="2340" w:type="dxa"/>
          </w:tcPr>
          <w:p>
            <w:pPr/>
            <w:r>
              <w:t xml:space="preserve">Discovery badges, host markers</w:t>
            </w:r>
          </w:p>
        </w:tc>
      </w:tr>
      <w:tr>
        <w:tc>
          <w:tcPr>
            <w:tcW w:w="2340" w:type="dxa"/>
          </w:tcPr>
          <w:p>
            <w:pPr/>
            <w:r>
              <w:t xml:space="preserve">Competitive path</w:t>
            </w:r>
          </w:p>
        </w:tc>
        <w:tc>
          <w:tcPr>
            <w:tcW w:w="2340" w:type="dxa"/>
          </w:tcPr>
          <w:p>
            <w:pPr/>
            <w:r>
              <w:t xml:space="preserve">Signal Red</w:t>
            </w:r>
          </w:p>
        </w:tc>
        <w:tc>
          <w:tcPr>
            <w:tcW w:w="2340" w:type="dxa"/>
          </w:tcPr>
          <w:p>
            <w:pPr/>
            <w:r>
              <w:t xml:space="preserve">#E71D36</w:t>
            </w:r>
          </w:p>
        </w:tc>
        <w:tc>
          <w:tcPr>
            <w:tcW w:w="2340" w:type="dxa"/>
          </w:tcPr>
          <w:p>
            <w:pPr/>
            <w:r>
              <w:t xml:space="preserve">Standings, competitive markers</w:t>
            </w:r>
          </w:p>
        </w:tc>
      </w:tr>
    </w:tbl>
    <w:p>
      <w:pPr/>
      <w:r>
        <w:t xml:space="preserve">The red was called "Vanguard Crimson" in Gemini's draft; it's renamed here because Vanguard is the membership tier.</w:t>
      </w:r>
    </w:p>
    <w:p>
      <w:pPr/>
      <w:r>
        <w:rPr>
          <w:b/>
        </w:rPr>
        <w:t xml:space="preserve">Typography (starting proposal)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Typeface</w:t>
            </w:r>
          </w:p>
        </w:tc>
        <w:tc>
          <w:tcPr>
            <w:tcW w:w="3120" w:type="dxa"/>
            <w:shd w:val="clear" w:color="auto" w:fill="F2F2F2"/>
          </w:tcPr>
          <w:p>
            <w:pPr/>
            <w:r>
              <w:t xml:space="preserve">Why</w:t>
            </w:r>
          </w:p>
        </w:tc>
      </w:tr>
      <w:tr>
        <w:tc>
          <w:tcPr>
            <w:tcW w:w="3120" w:type="dxa"/>
          </w:tcPr>
          <w:p>
            <w:pPr/>
            <w:r>
              <w:t xml:space="preserve">Headlines</w:t>
            </w:r>
          </w:p>
        </w:tc>
        <w:tc>
          <w:tcPr>
            <w:tcW w:w="3120" w:type="dxa"/>
          </w:tcPr>
          <w:p>
            <w:pPr/>
            <w:r>
              <w:t xml:space="preserve">Chakra Petch or Montserrat Bold</w:t>
            </w:r>
          </w:p>
        </w:tc>
        <w:tc>
          <w:tcPr>
            <w:tcW w:w="3120" w:type="dxa"/>
          </w:tcPr>
          <w:p>
            <w:pPr/>
            <w:r>
              <w:t xml:space="preserve">Geometric, sporty, strong on badges</w:t>
            </w:r>
          </w:p>
        </w:tc>
      </w:tr>
      <w:tr>
        <w:tc>
          <w:tcPr>
            <w:tcW w:w="3120" w:type="dxa"/>
          </w:tcPr>
          <w:p>
            <w:pPr/>
            <w:r>
              <w:t xml:space="preserve">Body and data</w:t>
            </w:r>
          </w:p>
        </w:tc>
        <w:tc>
          <w:tcPr>
            <w:tcW w:w="3120" w:type="dxa"/>
          </w:tcPr>
          <w:p>
            <w:pPr/>
            <w:r>
              <w:t xml:space="preserve">Space Grotesk or JetBrains Mono</w:t>
            </w:r>
          </w:p>
        </w:tc>
        <w:tc>
          <w:tcPr>
            <w:tcW w:w="3120" w:type="dxa"/>
          </w:tcPr>
          <w:p>
            <w:pPr/>
            <w:r>
              <w:t xml:space="preserve">Clean for quest text, stats and scoreboards</w:t>
            </w:r>
          </w:p>
        </w:tc>
      </w:tr>
    </w:tbl>
    <w:p>
      <w:pPr/>
      <w:r>
        <w:t xml:space="preserve">All four are free Google Fonts, which keeps the web pass cheap to build.</w:t>
      </w:r>
    </w:p>
    <w:p>
      <w:pPr/>
      <w:r>
        <w:rPr>
          <w:b/>
        </w:rPr>
        <w:t xml:space="preserve">Logo requirements</w:t>
      </w:r>
    </w:p>
    <w:p>
      <w:pPr>
        <w:pStyle w:val="ListParagraph"/>
        <w:numPr>
          <w:ilvl w:val="0"/>
          <w:numId w:val="16"/>
        </w:numPr>
      </w:pPr>
      <w:r>
        <w:t xml:space="preserve">Works in one color, stamped into metal, and at 32 px as an app icon</w:t>
      </w:r>
    </w:p>
    <w:p>
      <w:pPr>
        <w:pStyle w:val="ListParagraph"/>
        <w:numPr>
          <w:ilvl w:val="0"/>
          <w:numId w:val="16"/>
        </w:numPr>
      </w:pPr>
      <w:r>
        <w:t xml:space="preserve">Pairs with a chapter number lockup: Colgrid + "Chapter 01 · Salt Lake"</w:t>
      </w:r>
    </w:p>
    <w:p>
      <w:pPr>
        <w:pStyle w:val="ListParagraph"/>
        <w:numPr>
          <w:ilvl w:val="0"/>
          <w:numId w:val="16"/>
        </w:numPr>
      </w:pPr>
      <w:r>
        <w:t xml:space="preserve">A symbol that can stand alone on a host's door plaque</w:t>
      </w:r>
    </w:p>
    <w:p>
      <w:pPr/>
      <w:r>
        <w:rPr>
          <w:b/>
        </w:rPr>
        <w:t xml:space="preserve">Iconography:</w:t>
      </w:r>
      <w:r>
        <w:t xml:space="preserve"> one simple icon per quest type (Making, Tasting, Tradition, Performance, Social, Discovery, Puzzle, Multi-stop), and a badge shape that locks together on the pass and in the physical collection.</w:t>
      </w:r>
    </w:p>
    <w:p>
      <w:pPr>
        <w:pStyle w:val="Heading2"/>
      </w:pPr>
      <w:r>
        <w:t xml:space="preserve">Phase 4 · Creating touchpoints</w:t>
      </w:r>
    </w:p>
    <w:p>
      <w:pPr/>
      <w:r>
        <w:t xml:space="preserve">Every moment a player touches the brand is part of the game, from the first ad to the text after the finale.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Moment</w:t>
            </w:r>
          </w:p>
        </w:tc>
        <w:tc>
          <w:tcPr>
            <w:tcW w:w="3120" w:type="dxa"/>
            <w:shd w:val="clear" w:color="auto" w:fill="F2F2F2"/>
          </w:tcPr>
          <w:p>
            <w:pPr/>
            <w:r>
              <w:t xml:space="preserve">Touchpoint</w:t>
            </w:r>
          </w:p>
        </w:tc>
        <w:tc>
          <w:tcPr>
            <w:tcW w:w="3120" w:type="dxa"/>
            <w:shd w:val="clear" w:color="auto" w:fill="F2F2F2"/>
          </w:tcPr>
          <w:p>
            <w:pPr/>
            <w:r>
              <w:t xml:space="preserve">What it does</w:t>
            </w:r>
          </w:p>
        </w:tc>
      </w:tr>
      <w:tr>
        <w:tc>
          <w:tcPr>
            <w:tcW w:w="3120" w:type="dxa"/>
          </w:tcPr>
          <w:p>
            <w:pPr/>
            <w:r>
              <w:t xml:space="preserve">Discover</w:t>
            </w:r>
          </w:p>
        </w:tc>
        <w:tc>
          <w:tcPr>
            <w:tcW w:w="3120" w:type="dxa"/>
          </w:tcPr>
          <w:p>
            <w:pPr/>
            <w:r>
              <w:t xml:space="preserve">Social posts, player photos, host window plaques</w:t>
            </w:r>
          </w:p>
        </w:tc>
        <w:tc>
          <w:tcPr>
            <w:tcW w:w="3120" w:type="dxa"/>
          </w:tcPr>
          <w:p>
            <w:pPr/>
            <w:r>
              <w:t xml:space="preserve">Shows the missions and the teams, never a crowd shot</w:t>
            </w:r>
          </w:p>
        </w:tc>
      </w:tr>
      <w:tr>
        <w:tc>
          <w:tcPr>
            <w:tcW w:w="3120" w:type="dxa"/>
          </w:tcPr>
          <w:p>
            <w:pPr/>
            <w:r>
              <w:t xml:space="preserve">Sign up</w:t>
            </w:r>
          </w:p>
        </w:tc>
        <w:tc>
          <w:tcPr>
            <w:tcW w:w="3120" w:type="dxa"/>
          </w:tcPr>
          <w:p>
            <w:pPr/>
            <w:r>
              <w:t xml:space="preserve">Ticket page, confirmation email</w:t>
            </w:r>
          </w:p>
        </w:tc>
        <w:tc>
          <w:tcPr>
            <w:tcW w:w="3120" w:type="dxa"/>
          </w:tcPr>
          <w:p>
            <w:pPr/>
            <w:r>
              <w:t xml:space="preserve">Sets the voice: "You're in. Team assignment coming."</w:t>
            </w:r>
          </w:p>
        </w:tc>
      </w:tr>
      <w:tr>
        <w:tc>
          <w:tcPr>
            <w:tcW w:w="3120" w:type="dxa"/>
          </w:tcPr>
          <w:p>
            <w:pPr/>
            <w:r>
              <w:t xml:space="preserve">Pre-game</w:t>
            </w:r>
          </w:p>
        </w:tc>
        <w:tc>
          <w:tcPr>
            <w:tcW w:w="3120" w:type="dxa"/>
          </w:tcPr>
          <w:p>
            <w:pPr/>
            <w:r>
              <w:t xml:space="preserve">Team assignment text, quest teaser</w:t>
            </w:r>
          </w:p>
        </w:tc>
        <w:tc>
          <w:tcPr>
            <w:tcW w:w="3120" w:type="dxa"/>
          </w:tcPr>
          <w:p>
            <w:pPr/>
            <w:r>
              <w:t xml:space="preserve">Builds anticipation; teams meet before they meet</w:t>
            </w:r>
          </w:p>
        </w:tc>
      </w:tr>
      <w:tr>
        <w:tc>
          <w:tcPr>
            <w:tcW w:w="3120" w:type="dxa"/>
          </w:tcPr>
          <w:p>
            <w:pPr/>
            <w:r>
              <w:t xml:space="preserve">Reveal</w:t>
            </w:r>
          </w:p>
        </w:tc>
        <w:tc>
          <w:tcPr>
            <w:tcW w:w="3120" w:type="dxa"/>
          </w:tcPr>
          <w:p>
            <w:pPr/>
            <w:r>
              <w:t xml:space="preserve">Location drop 24–48 h before</w:t>
            </w:r>
          </w:p>
        </w:tc>
        <w:tc>
          <w:tcPr>
            <w:tcW w:w="3120" w:type="dxa"/>
          </w:tcPr>
          <w:p>
            <w:pPr/>
            <w:r>
              <w:t xml:space="preserve">The secrecy moment</w:t>
            </w:r>
          </w:p>
        </w:tc>
      </w:tr>
      <w:tr>
        <w:tc>
          <w:tcPr>
            <w:tcW w:w="3120" w:type="dxa"/>
          </w:tcPr>
          <w:p>
            <w:pPr/>
            <w:r>
              <w:t xml:space="preserve">Opening ritual</w:t>
            </w:r>
          </w:p>
        </w:tc>
        <w:tc>
          <w:tcPr>
            <w:tcW w:w="3120" w:type="dxa"/>
          </w:tcPr>
          <w:p>
            <w:pPr/>
            <w:r>
              <w:t xml:space="preserve">Field guide, team marker, first quest card</w:t>
            </w:r>
          </w:p>
        </w:tc>
        <w:tc>
          <w:tcPr>
            <w:tcW w:w="3120" w:type="dxa"/>
          </w:tcPr>
          <w:p>
            <w:pPr/>
            <w:r>
              <w:t xml:space="preserve">Strangers become a team within minutes</w:t>
            </w:r>
          </w:p>
        </w:tc>
      </w:tr>
      <w:tr>
        <w:tc>
          <w:tcPr>
            <w:tcW w:w="3120" w:type="dxa"/>
          </w:tcPr>
          <w:p>
            <w:pPr/>
            <w:r>
              <w:t xml:space="preserve">Quests</w:t>
            </w:r>
          </w:p>
        </w:tc>
        <w:tc>
          <w:tcPr>
            <w:tcW w:w="3120" w:type="dxa"/>
          </w:tcPr>
          <w:p>
            <w:pPr/>
            <w:r>
              <w:t xml:space="preserve">Host plaque with scan code, quest cards</w:t>
            </w:r>
          </w:p>
        </w:tc>
        <w:tc>
          <w:tcPr>
            <w:tcW w:w="3120" w:type="dxa"/>
          </w:tcPr>
          <w:p>
            <w:pPr/>
            <w:r>
              <w:t xml:space="preserve">Log progress; the host is part of the story</w:t>
            </w:r>
          </w:p>
        </w:tc>
      </w:tr>
      <w:tr>
        <w:tc>
          <w:tcPr>
            <w:tcW w:w="3120" w:type="dxa"/>
          </w:tcPr>
          <w:p>
            <w:pPr/>
            <w:r>
              <w:t xml:space="preserve">Closing ritual</w:t>
            </w:r>
          </w:p>
        </w:tc>
        <w:tc>
          <w:tcPr>
            <w:tcW w:w="3120" w:type="dxa"/>
          </w:tcPr>
          <w:p>
            <w:pPr/>
            <w:r>
              <w:t xml:space="preserve">Standings board, numbered keepsake badge</w:t>
            </w:r>
          </w:p>
        </w:tc>
        <w:tc>
          <w:tcPr>
            <w:tcW w:w="3120" w:type="dxa"/>
          </w:tcPr>
          <w:p>
            <w:pPr/>
            <w:r>
              <w:t xml:space="preserve">Ends on a peak and the next date</w:t>
            </w:r>
          </w:p>
        </w:tc>
      </w:tr>
      <w:tr>
        <w:tc>
          <w:tcPr>
            <w:tcW w:w="3120" w:type="dxa"/>
          </w:tcPr>
          <w:p>
            <w:pPr/>
            <w:r>
              <w:t xml:space="preserve">After</w:t>
            </w:r>
          </w:p>
        </w:tc>
        <w:tc>
          <w:tcPr>
            <w:tcW w:w="3120" w:type="dxa"/>
          </w:tcPr>
          <w:p>
            <w:pPr/>
            <w:r>
              <w:t xml:space="preserve">Web pass update, photos, survey, impact report</w:t>
            </w:r>
          </w:p>
        </w:tc>
        <w:tc>
          <w:tcPr>
            <w:tcW w:w="3120" w:type="dxa"/>
          </w:tcPr>
          <w:p>
            <w:pPr/>
            <w:r>
              <w:t xml:space="preserve">Progress visible; hosts and cities see results</w:t>
            </w:r>
          </w:p>
        </w:tc>
      </w:tr>
    </w:tbl>
    <w:p>
      <w:pPr/>
      <w:r>
        <w:rPr>
          <w:b/>
        </w:rPr>
        <w:t xml:space="preserve">The player web pass (layout)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Section</w:t>
            </w:r>
          </w:p>
        </w:tc>
        <w:tc>
          <w:tcPr>
            <w:tcW w:w="4680" w:type="dxa"/>
            <w:shd w:val="clear" w:color="auto" w:fill="F2F2F2"/>
          </w:tcPr>
          <w:p>
            <w:pPr/>
            <w:r>
              <w:t xml:space="preserve">Shows</w:t>
            </w:r>
          </w:p>
        </w:tc>
      </w:tr>
      <w:tr>
        <w:tc>
          <w:tcPr>
            <w:tcW w:w="4680" w:type="dxa"/>
          </w:tcPr>
          <w:p>
            <w:pPr/>
            <w:r>
              <w:t xml:space="preserve">Header</w:t>
            </w:r>
          </w:p>
        </w:tc>
        <w:tc>
          <w:tcPr>
            <w:tcW w:w="4680" w:type="dxa"/>
          </w:tcPr>
          <w:p>
            <w:pPr/>
            <w:r>
              <w:t xml:space="preserve">Colgrid player pass, level, and play mode (Casual or Tournament)</w:t>
            </w:r>
          </w:p>
        </w:tc>
      </w:tr>
      <w:tr>
        <w:tc>
          <w:tcPr>
            <w:tcW w:w="4680" w:type="dxa"/>
          </w:tcPr>
          <w:p>
            <w:pPr/>
            <w:r>
              <w:t xml:space="preserve">Identity</w:t>
            </w:r>
          </w:p>
        </w:tc>
        <w:tc>
          <w:tcPr>
            <w:tcW w:w="4680" w:type="dxa"/>
          </w:tcPr>
          <w:p>
            <w:pPr/>
            <w:r>
              <w:t xml:space="preserve">Player name, team, home chapter, flagship status</w:t>
            </w:r>
          </w:p>
        </w:tc>
      </w:tr>
      <w:tr>
        <w:tc>
          <w:tcPr>
            <w:tcW w:w="4680" w:type="dxa"/>
          </w:tcPr>
          <w:p>
            <w:pPr/>
            <w:r>
              <w:t xml:space="preserve">Now</w:t>
            </w:r>
          </w:p>
        </w:tc>
        <w:tc>
          <w:tcPr>
            <w:tcW w:w="4680" w:type="dxa"/>
          </w:tcPr>
          <w:p>
            <w:pPr/>
            <w:r>
              <w:t xml:space="preserve">Chapter 01, Session 02 · 9th &amp; 9th</w:t>
            </w:r>
          </w:p>
        </w:tc>
      </w:tr>
      <w:tr>
        <w:tc>
          <w:tcPr>
            <w:tcW w:w="4680" w:type="dxa"/>
          </w:tcPr>
          <w:p>
            <w:pPr/>
            <w:r>
              <w:t xml:space="preserve">Season progress</w:t>
            </w:r>
          </w:p>
        </w:tc>
        <w:tc>
          <w:tcPr>
            <w:tcW w:w="4680" w:type="dxa"/>
          </w:tcPr>
          <w:p>
            <w:pPr/>
            <w:r>
              <w:t xml:space="preserve">XP bar (e.g. 680 / 1,000), competitive rank, places discovered</w:t>
            </w:r>
          </w:p>
        </w:tc>
      </w:tr>
      <w:tr>
        <w:tc>
          <w:tcPr>
            <w:tcW w:w="4680" w:type="dxa"/>
          </w:tcPr>
          <w:p>
            <w:pPr/>
            <w:r>
              <w:t xml:space="preserve">Quests</w:t>
            </w:r>
          </w:p>
        </w:tc>
        <w:tc>
          <w:tcPr>
            <w:tcW w:w="4680" w:type="dxa"/>
          </w:tcPr>
          <w:p>
            <w:pPr/>
            <w:r>
              <w:t xml:space="preserve">Done, active, locked, and hidden ("scan at Stop 2")</w:t>
            </w:r>
          </w:p>
        </w:tc>
      </w:tr>
      <w:tr>
        <w:tc>
          <w:tcPr>
            <w:tcW w:w="4680" w:type="dxa"/>
          </w:tcPr>
          <w:p>
            <w:pPr/>
            <w:r>
              <w:t xml:space="preserve">Badges</w:t>
            </w:r>
          </w:p>
        </w:tc>
        <w:tc>
          <w:tcPr>
            <w:tcW w:w="4680" w:type="dxa"/>
          </w:tcPr>
          <w:p>
            <w:pPr/>
            <w:r>
              <w:t xml:space="preserve">Founding, session numbers, Maker, Scout, Two-City</w:t>
            </w:r>
          </w:p>
        </w:tc>
      </w:tr>
    </w:tbl>
    <w:p>
      <w:pPr/>
      <w:r>
        <w:rPr>
          <w:b/>
        </w:rPr>
        <w:t xml:space="preserve">Physical pieces</w:t>
      </w:r>
    </w:p>
    <w:p>
      <w:pPr>
        <w:pStyle w:val="ListParagraph"/>
        <w:numPr>
          <w:ilvl w:val="0"/>
          <w:numId w:val="17"/>
        </w:numPr>
      </w:pPr>
      <w:r>
        <w:rPr>
          <w:b/>
        </w:rPr>
        <w:t xml:space="preserve">Session keepsake:</w:t>
      </w:r>
      <w:r>
        <w:t xml:space="preserve"> 1.5-inch stamped metal or enamel badge with the session emblem and date, and the neighborhood map on the back</w:t>
      </w:r>
    </w:p>
    <w:p>
      <w:pPr>
        <w:pStyle w:val="ListParagraph"/>
        <w:numPr>
          <w:ilvl w:val="0"/>
          <w:numId w:val="17"/>
        </w:numPr>
      </w:pPr>
      <w:r>
        <w:rPr>
          <w:b/>
        </w:rPr>
        <w:t xml:space="preserve">Field guide:</w:t>
      </w:r>
      <w:r>
        <w:t xml:space="preserve"> weather-resistant, folds to pocket size, handed out at the opening ritual</w:t>
      </w:r>
    </w:p>
    <w:p>
      <w:pPr>
        <w:pStyle w:val="ListParagraph"/>
        <w:numPr>
          <w:ilvl w:val="0"/>
          <w:numId w:val="17"/>
        </w:numPr>
      </w:pPr>
      <w:r>
        <w:rPr>
          <w:b/>
        </w:rPr>
        <w:t xml:space="preserve">Host plaque:</w:t>
      </w:r>
      <w:r>
        <w:t xml:space="preserve"> small acrylic "Quest Host" sign at the counter with the scan code</w:t>
      </w:r>
    </w:p>
    <w:p>
      <w:pPr>
        <w:pStyle w:val="ListParagraph"/>
        <w:numPr>
          <w:ilvl w:val="0"/>
          <w:numId w:val="17"/>
        </w:numPr>
      </w:pPr>
      <w:r>
        <w:rPr>
          <w:b/>
        </w:rPr>
        <w:t xml:space="preserve">Team marker:</w:t>
      </w:r>
      <w:r>
        <w:t xml:space="preserve"> patch, band or card that makes a team recognizable in the street</w:t>
      </w:r>
    </w:p>
    <w:p>
      <w:pPr/>
      <w:r>
        <w:rPr>
          <w:b/>
        </w:rPr>
        <w:t xml:space="preserve">Trademark timing:</w:t>
      </w:r>
      <w:r>
        <w:t xml:space="preserve"> file as soon as the name clears (Phase 2), before printing anything with it; classes 41 (games and events) and 9 (app).</w:t>
      </w:r>
    </w:p>
    <w:p>
      <w:pPr>
        <w:pStyle w:val="Heading2"/>
      </w:pPr>
      <w:r>
        <w:t xml:space="preserve">Phase 5 · Managing assets</w:t>
      </w:r>
    </w:p>
    <w:p>
      <w:pPr/>
      <w:r>
        <w:t xml:space="preserve">The brand has to look and sound the same in every city even when someone else runs the chapter, so the guidelines live inside the chapter playbook.</w:t>
      </w:r>
    </w:p>
    <w:p>
      <w:pPr/>
      <w:r>
        <w:rPr>
          <w:b/>
        </w:rPr>
        <w:t xml:space="preserve">Launch plan</w:t>
      </w:r>
    </w:p>
    <w:p>
      <w:pPr>
        <w:pStyle w:val="ListParagraph"/>
        <w:numPr>
          <w:ilvl w:val="0"/>
          <w:numId w:val="18"/>
        </w:numPr>
      </w:pPr>
      <w:r>
        <w:rPr>
          <w:b/>
        </w:rPr>
        <w:t xml:space="preserve">Internal first:</w:t>
      </w:r>
      <w:r>
        <w:t xml:space="preserve"> hosts and the game-night crew see the name, voice and field guide before the public does.</w:t>
      </w:r>
    </w:p>
    <w:p>
      <w:pPr>
        <w:pStyle w:val="ListParagraph"/>
        <w:numPr>
          <w:ilvl w:val="0"/>
          <w:numId w:val="18"/>
        </w:numPr>
      </w:pPr>
      <w:r>
        <w:rPr>
          <w:b/>
        </w:rPr>
        <w:t xml:space="preserve">Founding players:</w:t>
      </w:r>
      <w:r>
        <w:t xml:space="preserve"> pilot players get the Founding badge and first look at the brand.</w:t>
      </w:r>
    </w:p>
    <w:p>
      <w:pPr>
        <w:pStyle w:val="ListParagraph"/>
        <w:numPr>
          <w:ilvl w:val="0"/>
          <w:numId w:val="18"/>
        </w:numPr>
      </w:pPr>
      <w:r>
        <w:rPr>
          <w:b/>
        </w:rPr>
        <w:t xml:space="preserve">Public launch:</w:t>
      </w:r>
      <w:r>
        <w:t xml:space="preserve"> the Salt Lake season announcement, told through player photos and missions.</w:t>
      </w:r>
    </w:p>
    <w:p>
      <w:pPr/>
      <w:r>
        <w:rPr>
          <w:b/>
        </w:rPr>
        <w:t xml:space="preserve">Brand guidelines (contents)</w:t>
      </w:r>
    </w:p>
    <w:p>
      <w:pPr>
        <w:pStyle w:val="ListParagraph"/>
        <w:numPr>
          <w:ilvl w:val="0"/>
          <w:numId w:val="19"/>
        </w:numPr>
      </w:pPr>
      <w:r>
        <w:t xml:space="preserve">Name usage, chapter and session naming format</w:t>
      </w:r>
    </w:p>
    <w:p>
      <w:pPr>
        <w:pStyle w:val="ListParagraph"/>
        <w:numPr>
          <w:ilvl w:val="0"/>
          <w:numId w:val="19"/>
        </w:numPr>
      </w:pPr>
      <w:r>
        <w:t xml:space="preserve">Logo, color, type and badge rules</w:t>
      </w:r>
    </w:p>
    <w:p>
      <w:pPr>
        <w:pStyle w:val="ListParagraph"/>
        <w:numPr>
          <w:ilvl w:val="0"/>
          <w:numId w:val="19"/>
        </w:numPr>
      </w:pPr>
      <w:r>
        <w:t xml:space="preserve">Voice guide with sample texts, emails and quest cards</w:t>
      </w:r>
    </w:p>
    <w:p>
      <w:pPr>
        <w:pStyle w:val="ListParagraph"/>
        <w:numPr>
          <w:ilvl w:val="0"/>
          <w:numId w:val="19"/>
        </w:numPr>
      </w:pPr>
      <w:r>
        <w:t xml:space="preserve">Host co-branding rules</w:t>
      </w:r>
    </w:p>
    <w:p>
      <w:pPr>
        <w:pStyle w:val="ListParagraph"/>
        <w:numPr>
          <w:ilvl w:val="0"/>
          <w:numId w:val="19"/>
        </w:numPr>
      </w:pPr>
      <w:r>
        <w:t xml:space="preserve">Photo style: teams mid-mission, local places, never staged crowds</w:t>
      </w:r>
    </w:p>
    <w:p>
      <w:pPr/>
      <w:r>
        <w:rPr>
          <w:b/>
        </w:rPr>
        <w:t xml:space="preserve">Rules to keep the system consistent</w:t>
      </w:r>
    </w:p>
    <w:p>
      <w:pPr>
        <w:pStyle w:val="ListParagraph"/>
        <w:numPr>
          <w:ilvl w:val="0"/>
          <w:numId w:val="20"/>
        </w:numPr>
      </w:pPr>
      <w:r>
        <w:rPr>
          <w:b/>
        </w:rPr>
        <w:t xml:space="preserve">Naming format:</w:t>
      </w:r>
      <w:r>
        <w:t xml:space="preserve"> Chapter [##]: [City]; single gatherings are always Sessions.</w:t>
      </w:r>
    </w:p>
    <w:p>
      <w:pPr>
        <w:pStyle w:val="ListParagraph"/>
        <w:numPr>
          <w:ilvl w:val="0"/>
          <w:numId w:val="20"/>
        </w:numPr>
      </w:pPr>
      <w:r>
        <w:rPr>
          <w:b/>
        </w:rPr>
        <w:t xml:space="preserve">Design pillars:</w:t>
      </w:r>
      <w:r>
        <w:t xml:space="preserve"> every new feature, campaign or quest must serve at least one of the seven pillars in the game design doc, or it's cut.</w:t>
      </w:r>
    </w:p>
    <w:p>
      <w:pPr>
        <w:pStyle w:val="ListParagraph"/>
        <w:numPr>
          <w:ilvl w:val="0"/>
          <w:numId w:val="20"/>
        </w:numPr>
      </w:pPr>
      <w:r>
        <w:rPr>
          <w:b/>
        </w:rPr>
        <w:t xml:space="preserve">Hosts:</w:t>
      </w:r>
      <w:r>
        <w:t xml:space="preserve"> local partners appear as "Quest Hosts"; sponsors are woven into quest stories, never as banners.</w:t>
      </w:r>
    </w:p>
    <w:p>
      <w:pPr/>
      <w:r>
        <w:rPr>
          <w:b/>
        </w:rPr>
        <w:t xml:space="preserve">Brand champions:</w:t>
      </w:r>
      <w:r>
        <w:t xml:space="preserve"> chapter leads grow from the most active alumni players, are trained on the playbook and certified before they run a chapter.</w:t>
      </w:r>
    </w:p>
    <w:p>
      <w:pPr/>
      <w:r>
        <w:rPr>
          <w:b/>
        </w:rPr>
        <w:t xml:space="preserve">Impact report (after every session):</w:t>
      </w:r>
      <w:r>
        <w:t xml:space="preserve"> economic (host payouts, spending at local businesses, out-of-town visitors), community (makers featured, new customers for hosts), experience (return rate, quest completion, NPS). It becomes the pitch to the next city and sponsor.</w:t>
      </w:r>
    </w:p>
    <w:p>
      <w:pPr/>
      <w:r>
        <w:rPr>
          <w:b/>
        </w:rPr>
        <w:t xml:space="preserve">Brand roadmap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Brand work</w:t>
            </w:r>
          </w:p>
        </w:tc>
        <w:tc>
          <w:tcPr>
            <w:tcW w:w="3120" w:type="dxa"/>
            <w:shd w:val="clear" w:color="auto" w:fill="F2F2F2"/>
          </w:tcPr>
          <w:p>
            <w:pPr/>
            <w:r>
              <w:t xml:space="preserve">Gate to move on</w:t>
            </w:r>
          </w:p>
        </w:tc>
      </w:tr>
      <w:tr>
        <w:tc>
          <w:tcPr>
            <w:tcW w:w="3120" w:type="dxa"/>
          </w:tcPr>
          <w:p>
            <w:pPr/>
            <w:r>
              <w:t xml:space="preserve">Pilot: Chapter 01, Salt Lake</w:t>
            </w:r>
          </w:p>
        </w:tc>
        <w:tc>
          <w:tcPr>
            <w:tcW w:w="3120" w:type="dxa"/>
          </w:tcPr>
          <w:p>
            <w:pPr/>
            <w:r>
              <w:t xml:space="preserve">Name, core identity, pass, keepsakes</w:t>
            </w:r>
          </w:p>
        </w:tc>
        <w:tc>
          <w:tcPr>
            <w:tcW w:w="3120" w:type="dxa"/>
          </w:tcPr>
          <w:p>
            <w:pPr/>
            <w:r>
              <w:t xml:space="preserve">More than 50% of players return</w:t>
            </w:r>
          </w:p>
        </w:tc>
      </w:tr>
      <w:tr>
        <w:tc>
          <w:tcPr>
            <w:tcW w:w="3120" w:type="dxa"/>
          </w:tcPr>
          <w:p>
            <w:pPr/>
            <w:r>
              <w:t xml:space="preserve">Chapter expansion</w:t>
            </w:r>
          </w:p>
        </w:tc>
        <w:tc>
          <w:tcPr>
            <w:tcW w:w="3120" w:type="dxa"/>
          </w:tcPr>
          <w:p>
            <w:pPr/>
            <w:r>
              <w:t xml:space="preserve">Chapter playbook and guidelines; Chapter 02 (Ogden)</w:t>
            </w:r>
          </w:p>
        </w:tc>
        <w:tc>
          <w:tcPr>
            <w:tcW w:w="3120" w:type="dxa"/>
          </w:tcPr>
          <w:p>
            <w:pPr/>
            <w:r>
              <w:t xml:space="preserve">Chapter 02 runs to standard</w:t>
            </w:r>
          </w:p>
        </w:tc>
      </w:tr>
      <w:tr>
        <w:tc>
          <w:tcPr>
            <w:tcW w:w="3120" w:type="dxa"/>
          </w:tcPr>
          <w:p>
            <w:pPr/>
            <w:r>
              <w:t xml:space="preserve">Network and flagship</w:t>
            </w:r>
          </w:p>
        </w:tc>
        <w:tc>
          <w:tcPr>
            <w:tcW w:w="3120" w:type="dxa"/>
          </w:tcPr>
          <w:p>
            <w:pPr/>
            <w:r>
              <w:t xml:space="preserve">Flagship identity, multi-city badges, Vanguard kit</w:t>
            </w:r>
          </w:p>
        </w:tc>
        <w:tc>
          <w:tcPr>
            <w:tcW w:w="3120" w:type="dxa"/>
          </w:tcPr>
          <w:p>
            <w:pPr/>
            <w:r>
              <w:t xml:space="preserve">Enough qualified players to fill a flagship</w:t>
            </w:r>
          </w:p>
        </w:tc>
      </w:tr>
    </w:tbl>
    <w:p>
      <w:pPr>
        <w:pStyle w:val="Heading2"/>
      </w:pPr>
      <w:r>
        <w:t xml:space="preserve">Sources</w:t>
      </w:r>
    </w:p>
    <w:p>
      <w:pPr>
        <w:pStyle w:val="ListParagraph"/>
        <w:numPr>
          <w:ilvl w:val="0"/>
          <w:numId w:val="21"/>
        </w:numPr>
      </w:pPr>
      <w:hyperlink r:id="rId3" w:history="1">
        <w:r>
          <w:rPr>
            <w:rStyle w:val="Hyperlink"/>
          </w:rPr>
          <w:t xml:space="preserve">Logo Geek: The Steps to Design a Brand Identity with Alina Wheeler</w:t>
        </w:r>
      </w:hyperlink>
    </w:p>
    <w:p>
      <w:pPr>
        <w:pStyle w:val="ListParagraph"/>
        <w:numPr>
          <w:ilvl w:val="0"/>
          <w:numId w:val="21"/>
        </w:numPr>
      </w:pPr>
      <w:hyperlink r:id="rId4" w:history="1">
        <w:r>
          <w:rPr>
            <w:rStyle w:val="Hyperlink"/>
          </w:rPr>
          <w:t xml:space="preserve">Wiley: Designing Brand Identity, 6th Edition</w:t>
        </w:r>
      </w:hyperlink>
    </w:p>
    <w:p>
      <w:pPr>
        <w:pStyle w:val="ListParagraph"/>
        <w:numPr>
          <w:ilvl w:val="0"/>
          <w:numId w:val="21"/>
        </w:numPr>
      </w:pPr>
      <w:hyperlink r:id="rId5" w:history="1">
        <w:r>
          <w:rPr>
            <w:rStyle w:val="Hyperlink"/>
          </w:rPr>
          <w:t xml:space="preserve">ARR Club: Timeleft reaches €18M ARR, Apr 2026</w:t>
        </w:r>
      </w:hyperlink>
    </w:p>
    <w:p>
      <w:pPr>
        <w:pStyle w:val="ListParagraph"/>
        <w:numPr>
          <w:ilvl w:val="0"/>
          <w:numId w:val="21"/>
        </w:numPr>
      </w:pPr>
      <w:hyperlink r:id="rId7" w:history="1">
        <w:r>
          <w:rPr>
            <w:rStyle w:val="Hyperlink"/>
          </w:rPr>
          <w:t xml:space="preserve">Timeleft</w:t>
        </w:r>
      </w:hyperlink>
    </w:p>
    <w:p>
      <w:pPr>
        <w:pStyle w:val="ListParagraph"/>
        <w:numPr>
          <w:ilvl w:val="0"/>
          <w:numId w:val="21"/>
        </w:numPr>
      </w:pPr>
      <w:hyperlink r:id="rId6" w:history="1">
        <w:r>
          <w:rPr>
            <w:rStyle w:val="Hyperlink"/>
          </w:rPr>
          <w:t xml:space="preserve">GWI: Gen Z spending habits</w:t>
        </w:r>
      </w:hyperlink>
    </w:p>
    <w:p>
      <w:pPr>
        <w:pStyle w:val="ListParagraph"/>
        <w:numPr>
          <w:ilvl w:val="0"/>
          <w:numId w:val="21"/>
        </w:numPr>
      </w:pPr>
      <w:hyperlink r:id="rId8" w:history="1">
        <w:r>
          <w:rPr>
            <w:rStyle w:val="Hyperlink"/>
          </w:rPr>
          <w:t xml:space="preserve">Let's Roam: Scavenger Hunt App</w:t>
        </w:r>
      </w:hyperlink>
    </w:p>
    <w:p>
      <w:pPr>
        <w:pStyle w:val="ListParagraph"/>
        <w:numPr>
          <w:ilvl w:val="0"/>
          <w:numId w:val="21"/>
        </w:numPr>
      </w:pPr>
      <w:hyperlink r:id="rId9" w:history="1">
        <w:r>
          <w:rPr>
            <w:rStyle w:val="Hyperlink"/>
          </w:rPr>
          <w:t xml:space="preserve">Android Developers Blog: Geocaching founders</w:t>
        </w:r>
      </w:hyperlink>
    </w:p>
    <w:p>
      <w:pPr>
        <w:pStyle w:val="ListParagraph"/>
        <w:numPr>
          <w:ilvl w:val="0"/>
          <w:numId w:val="21"/>
        </w:numPr>
      </w:pPr>
      <w:hyperlink r:id="rId10" w:history="1">
        <w:r>
          <w:rPr>
            <w:rStyle w:val="Hyperlink"/>
          </w:rPr>
          <w:t xml:space="preserve">Marketing Week: Tell No One, Secret Cinema</w:t>
        </w:r>
      </w:hyperlink>
    </w:p>
    <w:p>
      <w:pPr>
        <w:pStyle w:val="ListParagraph"/>
        <w:numPr>
          <w:ilvl w:val="0"/>
          <w:numId w:val="21"/>
        </w:numPr>
      </w:pPr>
      <w:hyperlink r:id="rId11" w:history="1">
        <w:r>
          <w:rPr>
            <w:rStyle w:val="Hyperlink"/>
          </w:rPr>
          <w:t xml:space="preserve">Gothamist: Sofar Sounds NYC</w:t>
        </w:r>
      </w:hyperlink>
    </w:p>
    <w:p>
      <w:pPr>
        <w:pStyle w:val="ListParagraph"/>
        <w:numPr>
          <w:ilvl w:val="0"/>
          <w:numId w:val="21"/>
        </w:numPr>
      </w:pPr>
      <w:hyperlink r:id="rId12" w:history="1">
        <w:r>
          <w:rPr>
            <w:rStyle w:val="Hyperlink"/>
          </w:rPr>
          <w:t xml:space="preserve">Camp No Counselors</w:t>
        </w:r>
      </w:hyperlink>
    </w:p>
    <w:p>
      <w:pPr>
        <w:pStyle w:val="ListParagraph"/>
        <w:numPr>
          <w:ilvl w:val="0"/>
          <w:numId w:val="21"/>
        </w:numPr>
      </w:pPr>
      <w:hyperlink r:id="rId13" w:history="1">
        <w:r>
          <w:rPr>
            <w:rStyle w:val="Hyperlink"/>
          </w:rPr>
          <w:t xml:space="preserve">Think in a Box: escape room costs 2026</w:t>
        </w:r>
      </w:hyperlink>
    </w:p>
    <w:p>
      <w:pPr>
        <w:pStyle w:val="ListParagraph"/>
        <w:numPr>
          <w:ilvl w:val="0"/>
          <w:numId w:val="21"/>
        </w:numPr>
      </w:pPr>
      <w:hyperlink r:id="rId14" w:history="1">
        <w:r>
          <w:rPr>
            <w:rStyle w:val="Hyperlink"/>
          </w:rPr>
          <w:t xml:space="preserve">USPTO trademark search</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logogeek.uk/podcast/design-a-brand-identity-with-alina-wheeler/" TargetMode="External"/><Relationship Id="rId4" Type="http://schemas.openxmlformats.org/officeDocument/2006/relationships/hyperlink" Target="https://www.wiley.com/en-us/Designing+Brand+Identity:+A+Comprehensive+Guide+to+the+World+of+Brands+and+Branding,+6th+Edition-p-9781119984825" TargetMode="External"/><Relationship Id="rId5" Type="http://schemas.openxmlformats.org/officeDocument/2006/relationships/hyperlink" Target="https://www.arr.club/timeleft/timeleft-reaches-18m-arr-with-150k-monthly-users" TargetMode="External"/><Relationship Id="rId6" Type="http://schemas.openxmlformats.org/officeDocument/2006/relationships/hyperlink" Target="https://www.gwi.com/blog/gen-z-spending-habits" TargetMode="External"/><Relationship Id="rId7" Type="http://schemas.openxmlformats.org/officeDocument/2006/relationships/hyperlink" Target="https://timeleft.com/" TargetMode="External"/><Relationship Id="rId8" Type="http://schemas.openxmlformats.org/officeDocument/2006/relationships/hyperlink" Target="https://www.letsroam.com/scavenger_hunt_app" TargetMode="External"/><Relationship Id="rId9" Type="http://schemas.openxmlformats.org/officeDocument/2006/relationships/hyperlink" Target="https://android-developers.googleblog.com/2025/10/weareplay-meet-founders-of-geocaching.html" TargetMode="External"/><Relationship Id="rId10" Type="http://schemas.openxmlformats.org/officeDocument/2006/relationships/hyperlink" Target="https://www.marketingweek.com/tell-no-one-a-secret-film-fantasy/" TargetMode="External"/><Relationship Id="rId11" Type="http://schemas.openxmlformats.org/officeDocument/2006/relationships/hyperlink" Target="https://gothamist.com/arts-entertainment/this-company-throws-30-mystery-concerts-around-nyc-so-i-tried-it" TargetMode="External"/><Relationship Id="rId12" Type="http://schemas.openxmlformats.org/officeDocument/2006/relationships/hyperlink" Target="https://www.campnocounselors.com/" TargetMode="External"/><Relationship Id="rId13" Type="http://schemas.openxmlformats.org/officeDocument/2006/relationships/hyperlink" Target="https://thinkinaboxtx.com/how-much-is-an-escape-room/" TargetMode="External"/><Relationship Id="rId14" Type="http://schemas.openxmlformats.org/officeDocument/2006/relationships/hyperlink" Target="https://tmsearch.uspto.gov/"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Colgrid Brand Identity All Five Phases</dc:title>
  <dc:description>Claude Docs node/a7a0f6bd-6f40@32 docx-w6</dc:description>
  <cp:revision>32</cp:revision>
</cp:coreProperties>
</file>