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94BE" w14:textId="77777777" w:rsidR="006A1109" w:rsidRPr="006A1109" w:rsidRDefault="006A1109" w:rsidP="006A1109">
      <w:pPr>
        <w:rPr>
          <w:lang w:val="de-DE"/>
        </w:rPr>
      </w:pPr>
      <w:proofErr w:type="spellStart"/>
      <w:r w:rsidRPr="006A110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  <w:t>Bezier</w:t>
      </w:r>
      <w:proofErr w:type="spellEnd"/>
      <w:r w:rsidRPr="006A110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  <w:t xml:space="preserve"> </w:t>
      </w:r>
      <w:proofErr w:type="spellStart"/>
      <w:r w:rsidRPr="006A110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  <w:t>Curve</w:t>
      </w:r>
      <w:proofErr w:type="spellEnd"/>
      <w:r w:rsidRPr="006A110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  <w:t xml:space="preserve"> </w:t>
      </w:r>
      <w:proofErr w:type="spellStart"/>
      <w:r w:rsidRPr="006A110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  <w:t>Optimization</w:t>
      </w:r>
      <w:proofErr w:type="spellEnd"/>
    </w:p>
    <w:p w14:paraId="30A3E33B" w14:textId="02A87135" w:rsidR="006A1109" w:rsidRDefault="006A1109" w:rsidP="006A1109">
      <w:pPr>
        <w:pStyle w:val="ListParagraph"/>
        <w:numPr>
          <w:ilvl w:val="0"/>
          <w:numId w:val="1"/>
        </w:numPr>
      </w:pPr>
      <w:r w:rsidRPr="006A1109">
        <w:t>Change to basis of the trajectory from monomial polynomial to Bernstein polynomial</w:t>
      </w:r>
    </w:p>
    <w:p w14:paraId="130BA572" w14:textId="152074A0" w:rsidR="006A1109" w:rsidRDefault="006A1109" w:rsidP="006A1109">
      <w:pPr>
        <w:pStyle w:val="ListParagraph"/>
        <w:numPr>
          <w:ilvl w:val="0"/>
          <w:numId w:val="1"/>
        </w:numPr>
      </w:pPr>
      <w:r>
        <w:t xml:space="preserve">Make use of properties of </w:t>
      </w:r>
      <w:r w:rsidRPr="006A1109">
        <w:t>Bezier Curve</w:t>
      </w:r>
      <w:r>
        <w:t xml:space="preserve"> to generate equations and inequations</w:t>
      </w:r>
    </w:p>
    <w:p w14:paraId="3D7CAA90" w14:textId="28778DA8" w:rsidR="006A1109" w:rsidRDefault="006A1109" w:rsidP="006A1109">
      <w:pPr>
        <w:pStyle w:val="ListParagraph"/>
        <w:ind w:left="1440"/>
      </w:pPr>
    </w:p>
    <w:p w14:paraId="3649BC80" w14:textId="790DC838" w:rsidR="006A1109" w:rsidRDefault="006A1109" w:rsidP="006A1109">
      <w:pPr>
        <w:pStyle w:val="ListParagraph"/>
        <w:numPr>
          <w:ilvl w:val="1"/>
          <w:numId w:val="1"/>
        </w:numPr>
      </w:pPr>
      <w:r>
        <w:t>Endpoint interpolation. The Bezier curve always starts at the first control point, ends at the last control point, and never pass any other control points.</w:t>
      </w:r>
    </w:p>
    <w:p w14:paraId="45D14BF2" w14:textId="20C70A60" w:rsidR="006A1109" w:rsidRDefault="006A1109" w:rsidP="006A1109">
      <w:pPr>
        <w:pStyle w:val="ListParagraph"/>
        <w:ind w:left="1440"/>
      </w:pPr>
    </w:p>
    <w:p w14:paraId="095B6DC4" w14:textId="77777777" w:rsidR="006A1109" w:rsidRDefault="006A1109" w:rsidP="006A1109">
      <w:pPr>
        <w:pStyle w:val="ListParagraph"/>
        <w:numPr>
          <w:ilvl w:val="1"/>
          <w:numId w:val="1"/>
        </w:numPr>
      </w:pPr>
      <w:r>
        <w:t xml:space="preserve">Convex hull. The Bezier curve </w:t>
      </w:r>
      <w:r>
        <w:rPr>
          <w:rFonts w:ascii="Cambria Math" w:hAnsi="Cambria Math" w:cs="Cambria Math"/>
        </w:rPr>
        <w:t>𝐵</w:t>
      </w:r>
      <w:r>
        <w:t>(</w:t>
      </w:r>
      <w:r>
        <w:rPr>
          <w:rFonts w:ascii="Cambria Math" w:hAnsi="Cambria Math" w:cs="Cambria Math"/>
        </w:rPr>
        <w:t>𝑡</w:t>
      </w:r>
      <w:r>
        <w:t>)consists of a set of control points ci are entirely confined</w:t>
      </w:r>
    </w:p>
    <w:p w14:paraId="138EAC6E" w14:textId="77777777" w:rsidR="006A1109" w:rsidRDefault="006A1109" w:rsidP="006A1109">
      <w:pPr>
        <w:pStyle w:val="ListParagraph"/>
        <w:ind w:left="1440"/>
      </w:pPr>
      <w:r>
        <w:t>within the convex hull defined by all these control points.</w:t>
      </w:r>
    </w:p>
    <w:p w14:paraId="6379C296" w14:textId="0EE5CC6F" w:rsidR="006A1109" w:rsidRDefault="006A1109" w:rsidP="006A1109">
      <w:pPr>
        <w:pStyle w:val="ListParagraph"/>
        <w:ind w:left="1440"/>
      </w:pPr>
    </w:p>
    <w:p w14:paraId="777BA806" w14:textId="15EAAEC2" w:rsidR="006A1109" w:rsidRDefault="006A1109" w:rsidP="006A1109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Hodograph. The derivative curve </w:t>
      </w:r>
      <w:r>
        <w:rPr>
          <w:rFonts w:ascii="Cambria Math" w:hAnsi="Cambria Math" w:cs="Cambria Math"/>
        </w:rPr>
        <w:t>𝐵</w:t>
      </w:r>
      <w:r>
        <w:rPr>
          <w:rFonts w:hint="eastAsia"/>
        </w:rPr>
        <w:t>′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𝑡</w:t>
      </w:r>
      <w:r>
        <w:rPr>
          <w:rFonts w:hint="eastAsia"/>
        </w:rPr>
        <w:t xml:space="preserve">)of a Bezier curve </w:t>
      </w:r>
      <w:r>
        <w:rPr>
          <w:rFonts w:ascii="Cambria Math" w:hAnsi="Cambria Math" w:cs="Cambria Math"/>
        </w:rPr>
        <w:t>𝐵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𝑡</w:t>
      </w:r>
      <w:r>
        <w:rPr>
          <w:rFonts w:hint="eastAsia"/>
        </w:rPr>
        <w:t>)</w:t>
      </w:r>
      <w:r w:rsidR="00ED626C">
        <w:t xml:space="preserve"> </w:t>
      </w:r>
      <w:r>
        <w:rPr>
          <w:rFonts w:hint="eastAsia"/>
        </w:rPr>
        <w:t>is called as hodograph,</w:t>
      </w:r>
      <w:r>
        <w:t xml:space="preserve"> </w:t>
      </w:r>
      <w:r>
        <w:rPr>
          <w:rFonts w:hint="eastAsia"/>
        </w:rPr>
        <w:t>and it is</w:t>
      </w:r>
      <w:r>
        <w:t xml:space="preserve"> also a Bezier curve with control points defined by </w:t>
      </w:r>
      <w:r w:rsidRPr="006A1109">
        <w:rPr>
          <w:rFonts w:ascii="Cambria Math" w:hAnsi="Cambria Math" w:cs="Cambria Math"/>
        </w:rPr>
        <w:t>𝑛</w:t>
      </w:r>
      <w:r>
        <w:t>∙(</w:t>
      </w:r>
      <w:r w:rsidRPr="006A1109">
        <w:rPr>
          <w:rFonts w:ascii="Cambria Math" w:hAnsi="Cambria Math" w:cs="Cambria Math"/>
        </w:rPr>
        <w:t>𝑐</w:t>
      </w:r>
      <w:r>
        <w:rPr>
          <w:rFonts w:ascii="Cambria Math" w:hAnsi="Cambria Math" w:cs="Cambria Math"/>
          <w:vertAlign w:val="subscript"/>
        </w:rPr>
        <w:t>i+1</w:t>
      </w:r>
      <w:r>
        <w:t>−</w:t>
      </w:r>
      <w:r w:rsidRPr="006A1109">
        <w:rPr>
          <w:rFonts w:ascii="Cambria Math" w:hAnsi="Cambria Math" w:cs="Cambria Math"/>
        </w:rPr>
        <w:t>𝑐</w:t>
      </w:r>
      <w:proofErr w:type="spellStart"/>
      <w:r>
        <w:rPr>
          <w:rFonts w:ascii="Cambria Math" w:hAnsi="Cambria Math" w:cs="Cambria Math"/>
          <w:vertAlign w:val="subscript"/>
        </w:rPr>
        <w:t>i</w:t>
      </w:r>
      <w:proofErr w:type="spellEnd"/>
      <w:r>
        <w:t xml:space="preserve">), where </w:t>
      </w:r>
      <w:r w:rsidRPr="006A1109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</w:t>
      </w:r>
      <w:r>
        <w:t>is the degree.</w:t>
      </w:r>
    </w:p>
    <w:p w14:paraId="5DE9E371" w14:textId="20E083B6" w:rsidR="006A1109" w:rsidRDefault="006A1109" w:rsidP="006A1109">
      <w:pPr>
        <w:pStyle w:val="ListParagraph"/>
        <w:ind w:left="1440"/>
      </w:pPr>
    </w:p>
    <w:p w14:paraId="5336EF43" w14:textId="0479EDA2" w:rsidR="006A1109" w:rsidRDefault="006A1109" w:rsidP="006A1109">
      <w:pPr>
        <w:pStyle w:val="ListParagraph"/>
        <w:numPr>
          <w:ilvl w:val="1"/>
          <w:numId w:val="1"/>
        </w:numPr>
      </w:pPr>
      <w:r>
        <w:t xml:space="preserve">Fixed time interval. A Bezier curve is always defined on </w:t>
      </w:r>
    </w:p>
    <w:p w14:paraId="50DF3D99" w14:textId="77777777" w:rsidR="006A1109" w:rsidRDefault="006A1109" w:rsidP="006A1109">
      <w:pPr>
        <w:pStyle w:val="ListParagraph"/>
      </w:pPr>
    </w:p>
    <w:p w14:paraId="549E1D84" w14:textId="7336F093" w:rsidR="006A1109" w:rsidRDefault="00BC04E0" w:rsidP="006A1109">
      <w:pPr>
        <w:pStyle w:val="ListParagraph"/>
        <w:numPr>
          <w:ilvl w:val="0"/>
          <w:numId w:val="1"/>
        </w:numPr>
      </w:pPr>
      <w:r>
        <w:t>Carefully</w:t>
      </w:r>
      <w:r w:rsidR="006A1109">
        <w:t xml:space="preserve"> write the code in MATLAB with respect to different equations and inequations</w:t>
      </w:r>
      <w:r>
        <w:t>.</w:t>
      </w:r>
    </w:p>
    <w:p w14:paraId="26C231E0" w14:textId="2DC57448" w:rsidR="006A1109" w:rsidRDefault="006A1109" w:rsidP="006A1109">
      <w:pPr>
        <w:pStyle w:val="ListParagraph"/>
        <w:numPr>
          <w:ilvl w:val="0"/>
          <w:numId w:val="1"/>
        </w:numPr>
      </w:pPr>
      <w:r>
        <w:t>Solv</w:t>
      </w:r>
      <w:r w:rsidR="00BC04E0">
        <w:t xml:space="preserve">e </w:t>
      </w:r>
      <w:r>
        <w:t>it by QP</w:t>
      </w:r>
      <w:r w:rsidR="00ED626C">
        <w:t xml:space="preserve"> and display the optimized curve.</w:t>
      </w:r>
    </w:p>
    <w:p w14:paraId="14347707" w14:textId="10972CEA" w:rsidR="00BC04E0" w:rsidRDefault="00BC04E0" w:rsidP="00BC04E0">
      <w:pPr>
        <w:jc w:val="center"/>
      </w:pPr>
      <w:r>
        <w:rPr>
          <w:noProof/>
        </w:rPr>
        <w:drawing>
          <wp:inline distT="0" distB="0" distL="0" distR="0" wp14:anchorId="50B970AE" wp14:editId="2CF17F95">
            <wp:extent cx="2678400" cy="2008800"/>
            <wp:effectExtent l="0" t="0" r="825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D085" w14:textId="0B578CE1" w:rsidR="00074C94" w:rsidRDefault="00074C94" w:rsidP="00BC04E0">
      <w:pPr>
        <w:jc w:val="center"/>
      </w:pPr>
      <w:r>
        <w:t xml:space="preserve">Simulation </w:t>
      </w:r>
      <w:proofErr w:type="spellStart"/>
      <w:r>
        <w:t>Resutls</w:t>
      </w:r>
      <w:proofErr w:type="spellEnd"/>
    </w:p>
    <w:p w14:paraId="39FD5CC1" w14:textId="1DB843DF" w:rsidR="00BC04E0" w:rsidRDefault="00BC04E0" w:rsidP="00BC04E0">
      <w:pPr>
        <w:pStyle w:val="Heading1"/>
      </w:pPr>
      <w:r>
        <w:t>Discussion</w:t>
      </w:r>
    </w:p>
    <w:p w14:paraId="41109016" w14:textId="00634D0E" w:rsidR="007339BF" w:rsidRDefault="007339BF" w:rsidP="007339BF">
      <w:pPr>
        <w:pStyle w:val="ListParagraph"/>
        <w:numPr>
          <w:ilvl w:val="0"/>
          <w:numId w:val="2"/>
        </w:numPr>
      </w:pPr>
      <w:r>
        <w:t xml:space="preserve">The picture I got is different from other student’s result. I have checked many times and don’t know why. I hope </w:t>
      </w:r>
      <w:r w:rsidR="00EC0A1E">
        <w:t xml:space="preserve">that </w:t>
      </w:r>
      <w:r>
        <w:t xml:space="preserve">the teaching assistant </w:t>
      </w:r>
      <w:r w:rsidR="00EC0A1E">
        <w:t xml:space="preserve">may </w:t>
      </w:r>
      <w:r>
        <w:t>give me some suggestions</w:t>
      </w:r>
    </w:p>
    <w:p w14:paraId="15365F33" w14:textId="0499420A" w:rsidR="00CD21C9" w:rsidRDefault="007339BF" w:rsidP="00CD21C9">
      <w:pPr>
        <w:pStyle w:val="ListParagraph"/>
        <w:numPr>
          <w:ilvl w:val="0"/>
          <w:numId w:val="2"/>
        </w:numPr>
      </w:pPr>
      <w:r>
        <w:t xml:space="preserve">The following formula </w:t>
      </w:r>
      <w:r w:rsidR="00CD21C9">
        <w:t xml:space="preserve">(8) </w:t>
      </w:r>
      <w:r>
        <w:t xml:space="preserve">in [1] </w:t>
      </w:r>
      <w:r w:rsidR="00E10DD9">
        <w:t xml:space="preserve">is </w:t>
      </w:r>
      <w:bookmarkStart w:id="0" w:name="_GoBack"/>
      <w:r w:rsidR="00E10DD9">
        <w:t>suspicious</w:t>
      </w:r>
      <w:bookmarkEnd w:id="0"/>
      <w:r w:rsidR="00CD21C9">
        <w:t xml:space="preserve">, as it is against </w:t>
      </w:r>
      <w:r w:rsidR="00B8630E">
        <w:t>(12)</w:t>
      </w:r>
      <w:r w:rsidR="00691BC7">
        <w:rPr>
          <w:noProof/>
        </w:rPr>
        <w:drawing>
          <wp:inline distT="0" distB="0" distL="0" distR="0" wp14:anchorId="29F93CE3" wp14:editId="32141244">
            <wp:extent cx="39672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2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73AB" w14:textId="539F3A34" w:rsidR="00B8630E" w:rsidRDefault="00B8630E" w:rsidP="00B8630E">
      <w:pPr>
        <w:pStyle w:val="ListParagraph"/>
      </w:pPr>
      <w:r>
        <w:rPr>
          <w:noProof/>
        </w:rPr>
        <w:drawing>
          <wp:inline distT="0" distB="0" distL="0" distR="0" wp14:anchorId="1E88D228" wp14:editId="3BDE942E">
            <wp:extent cx="3920400" cy="291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7EEA" w14:textId="4727C3EA" w:rsidR="00691BC7" w:rsidRDefault="00691BC7" w:rsidP="007339BF">
      <w:pPr>
        <w:pStyle w:val="ListParagraph"/>
        <w:numPr>
          <w:ilvl w:val="0"/>
          <w:numId w:val="2"/>
        </w:numPr>
      </w:pPr>
      <w:r>
        <w:t xml:space="preserve">How </w:t>
      </w:r>
      <w:proofErr w:type="gramStart"/>
      <w:r>
        <w:t>to  scale</w:t>
      </w:r>
      <w:proofErr w:type="gramEnd"/>
      <w:r>
        <w:t xml:space="preserve"> the time is still not clear for me, which needs further efforts</w:t>
      </w:r>
      <w:r w:rsidR="00CD21C9">
        <w:t>.</w:t>
      </w:r>
    </w:p>
    <w:p w14:paraId="5F767D6C" w14:textId="7C5498CA" w:rsidR="00074C94" w:rsidRDefault="00074C94" w:rsidP="00074C94">
      <w:pPr>
        <w:pStyle w:val="Heading1"/>
      </w:pPr>
      <w:r>
        <w:t>Reference</w:t>
      </w:r>
    </w:p>
    <w:p w14:paraId="54767F02" w14:textId="5AC2C3BD" w:rsidR="00074C94" w:rsidRPr="00074C94" w:rsidRDefault="00074C94" w:rsidP="00094553">
      <w:pPr>
        <w:pStyle w:val="CitaviBibliography"/>
        <w:spacing w:after="160"/>
      </w:pPr>
      <w:r>
        <w:t xml:space="preserve">[1] </w:t>
      </w:r>
      <w:r w:rsidR="00FB4EAA" w:rsidRPr="00FB4EAA">
        <w:t xml:space="preserve">Gao, F., Wu, W., Lin, Y., &amp; Shen, S. (2018, May). Online safe trajectory generation for quadrotors using fast marching method and </w:t>
      </w:r>
      <w:proofErr w:type="spellStart"/>
      <w:r w:rsidR="00FB4EAA" w:rsidRPr="00FB4EAA">
        <w:t>bernstein</w:t>
      </w:r>
      <w:proofErr w:type="spellEnd"/>
      <w:r w:rsidR="00FB4EAA" w:rsidRPr="00FB4EAA">
        <w:t xml:space="preserve"> basis polynomial. In 2018 IEEE International Conference on Robotics and Automation (ICRA) (pp. 344-351). IEEE.</w:t>
      </w:r>
    </w:p>
    <w:sectPr w:rsidR="00074C94" w:rsidRPr="00074C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00CD"/>
    <w:multiLevelType w:val="hybridMultilevel"/>
    <w:tmpl w:val="BCCC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32F0"/>
    <w:multiLevelType w:val="hybridMultilevel"/>
    <w:tmpl w:val="DC78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85"/>
    <w:rsid w:val="00074C94"/>
    <w:rsid w:val="00094553"/>
    <w:rsid w:val="004F52F6"/>
    <w:rsid w:val="0065543E"/>
    <w:rsid w:val="00691BC7"/>
    <w:rsid w:val="006A1109"/>
    <w:rsid w:val="006D3BA5"/>
    <w:rsid w:val="007339BF"/>
    <w:rsid w:val="00801E78"/>
    <w:rsid w:val="00B8630E"/>
    <w:rsid w:val="00BC04E0"/>
    <w:rsid w:val="00CD21C9"/>
    <w:rsid w:val="00DF0285"/>
    <w:rsid w:val="00E10DD9"/>
    <w:rsid w:val="00EC0A1E"/>
    <w:rsid w:val="00EC7380"/>
    <w:rsid w:val="00EC7A4C"/>
    <w:rsid w:val="00ED626C"/>
    <w:rsid w:val="00F02F33"/>
    <w:rsid w:val="00F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F6A9"/>
  <w15:chartTrackingRefBased/>
  <w15:docId w15:val="{A62CB2BA-B84A-406D-9324-4A3A14F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109"/>
    <w:pPr>
      <w:ind w:left="720"/>
      <w:contextualSpacing/>
    </w:pPr>
  </w:style>
  <w:style w:type="paragraph" w:customStyle="1" w:styleId="CitaviBibliography">
    <w:name w:val="Citavi Bibliography"/>
    <w:basedOn w:val="Normal"/>
    <w:rsid w:val="00094553"/>
    <w:pPr>
      <w:spacing w:after="120"/>
    </w:pPr>
    <w:rPr>
      <w:rFonts w:ascii="Calibri" w:eastAsia="DengXian" w:hAnsi="Calibri" w:cs="Calibr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Kailin</dc:creator>
  <cp:keywords/>
  <dc:description/>
  <cp:lastModifiedBy>Tong, Kailin</cp:lastModifiedBy>
  <cp:revision>19</cp:revision>
  <cp:lastPrinted>2020-02-05T14:44:00Z</cp:lastPrinted>
  <dcterms:created xsi:type="dcterms:W3CDTF">2020-02-05T13:46:00Z</dcterms:created>
  <dcterms:modified xsi:type="dcterms:W3CDTF">2020-02-05T14:47:00Z</dcterms:modified>
</cp:coreProperties>
</file>