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84F" w:rsidRDefault="005A4376" w:rsidP="005A4376">
      <w:pPr>
        <w:jc w:val="center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第</w:t>
      </w:r>
      <w:r>
        <w:rPr>
          <w:rFonts w:hint="eastAsia"/>
          <w:b/>
          <w:bCs/>
          <w:kern w:val="44"/>
          <w:sz w:val="44"/>
          <w:szCs w:val="44"/>
        </w:rPr>
        <w:t>3</w:t>
      </w:r>
      <w:r>
        <w:rPr>
          <w:rFonts w:hint="eastAsia"/>
          <w:b/>
          <w:bCs/>
          <w:kern w:val="44"/>
          <w:sz w:val="44"/>
          <w:szCs w:val="44"/>
        </w:rPr>
        <w:t>章</w:t>
      </w:r>
      <w:r>
        <w:rPr>
          <w:rFonts w:hint="eastAsia"/>
          <w:b/>
          <w:bCs/>
          <w:kern w:val="44"/>
          <w:sz w:val="44"/>
          <w:szCs w:val="44"/>
        </w:rPr>
        <w:t xml:space="preserve"> </w:t>
      </w:r>
      <w:r>
        <w:rPr>
          <w:rFonts w:hint="eastAsia"/>
          <w:b/>
          <w:bCs/>
          <w:kern w:val="44"/>
          <w:sz w:val="44"/>
          <w:szCs w:val="44"/>
        </w:rPr>
        <w:t>视频帧</w:t>
      </w:r>
      <w:r w:rsidRPr="005A4376">
        <w:rPr>
          <w:rFonts w:hint="eastAsia"/>
          <w:b/>
          <w:bCs/>
          <w:kern w:val="44"/>
          <w:sz w:val="44"/>
          <w:szCs w:val="44"/>
        </w:rPr>
        <w:t>特征提取</w:t>
      </w:r>
      <w:r>
        <w:rPr>
          <w:rFonts w:hint="eastAsia"/>
          <w:b/>
          <w:bCs/>
          <w:kern w:val="44"/>
          <w:sz w:val="44"/>
          <w:szCs w:val="44"/>
        </w:rPr>
        <w:t>与空间变换</w:t>
      </w:r>
    </w:p>
    <w:p w:rsidR="005A4376" w:rsidRDefault="005A4376" w:rsidP="005A4376">
      <w:pPr>
        <w:pStyle w:val="a7"/>
        <w:spacing w:before="240" w:after="120"/>
        <w:ind w:left="357" w:firstLineChars="0" w:hanging="357"/>
        <w:rPr>
          <w:rFonts w:ascii="黑体" w:eastAsia="黑体" w:hAnsi="黑体"/>
          <w:sz w:val="30"/>
          <w:szCs w:val="30"/>
        </w:rPr>
      </w:pPr>
      <w:r w:rsidRPr="005A4376">
        <w:rPr>
          <w:rFonts w:ascii="黑体" w:eastAsia="黑体" w:hAnsi="黑体" w:hint="eastAsia"/>
          <w:sz w:val="30"/>
          <w:szCs w:val="30"/>
        </w:rPr>
        <w:t>3.1.</w:t>
      </w:r>
      <w:r w:rsidRPr="005A4376">
        <w:rPr>
          <w:rFonts w:ascii="黑体" w:eastAsia="黑体" w:hAnsi="黑体"/>
          <w:sz w:val="30"/>
          <w:szCs w:val="30"/>
        </w:rPr>
        <w:t xml:space="preserve"> </w:t>
      </w:r>
      <w:r w:rsidRPr="005A4376">
        <w:rPr>
          <w:rFonts w:ascii="黑体" w:eastAsia="黑体" w:hAnsi="黑体" w:hint="eastAsia"/>
          <w:sz w:val="30"/>
          <w:szCs w:val="30"/>
        </w:rPr>
        <w:t>图像预处理</w:t>
      </w:r>
    </w:p>
    <w:p w:rsidR="00C22BEF" w:rsidRPr="00375155" w:rsidRDefault="00C22BEF" w:rsidP="00F40395">
      <w:pPr>
        <w:spacing w:line="400" w:lineRule="exact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 w:hint="eastAsia"/>
          <w:sz w:val="24"/>
          <w:szCs w:val="24"/>
        </w:rPr>
        <w:t>由于</w:t>
      </w:r>
      <w:r w:rsidR="002905AD" w:rsidRPr="00375155">
        <w:rPr>
          <w:rFonts w:ascii="Times New Roman" w:hAnsi="Times New Roman" w:cs="Times New Roman" w:hint="eastAsia"/>
          <w:sz w:val="24"/>
          <w:szCs w:val="24"/>
        </w:rPr>
        <w:t>原始采集的图像存在亮度较低，细节不明显等问题，所以必须对原始图像进行预处理</w:t>
      </w:r>
      <w:r w:rsidR="00C643FF" w:rsidRPr="00375155">
        <w:rPr>
          <w:rFonts w:ascii="Times New Roman" w:hAnsi="Times New Roman" w:cs="Times New Roman" w:hint="eastAsia"/>
          <w:sz w:val="24"/>
          <w:szCs w:val="24"/>
        </w:rPr>
        <w:t>。</w:t>
      </w:r>
      <w:r w:rsidR="00375155" w:rsidRPr="00375155">
        <w:rPr>
          <w:rFonts w:ascii="Times New Roman" w:hAnsi="Times New Roman" w:cs="Times New Roman" w:hint="eastAsia"/>
          <w:sz w:val="24"/>
          <w:szCs w:val="24"/>
        </w:rPr>
        <w:t>本论文采样的主要图像预处理方法为灰度等级变换。</w:t>
      </w:r>
    </w:p>
    <w:p w:rsidR="00C643FF" w:rsidRDefault="00375155" w:rsidP="00375155">
      <w:pPr>
        <w:pStyle w:val="a7"/>
        <w:spacing w:before="240" w:after="120"/>
        <w:ind w:left="357" w:firstLineChars="0" w:hanging="357"/>
        <w:rPr>
          <w:rFonts w:ascii="黑体" w:eastAsia="黑体" w:hAnsi="黑体"/>
          <w:sz w:val="30"/>
          <w:szCs w:val="30"/>
        </w:rPr>
      </w:pPr>
      <w:r w:rsidRPr="00375155">
        <w:rPr>
          <w:rFonts w:ascii="黑体" w:eastAsia="黑体" w:hAnsi="黑体" w:hint="eastAsia"/>
          <w:sz w:val="30"/>
          <w:szCs w:val="30"/>
        </w:rPr>
        <w:t>3.1.1.</w:t>
      </w:r>
      <w:r w:rsidRPr="00375155">
        <w:rPr>
          <w:rFonts w:ascii="黑体" w:eastAsia="黑体" w:hAnsi="黑体"/>
          <w:sz w:val="30"/>
          <w:szCs w:val="30"/>
        </w:rPr>
        <w:t xml:space="preserve"> </w:t>
      </w:r>
      <w:r w:rsidRPr="00375155">
        <w:rPr>
          <w:rFonts w:ascii="黑体" w:eastAsia="黑体" w:hAnsi="黑体" w:hint="eastAsia"/>
          <w:sz w:val="30"/>
          <w:szCs w:val="30"/>
        </w:rPr>
        <w:t>灰度等级变换原理</w:t>
      </w:r>
    </w:p>
    <w:p w:rsidR="00375155" w:rsidRDefault="00375155" w:rsidP="00375155">
      <w:pPr>
        <w:spacing w:line="400" w:lineRule="exact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375155">
        <w:rPr>
          <w:rFonts w:ascii="Times New Roman" w:hAnsi="Times New Roman" w:cs="Times New Roman" w:hint="eastAsia"/>
          <w:sz w:val="24"/>
          <w:szCs w:val="24"/>
        </w:rPr>
        <w:t>图像的灰度等级变换</w:t>
      </w:r>
      <w:r>
        <w:rPr>
          <w:rFonts w:ascii="Times New Roman" w:hAnsi="Times New Roman" w:cs="Times New Roman" w:hint="eastAsia"/>
          <w:sz w:val="24"/>
          <w:szCs w:val="24"/>
        </w:rPr>
        <w:t>与像素在图像中的位置无关。定义变换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 w:hint="eastAsia"/>
          <w:sz w:val="24"/>
          <w:szCs w:val="24"/>
        </w:rPr>
        <w:t>，将原来图像灰度等级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]</m:t>
        </m:r>
      </m:oMath>
      <w:r w:rsidR="00095414">
        <w:rPr>
          <w:rFonts w:ascii="Times New Roman" w:hAnsi="Times New Roman" w:cs="Times New Roman" w:hint="eastAsia"/>
          <w:sz w:val="24"/>
          <w:szCs w:val="24"/>
        </w:rPr>
        <w:t>内的亮度</w:t>
      </w:r>
      <w:r w:rsidR="00095414" w:rsidRPr="00095414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="00095414">
        <w:rPr>
          <w:rFonts w:ascii="Times New Roman" w:hAnsi="Times New Roman" w:cs="Times New Roman" w:hint="eastAsia"/>
          <w:sz w:val="24"/>
          <w:szCs w:val="24"/>
        </w:rPr>
        <w:t>变换为一个新的范围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]</m:t>
        </m:r>
      </m:oMath>
      <w:r w:rsidR="00095414">
        <w:rPr>
          <w:rFonts w:ascii="Times New Roman" w:hAnsi="Times New Roman" w:cs="Times New Roman" w:hint="eastAsia"/>
          <w:sz w:val="24"/>
          <w:szCs w:val="24"/>
        </w:rPr>
        <w:t>内的</w:t>
      </w:r>
      <w:r w:rsidR="00095414" w:rsidRPr="00095414">
        <w:rPr>
          <w:rFonts w:ascii="Times New Roman" w:hAnsi="Times New Roman" w:cs="Times New Roman" w:hint="eastAsia"/>
          <w:i/>
          <w:sz w:val="24"/>
          <w:szCs w:val="24"/>
        </w:rPr>
        <w:t>q</w:t>
      </w:r>
      <w:r w:rsidR="00095414">
        <w:rPr>
          <w:rFonts w:ascii="Times New Roman" w:hAnsi="Times New Roman" w:cs="Times New Roman" w:hint="eastAsia"/>
          <w:sz w:val="24"/>
          <w:szCs w:val="24"/>
        </w:rPr>
        <w:t>，其定义如下：</w:t>
      </w:r>
    </w:p>
    <w:p w:rsidR="00375155" w:rsidRDefault="00095414" w:rsidP="00C15EE1">
      <w:pPr>
        <w:wordWrap w:val="0"/>
        <w:spacing w:line="400" w:lineRule="exact"/>
        <w:ind w:firstLineChars="177" w:firstLine="425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=Γ(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C25D7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5D7F">
        <w:rPr>
          <w:rFonts w:ascii="Times New Roman" w:hAnsi="Times New Roman" w:cs="Times New Roman"/>
          <w:sz w:val="24"/>
          <w:szCs w:val="24"/>
        </w:rPr>
        <w:t xml:space="preserve">                           (2.1)</w:t>
      </w:r>
    </w:p>
    <w:p w:rsidR="00C15EE1" w:rsidRDefault="00C15EE1" w:rsidP="00C15EE1">
      <w:pPr>
        <w:spacing w:line="400" w:lineRule="exact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3.1</w:t>
      </w:r>
      <w:r>
        <w:rPr>
          <w:rFonts w:ascii="Times New Roman" w:hAnsi="Times New Roman" w:cs="Times New Roman" w:hint="eastAsia"/>
          <w:sz w:val="24"/>
          <w:szCs w:val="24"/>
        </w:rPr>
        <w:t>展示了常见的灰度等级变换；分段函数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增强了图像在亮度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之间图像的对比度。函数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被称为亮度阈值化，其结果是二值图像。函数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是负片变换。数字图像的灰度级别是离散的有限集合，因此通过灰度查找表将十分容易实现灰度的等级变换。该原理同样容易在彩色图像上实现，对与彩色图像可以分解为在不同色彩空间下的灰度图，在不同色彩空间下进行相同的灰度等级变换，就可以实现对彩色图像的灰度等级变换。</w:t>
      </w:r>
    </w:p>
    <w:p w:rsidR="00C15EE1" w:rsidRDefault="00C15EE1" w:rsidP="00C15E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直接箭头连接符 6"/>
                        <wps:cNvCnPr/>
                        <wps:spPr>
                          <a:xfrm>
                            <a:off x="1206504" y="2759055"/>
                            <a:ext cx="360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1206504" y="201168"/>
                            <a:ext cx="0" cy="25578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1216152" y="502920"/>
                            <a:ext cx="2889504" cy="223113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822251" y="375683"/>
                            <a:ext cx="510363" cy="3260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15EE1" w:rsidRDefault="00C15EE1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3976577" y="2750509"/>
                            <a:ext cx="510363" cy="3260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15EE1" w:rsidRDefault="00C15EE1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543197" y="2698616"/>
                            <a:ext cx="0" cy="10129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3725516" y="2723330"/>
                            <a:ext cx="0" cy="10129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412551" y="2721995"/>
                            <a:ext cx="317395" cy="321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E705D" w:rsidRDefault="005E705D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3976577" y="820099"/>
                            <a:ext cx="333334" cy="3260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E705D" w:rsidRDefault="005E705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3482308" y="2755299"/>
                            <a:ext cx="317395" cy="321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E705D" w:rsidRDefault="005E705D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连接符 18"/>
                        <wps:cNvCnPr/>
                        <wps:spPr>
                          <a:xfrm flipH="1">
                            <a:off x="3737919" y="518983"/>
                            <a:ext cx="339812" cy="12356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H="1">
                            <a:off x="1546316" y="656095"/>
                            <a:ext cx="2173022" cy="196353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 flipH="1">
                            <a:off x="1206504" y="2626941"/>
                            <a:ext cx="339812" cy="12356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2887851" y="511444"/>
                            <a:ext cx="0" cy="224761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1222331" y="2755299"/>
                            <a:ext cx="1675853" cy="375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2882685" y="502920"/>
                            <a:ext cx="120122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3471225" y="966818"/>
                            <a:ext cx="53000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2912102" y="1630778"/>
                            <a:ext cx="48923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3616423" y="2277265"/>
                            <a:ext cx="48923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3401335" y="1476699"/>
                            <a:ext cx="333334" cy="3260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E705D" w:rsidRDefault="005E705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4145479" y="2095600"/>
                            <a:ext cx="333334" cy="3260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E705D" w:rsidRDefault="005E705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4452065" y="2750509"/>
                            <a:ext cx="510363" cy="3260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C58BB" w:rsidRPr="005C58BB" w:rsidRDefault="005C58B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812753" y="107893"/>
                            <a:ext cx="510363" cy="3260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C58BB" w:rsidRPr="005C58BB" w:rsidRDefault="005C58B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8" type="#_x0000_t32" style="position:absolute;left:12065;top:27590;width:36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" strokecolor="black [3213]" strokeweight="1pt">
                  <v:stroke endarrow="block" joinstyle="miter"/>
                </v:shape>
                <v:shape id="直接箭头连接符 7" o:spid="_x0000_s1029" type="#_x0000_t32" style="position:absolute;left:12065;top:2011;width:0;height:255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" strokecolor="black [3213]" strokeweight="1pt">
                  <v:stroke endarrow="block" joinstyle="miter"/>
                </v:shape>
                <v:line id="直接连接符 8" o:spid="_x0000_s1030" style="position:absolute;visibility:visible;mso-wrap-style:square" from="12161,5029" to="41056,2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" strokecolor="black [3213]" strokeweight="1.5pt">
                  <v:stroke dashstyle="dashDot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1" type="#_x0000_t202" style="position:absolute;left:8222;top:3756;width:5104;height:3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C15EE1" w:rsidRDefault="00C15EE1"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55</w:t>
                        </w:r>
                      </w:p>
                    </w:txbxContent>
                  </v:textbox>
                </v:shape>
                <v:shape id="文本框 10" o:spid="_x0000_s1032" type="#_x0000_t202" style="position:absolute;left:39765;top:27505;width:5104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C15EE1" w:rsidRDefault="00C15EE1"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55</w:t>
                        </w:r>
                      </w:p>
                    </w:txbxContent>
                  </v:textbox>
                </v:shape>
                <v:line id="直接连接符 11" o:spid="_x0000_s1033" style="position:absolute;visibility:visible;mso-wrap-style:square" from="15431,26986" to="15431,27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<v:stroke joinstyle="miter"/>
                </v:line>
                <v:line id="直接连接符 12" o:spid="_x0000_s1034" style="position:absolute;visibility:visible;mso-wrap-style:square" from="37255,27233" to="37255,28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" strokecolor="black [3213]" strokeweight="1pt">
                  <v:stroke joinstyle="miter"/>
                </v:line>
                <v:shape id="文本框 13" o:spid="_x0000_s1035" type="#_x0000_t202" style="position:absolute;left:14125;top:27219;width:3174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5E705D" w:rsidRDefault="005E705D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14" o:spid="_x0000_s1036" type="#_x0000_t202" style="position:absolute;left:39765;top:8200;width:3334;height:3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5E705D" w:rsidRDefault="005E705D">
                        <w:r>
                          <w:t>a</w:t>
                        </w:r>
                      </w:p>
                    </w:txbxContent>
                  </v:textbox>
                </v:shape>
                <v:shape id="文本框 15" o:spid="_x0000_s1037" type="#_x0000_t202" style="position:absolute;left:34823;top:27552;width:3174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5E705D" w:rsidRDefault="005E705D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直接连接符 18" o:spid="_x0000_s1038" style="position:absolute;flip:x;visibility:visible;mso-wrap-style:square" from="37379,5189" to="40777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" strokecolor="black [3213]" strokeweight="1.5pt">
                  <v:stroke dashstyle="1 1" joinstyle="miter"/>
                </v:line>
                <v:line id="直接连接符 19" o:spid="_x0000_s1039" style="position:absolute;flip:x;visibility:visible;mso-wrap-style:square" from="15463,6560" to="37193,26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" strokecolor="black [3213]" strokeweight="1.5pt">
                  <v:stroke dashstyle="1 1" joinstyle="miter"/>
                </v:line>
                <v:line id="直接连接符 20" o:spid="_x0000_s1040" style="position:absolute;flip:x;visibility:visible;mso-wrap-style:square" from="12065,26269" to="15463,2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" strokecolor="black [3213]" strokeweight="1.5pt">
                  <v:stroke dashstyle="1 1" joinstyle="miter"/>
                </v:line>
                <v:line id="直接连接符 21" o:spid="_x0000_s1041" style="position:absolute;visibility:visible;mso-wrap-style:square" from="28878,5114" to="28878,27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" strokecolor="black [3213]" strokeweight="1.5pt">
                  <v:stroke joinstyle="miter"/>
                </v:line>
                <v:line id="直接连接符 22" o:spid="_x0000_s1042" style="position:absolute;visibility:visible;mso-wrap-style:square" from="12223,27552" to="28981,27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" strokecolor="black [3213]" strokeweight="1.5pt">
                  <v:stroke joinstyle="miter"/>
                </v:line>
                <v:line id="直接连接符 23" o:spid="_x0000_s1043" style="position:absolute;visibility:visible;mso-wrap-style:square" from="28826,5029" to="40839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gy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" strokecolor="black [3213]" strokeweight="1.5pt">
                  <v:stroke joinstyle="miter"/>
                </v:line>
                <v:shape id="直接箭头连接符 24" o:spid="_x0000_s1044" type="#_x0000_t32" style="position:absolute;left:34712;top:9668;width:5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SJD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vW0iQ8YAAADbAAAA&#10;DwAAAAAAAAAAAAAAAAAHAgAAZHJzL2Rvd25yZXYueG1sUEsFBgAAAAADAAMAtwAAAPoCAAAAAA==&#10;" strokecolor="black [3213]" strokeweight=".5pt">
                  <v:stroke endarrow="block" joinstyle="miter"/>
                </v:shape>
                <v:shape id="直接箭头连接符 25" o:spid="_x0000_s1045" type="#_x0000_t32" style="position:absolute;left:29121;top:16307;width:48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fY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0iGH2MYAAADbAAAA&#10;DwAAAAAAAAAAAAAAAAAHAgAAZHJzL2Rvd25yZXYueG1sUEsFBgAAAAADAAMAtwAAAPoCAAAAAA==&#10;" strokecolor="black [3213]" strokeweight=".5pt">
                  <v:stroke endarrow="block" joinstyle="miter"/>
                </v:shape>
                <v:shape id="直接箭头连接符 26" o:spid="_x0000_s1046" type="#_x0000_t32" style="position:absolute;left:36164;top:22772;width:48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" strokecolor="black [3213]" strokeweight=".5pt">
                  <v:stroke endarrow="block" joinstyle="miter"/>
                </v:shape>
                <v:shape id="文本框 27" o:spid="_x0000_s1047" type="#_x0000_t202" style="position:absolute;left:34013;top:14766;width:3333;height:3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5E705D" w:rsidRDefault="005E705D">
                        <w:r>
                          <w:t>b</w:t>
                        </w:r>
                      </w:p>
                    </w:txbxContent>
                  </v:textbox>
                </v:shape>
                <v:shape id="文本框 28" o:spid="_x0000_s1048" type="#_x0000_t202" style="position:absolute;left:41454;top:20956;width:3334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5E705D" w:rsidRDefault="005E705D">
                        <w:r>
                          <w:t>c</w:t>
                        </w:r>
                      </w:p>
                    </w:txbxContent>
                  </v:textbox>
                </v:shape>
                <v:shape id="文本框 29" o:spid="_x0000_s1049" type="#_x0000_t202" style="position:absolute;left:44520;top:27505;width:5104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5C58BB" w:rsidRPr="005C58BB" w:rsidRDefault="005C58BB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文本框 30" o:spid="_x0000_s1050" type="#_x0000_t202" style="position:absolute;left:8127;top:1078;width:5104;height:3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5C58BB" w:rsidRPr="005C58BB" w:rsidRDefault="005C58BB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F62F5" w:rsidRPr="00C15EE1" w:rsidRDefault="00BF62F5" w:rsidP="00BF62F5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AE40D3">
        <w:rPr>
          <w:rFonts w:ascii="Times New Roman" w:hAnsi="Times New Roman" w:cs="Times New Roman" w:hint="eastAsia"/>
          <w:szCs w:val="24"/>
        </w:rPr>
        <w:t>图</w:t>
      </w:r>
      <w:r w:rsidRPr="00AE40D3">
        <w:rPr>
          <w:rFonts w:ascii="Times New Roman" w:hAnsi="Times New Roman" w:cs="Times New Roman" w:hint="eastAsia"/>
          <w:szCs w:val="24"/>
        </w:rPr>
        <w:t>3.1.</w:t>
      </w:r>
      <w:r w:rsidRPr="00AE40D3">
        <w:rPr>
          <w:rFonts w:ascii="Times New Roman" w:hAnsi="Times New Roman" w:cs="Times New Roman"/>
          <w:szCs w:val="24"/>
        </w:rPr>
        <w:t xml:space="preserve"> </w:t>
      </w:r>
      <w:r w:rsidRPr="00AE40D3">
        <w:rPr>
          <w:rFonts w:ascii="Times New Roman" w:hAnsi="Times New Roman" w:cs="Times New Roman" w:hint="eastAsia"/>
          <w:szCs w:val="24"/>
        </w:rPr>
        <w:t>灰度等级变换常用函数</w:t>
      </w:r>
    </w:p>
    <w:p w:rsidR="00375155" w:rsidRDefault="00930EEE" w:rsidP="00930EEE">
      <w:pPr>
        <w:spacing w:line="400" w:lineRule="exact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 w:rsidRPr="00930EEE">
        <w:rPr>
          <w:rFonts w:ascii="Times New Roman" w:hAnsi="Times New Roman" w:cs="Times New Roman" w:hint="eastAsia"/>
          <w:sz w:val="24"/>
          <w:szCs w:val="24"/>
        </w:rPr>
        <w:t>根据第二章对</w:t>
      </w:r>
      <w:r w:rsidRPr="00930EEE">
        <w:rPr>
          <w:rFonts w:ascii="Times New Roman" w:hAnsi="Times New Roman" w:cs="Times New Roman" w:hint="eastAsia"/>
          <w:sz w:val="24"/>
          <w:szCs w:val="24"/>
        </w:rPr>
        <w:t>U</w:t>
      </w:r>
      <w:r w:rsidRPr="00930EEE">
        <w:rPr>
          <w:rFonts w:ascii="Times New Roman" w:hAnsi="Times New Roman" w:cs="Times New Roman"/>
          <w:sz w:val="24"/>
          <w:szCs w:val="24"/>
        </w:rPr>
        <w:t>VDASSB</w:t>
      </w:r>
      <w:r>
        <w:rPr>
          <w:rFonts w:ascii="Times New Roman" w:hAnsi="Times New Roman" w:cs="Times New Roman" w:hint="eastAsia"/>
          <w:sz w:val="24"/>
          <w:szCs w:val="24"/>
        </w:rPr>
        <w:t>的图像特点分析，该数据库下的图像（视频帧）灰度等级较少并且亮度较低，所以这里采用的灰度变换函数为函数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，更加具体的说，这里的图像预处理方法为线性变换，本文所采取的灰度变换方法可以定义为如下的公式</w:t>
      </w:r>
    </w:p>
    <w:p w:rsidR="00930EEE" w:rsidRPr="00930EEE" w:rsidRDefault="00930EEE" w:rsidP="00930EEE">
      <w:pPr>
        <w:spacing w:line="400" w:lineRule="exact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q=γ×p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      (2.2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375155" w:rsidRDefault="00930EEE" w:rsidP="00930EEE">
      <w:pPr>
        <w:spacing w:line="400" w:lineRule="exact"/>
        <w:ind w:firstLineChars="177" w:firstLine="425"/>
        <w:jc w:val="left"/>
        <w:rPr>
          <w:rFonts w:ascii="黑体" w:eastAsia="黑体" w:hAnsi="黑体"/>
          <w:sz w:val="30"/>
          <w:szCs w:val="30"/>
        </w:rPr>
      </w:pPr>
      <w:r>
        <w:rPr>
          <w:rFonts w:ascii="Times New Roman" w:hAnsi="Times New Roman" w:cs="Times New Roman" w:hint="eastAsia"/>
          <w:sz w:val="24"/>
          <w:szCs w:val="24"/>
        </w:rPr>
        <w:t>式中，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 w:hint="eastAsia"/>
          <w:sz w:val="24"/>
          <w:szCs w:val="24"/>
        </w:rPr>
        <w:t>为线性变换系数；</w:t>
      </w:r>
      <w:r>
        <w:rPr>
          <w:rFonts w:ascii="Times New Roman" w:hAnsi="Times New Roman" w:cs="Times New Roman" w:hint="eastAsia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为原始图像下的灰度等级；</w:t>
      </w:r>
      <w:r>
        <w:rPr>
          <w:rFonts w:ascii="Times New Roman" w:hAnsi="Times New Roman" w:cs="Times New Roman" w:hint="eastAsia"/>
          <w:i/>
          <w:sz w:val="24"/>
          <w:szCs w:val="24"/>
        </w:rPr>
        <w:t>q</w:t>
      </w:r>
      <w:r>
        <w:rPr>
          <w:rFonts w:ascii="Times New Roman" w:hAnsi="Times New Roman" w:cs="Times New Roman" w:hint="eastAsia"/>
          <w:sz w:val="24"/>
          <w:szCs w:val="24"/>
        </w:rPr>
        <w:t>为经过灰度等级变换后的灰度等级。</w:t>
      </w:r>
    </w:p>
    <w:p w:rsidR="00375155" w:rsidRDefault="00375155" w:rsidP="00375155">
      <w:pPr>
        <w:pStyle w:val="a7"/>
        <w:spacing w:before="240" w:after="120"/>
        <w:ind w:left="357" w:firstLineChars="0" w:hanging="357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3.1.2.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图像预处理结果</w:t>
      </w:r>
    </w:p>
    <w:p w:rsidR="00930EEE" w:rsidRDefault="00B93DF7" w:rsidP="00367AA9">
      <w:pPr>
        <w:spacing w:line="400" w:lineRule="exact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通过对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VDASSB</w:t>
      </w:r>
      <w:r>
        <w:rPr>
          <w:rFonts w:ascii="Times New Roman" w:hAnsi="Times New Roman" w:cs="Times New Roman" w:hint="eastAsia"/>
          <w:sz w:val="24"/>
          <w:szCs w:val="24"/>
        </w:rPr>
        <w:t>中视频样本的灰度等级的统计我们发现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 w:rsidR="00307122"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%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="007F6AE0">
        <w:rPr>
          <w:rFonts w:ascii="Times New Roman" w:hAnsi="Times New Roman" w:cs="Times New Roman" w:hint="eastAsia"/>
          <w:sz w:val="24"/>
          <w:szCs w:val="24"/>
        </w:rPr>
        <w:t>灰度等级均低于</w:t>
      </w:r>
      <w:r w:rsidR="00307122">
        <w:rPr>
          <w:rFonts w:ascii="Times New Roman" w:hAnsi="Times New Roman" w:cs="Times New Roman" w:hint="eastAsia"/>
          <w:sz w:val="24"/>
          <w:szCs w:val="24"/>
        </w:rPr>
        <w:t>120</w:t>
      </w:r>
      <w:r w:rsidR="007F6AE0">
        <w:rPr>
          <w:rFonts w:ascii="Times New Roman" w:hAnsi="Times New Roman" w:cs="Times New Roman" w:hint="eastAsia"/>
          <w:sz w:val="24"/>
          <w:szCs w:val="24"/>
        </w:rPr>
        <w:t>，于是这里的线性变换系数被设置为</w:t>
      </w:r>
      <w:r w:rsidR="007F6AE0">
        <w:rPr>
          <w:rFonts w:ascii="Times New Roman" w:hAnsi="Times New Roman" w:cs="Times New Roman" w:hint="eastAsia"/>
          <w:sz w:val="24"/>
          <w:szCs w:val="24"/>
        </w:rPr>
        <w:t>2</w:t>
      </w:r>
      <w:r w:rsidR="007F6AE0">
        <w:rPr>
          <w:rFonts w:ascii="Times New Roman" w:hAnsi="Times New Roman" w:cs="Times New Roman" w:hint="eastAsia"/>
          <w:sz w:val="24"/>
          <w:szCs w:val="24"/>
        </w:rPr>
        <w:t>。在线性变换过程中，视频的</w:t>
      </w:r>
      <w:r w:rsidR="007F6AE0">
        <w:rPr>
          <w:rFonts w:ascii="Times New Roman" w:hAnsi="Times New Roman" w:cs="Times New Roman" w:hint="eastAsia"/>
          <w:sz w:val="24"/>
          <w:szCs w:val="24"/>
        </w:rPr>
        <w:t>R</w:t>
      </w:r>
      <w:r w:rsidR="007F6AE0">
        <w:rPr>
          <w:rFonts w:ascii="Times New Roman" w:hAnsi="Times New Roman" w:cs="Times New Roman"/>
          <w:sz w:val="24"/>
          <w:szCs w:val="24"/>
        </w:rPr>
        <w:t>GB</w:t>
      </w:r>
      <w:r w:rsidR="007F6AE0">
        <w:rPr>
          <w:rFonts w:ascii="Times New Roman" w:hAnsi="Times New Roman" w:cs="Times New Roman" w:hint="eastAsia"/>
          <w:sz w:val="24"/>
          <w:szCs w:val="24"/>
        </w:rPr>
        <w:t>三个颜色通道都进行了相同的线性变换。因为</w:t>
      </w:r>
      <w:r w:rsidR="007F6AE0">
        <w:rPr>
          <w:rFonts w:ascii="Times New Roman" w:hAnsi="Times New Roman" w:cs="Times New Roman" w:hint="eastAsia"/>
          <w:sz w:val="24"/>
          <w:szCs w:val="24"/>
        </w:rPr>
        <w:t>90%</w:t>
      </w:r>
      <w:r w:rsidR="007F6AE0">
        <w:rPr>
          <w:rFonts w:ascii="Times New Roman" w:hAnsi="Times New Roman" w:cs="Times New Roman" w:hint="eastAsia"/>
          <w:sz w:val="24"/>
          <w:szCs w:val="24"/>
        </w:rPr>
        <w:t>的像素灰度值都低于</w:t>
      </w:r>
      <w:r w:rsidR="007F6AE0">
        <w:rPr>
          <w:rFonts w:ascii="Times New Roman" w:hAnsi="Times New Roman" w:cs="Times New Roman" w:hint="eastAsia"/>
          <w:sz w:val="24"/>
          <w:szCs w:val="24"/>
        </w:rPr>
        <w:t>120</w:t>
      </w:r>
      <w:r w:rsidR="007F6AE0">
        <w:rPr>
          <w:rFonts w:ascii="Times New Roman" w:hAnsi="Times New Roman" w:cs="Times New Roman" w:hint="eastAsia"/>
          <w:sz w:val="24"/>
          <w:szCs w:val="24"/>
        </w:rPr>
        <w:t>，经过线性变换后最大的像素</w:t>
      </w:r>
      <w:r w:rsidR="00307122">
        <w:rPr>
          <w:rFonts w:ascii="Times New Roman" w:hAnsi="Times New Roman" w:cs="Times New Roman" w:hint="eastAsia"/>
          <w:sz w:val="24"/>
          <w:szCs w:val="24"/>
        </w:rPr>
        <w:t>灰度</w:t>
      </w:r>
      <w:r w:rsidR="007F6AE0">
        <w:rPr>
          <w:rFonts w:ascii="Times New Roman" w:hAnsi="Times New Roman" w:cs="Times New Roman" w:hint="eastAsia"/>
          <w:sz w:val="24"/>
          <w:szCs w:val="24"/>
        </w:rPr>
        <w:t>值为</w:t>
      </w:r>
      <w:r w:rsidR="007F6AE0">
        <w:rPr>
          <w:rFonts w:ascii="Times New Roman" w:hAnsi="Times New Roman" w:cs="Times New Roman" w:hint="eastAsia"/>
          <w:sz w:val="24"/>
          <w:szCs w:val="24"/>
        </w:rPr>
        <w:t>240</w:t>
      </w:r>
      <w:r w:rsidR="007F6AE0">
        <w:rPr>
          <w:rFonts w:ascii="Times New Roman" w:hAnsi="Times New Roman" w:cs="Times New Roman" w:hint="eastAsia"/>
          <w:sz w:val="24"/>
          <w:szCs w:val="24"/>
        </w:rPr>
        <w:t>低于</w:t>
      </w:r>
      <w:r w:rsidR="00307122">
        <w:rPr>
          <w:rFonts w:ascii="Times New Roman" w:hAnsi="Times New Roman" w:cs="Times New Roman" w:hint="eastAsia"/>
          <w:sz w:val="24"/>
          <w:szCs w:val="24"/>
        </w:rPr>
        <w:t>255</w:t>
      </w:r>
      <w:r w:rsidR="00307122">
        <w:rPr>
          <w:rFonts w:ascii="Times New Roman" w:hAnsi="Times New Roman" w:cs="Times New Roman" w:hint="eastAsia"/>
          <w:sz w:val="24"/>
          <w:szCs w:val="24"/>
        </w:rPr>
        <w:t>。但是存在部分的灰度值经过线性变换后大于</w:t>
      </w:r>
      <w:r w:rsidR="00307122">
        <w:rPr>
          <w:rFonts w:ascii="Times New Roman" w:hAnsi="Times New Roman" w:cs="Times New Roman" w:hint="eastAsia"/>
          <w:sz w:val="24"/>
          <w:szCs w:val="24"/>
        </w:rPr>
        <w:t>255</w:t>
      </w:r>
      <w:r w:rsidR="00307122">
        <w:rPr>
          <w:rFonts w:ascii="Times New Roman" w:hAnsi="Times New Roman" w:cs="Times New Roman" w:hint="eastAsia"/>
          <w:sz w:val="24"/>
          <w:szCs w:val="24"/>
        </w:rPr>
        <w:t>，我们直接将其设为</w:t>
      </w:r>
      <w:r w:rsidR="00307122">
        <w:rPr>
          <w:rFonts w:ascii="Times New Roman" w:hAnsi="Times New Roman" w:cs="Times New Roman" w:hint="eastAsia"/>
          <w:sz w:val="24"/>
          <w:szCs w:val="24"/>
        </w:rPr>
        <w:t>255</w:t>
      </w:r>
      <w:r w:rsidR="00307122">
        <w:rPr>
          <w:rFonts w:ascii="Times New Roman" w:hAnsi="Times New Roman" w:cs="Times New Roman" w:hint="eastAsia"/>
          <w:sz w:val="24"/>
          <w:szCs w:val="24"/>
        </w:rPr>
        <w:t>。</w:t>
      </w:r>
    </w:p>
    <w:p w:rsidR="00307122" w:rsidRPr="00367AA9" w:rsidRDefault="00307122" w:rsidP="00367AA9">
      <w:pPr>
        <w:spacing w:line="400" w:lineRule="exact"/>
        <w:ind w:firstLineChars="177" w:firstLine="425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根据如上的灰度线性变换，最后得到的实验结果如图</w:t>
      </w:r>
      <w:r>
        <w:rPr>
          <w:rFonts w:ascii="Times New Roman" w:hAnsi="Times New Roman" w:cs="Times New Roman" w:hint="eastAsia"/>
          <w:sz w:val="24"/>
          <w:szCs w:val="24"/>
        </w:rPr>
        <w:t>3.2</w:t>
      </w:r>
      <w:r>
        <w:rPr>
          <w:rFonts w:ascii="Times New Roman" w:hAnsi="Times New Roman" w:cs="Times New Roman" w:hint="eastAsia"/>
          <w:sz w:val="24"/>
          <w:szCs w:val="24"/>
        </w:rPr>
        <w:t>所示，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图为未经过预处理的灰度图像，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图为对应的灰度直方图，其中不同颜色的曲线代表不同的颜色空间灰度直方图；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图为线性变换后的图像，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图为对应的直方图。通过实验结果可以得出线性变换的主要两个功能：第一，通过线性变换提高了图像的灰度等级范围，原来的图像灰度范围为</w:t>
      </w:r>
      <w:r>
        <w:rPr>
          <w:rFonts w:ascii="Times New Roman" w:hAnsi="Times New Roman" w:cs="Times New Roman" w:hint="eastAsia"/>
          <w:sz w:val="24"/>
          <w:szCs w:val="24"/>
        </w:rPr>
        <w:t>50-100</w:t>
      </w:r>
      <w:r>
        <w:rPr>
          <w:rFonts w:ascii="Times New Roman" w:hAnsi="Times New Roman" w:cs="Times New Roman" w:hint="eastAsia"/>
          <w:sz w:val="24"/>
          <w:szCs w:val="24"/>
        </w:rPr>
        <w:t>，只有</w:t>
      </w:r>
      <w:r>
        <w:rPr>
          <w:rFonts w:ascii="Times New Roman" w:hAnsi="Times New Roman" w:cs="Times New Roman" w:hint="eastAsia"/>
          <w:sz w:val="24"/>
          <w:szCs w:val="24"/>
        </w:rPr>
        <w:t>50</w:t>
      </w:r>
      <w:r>
        <w:rPr>
          <w:rFonts w:ascii="Times New Roman" w:hAnsi="Times New Roman" w:cs="Times New Roman" w:hint="eastAsia"/>
          <w:sz w:val="24"/>
          <w:szCs w:val="24"/>
        </w:rPr>
        <w:t>个灰度等级，而经过线性变换后灰度等级范围变为</w:t>
      </w:r>
      <w:r>
        <w:rPr>
          <w:rFonts w:ascii="Times New Roman" w:hAnsi="Times New Roman" w:cs="Times New Roman" w:hint="eastAsia"/>
          <w:sz w:val="24"/>
          <w:szCs w:val="24"/>
        </w:rPr>
        <w:t>70-200</w:t>
      </w:r>
      <w:r>
        <w:rPr>
          <w:rFonts w:ascii="Times New Roman" w:hAnsi="Times New Roman" w:cs="Times New Roman" w:hint="eastAsia"/>
          <w:sz w:val="24"/>
          <w:szCs w:val="24"/>
        </w:rPr>
        <w:t>，有</w:t>
      </w:r>
      <w:r>
        <w:rPr>
          <w:rFonts w:ascii="Times New Roman" w:hAnsi="Times New Roman" w:cs="Times New Roman" w:hint="eastAsia"/>
          <w:sz w:val="24"/>
          <w:szCs w:val="24"/>
        </w:rPr>
        <w:t>130</w:t>
      </w:r>
      <w:r>
        <w:rPr>
          <w:rFonts w:ascii="Times New Roman" w:hAnsi="Times New Roman" w:cs="Times New Roman" w:hint="eastAsia"/>
          <w:sz w:val="24"/>
          <w:szCs w:val="24"/>
        </w:rPr>
        <w:t>个灰度等级。</w:t>
      </w:r>
      <w:r w:rsidR="00432009">
        <w:rPr>
          <w:rFonts w:ascii="Times New Roman" w:hAnsi="Times New Roman" w:cs="Times New Roman" w:hint="eastAsia"/>
          <w:sz w:val="24"/>
          <w:szCs w:val="24"/>
        </w:rPr>
        <w:t>第二，线性变换后的图像亮度得到了提高，原来的平均灰度等级为</w:t>
      </w:r>
      <w:r w:rsidR="00432009">
        <w:rPr>
          <w:rFonts w:ascii="Times New Roman" w:hAnsi="Times New Roman" w:cs="Times New Roman" w:hint="eastAsia"/>
          <w:sz w:val="24"/>
          <w:szCs w:val="24"/>
        </w:rPr>
        <w:t>70</w:t>
      </w:r>
      <w:r w:rsidR="00432009">
        <w:rPr>
          <w:rFonts w:ascii="Times New Roman" w:hAnsi="Times New Roman" w:cs="Times New Roman" w:hint="eastAsia"/>
          <w:sz w:val="24"/>
          <w:szCs w:val="24"/>
        </w:rPr>
        <w:t>而经过线性变换后得到的平均灰度等级为</w:t>
      </w:r>
      <w:r w:rsidR="00432009">
        <w:rPr>
          <w:rFonts w:ascii="Times New Roman" w:hAnsi="Times New Roman" w:cs="Times New Roman" w:hint="eastAsia"/>
          <w:sz w:val="24"/>
          <w:szCs w:val="24"/>
        </w:rPr>
        <w:t>140</w:t>
      </w:r>
      <w:r w:rsidR="00432009">
        <w:rPr>
          <w:rFonts w:ascii="Times New Roman" w:hAnsi="Times New Roman" w:cs="Times New Roman" w:hint="eastAsia"/>
          <w:sz w:val="24"/>
          <w:szCs w:val="24"/>
        </w:rPr>
        <w:t>。</w:t>
      </w:r>
    </w:p>
    <w:p w:rsidR="00C643FF" w:rsidRDefault="00C643FF" w:rsidP="00C643FF">
      <w:pPr>
        <w:jc w:val="center"/>
        <w:rPr>
          <w:rFonts w:asciiTheme="minorEastAsia" w:hAnsiTheme="minorEastAsia"/>
          <w:sz w:val="24"/>
          <w:szCs w:val="24"/>
        </w:rPr>
      </w:pPr>
      <w:r w:rsidRPr="00C643F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520000" cy="1420165"/>
            <wp:effectExtent l="0" t="0" r="0" b="8890"/>
            <wp:docPr id="3" name="图片 3" descr="E:\postgraduate\论文\小论文\latex\img\jialin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ostgraduate\论文\小论文\latex\img\jialin11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3F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9677681" wp14:editId="213A1B3E">
            <wp:extent cx="2520000" cy="1473059"/>
            <wp:effectExtent l="0" t="0" r="0" b="0"/>
            <wp:docPr id="4" name="图片 4" descr="E:\postgraduate\论文\小论文\latex\img\jialin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ostgraduate\论文\小论文\latex\img\jialin11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7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3FF" w:rsidRPr="00C643FF" w:rsidRDefault="00C643FF" w:rsidP="00C643FF">
      <w:pPr>
        <w:jc w:val="center"/>
        <w:rPr>
          <w:rFonts w:asciiTheme="minorEastAsia" w:hAnsiTheme="minorEastAsia"/>
          <w:sz w:val="24"/>
          <w:szCs w:val="24"/>
        </w:rPr>
      </w:pPr>
      <w:r w:rsidRPr="00C643FF">
        <w:rPr>
          <w:rFonts w:asciiTheme="minorEastAsia" w:hAnsiTheme="minorEastAsia" w:hint="eastAsia"/>
          <w:sz w:val="24"/>
          <w:szCs w:val="24"/>
        </w:rPr>
        <w:t>(a</w:t>
      </w:r>
      <w:r>
        <w:rPr>
          <w:rFonts w:asciiTheme="minorEastAsia" w:hAnsiTheme="minorEastAsia" w:hint="eastAsia"/>
          <w:sz w:val="24"/>
          <w:szCs w:val="24"/>
        </w:rPr>
        <w:t xml:space="preserve">) </w:t>
      </w:r>
      <w:r w:rsidRPr="00C643FF">
        <w:rPr>
          <w:rFonts w:asciiTheme="minorEastAsia" w:hAnsiTheme="minorEastAsia" w:hint="eastAsia"/>
          <w:sz w:val="24"/>
          <w:szCs w:val="24"/>
        </w:rPr>
        <w:t xml:space="preserve"> </w:t>
      </w:r>
      <w:r w:rsidRPr="00C643FF">
        <w:rPr>
          <w:rFonts w:asciiTheme="minorEastAsia" w:hAnsiTheme="minorEastAsia"/>
          <w:sz w:val="24"/>
          <w:szCs w:val="24"/>
        </w:rPr>
        <w:t xml:space="preserve">                                 (b)</w:t>
      </w:r>
    </w:p>
    <w:p w:rsidR="00C643FF" w:rsidRDefault="00C643FF" w:rsidP="00C643FF">
      <w:pPr>
        <w:jc w:val="center"/>
        <w:rPr>
          <w:rFonts w:asciiTheme="minorEastAsia" w:hAnsiTheme="minorEastAsia"/>
          <w:sz w:val="24"/>
          <w:szCs w:val="24"/>
        </w:rPr>
      </w:pPr>
      <w:r w:rsidRPr="00C643F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520000" cy="1420166"/>
            <wp:effectExtent l="0" t="0" r="0" b="8890"/>
            <wp:docPr id="1" name="图片 1" descr="E:\postgraduate\论文\小论文\latex\img\jialin1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ostgraduate\论文\小论文\latex\img\jialin11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2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3F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AD185E1" wp14:editId="3309E966">
            <wp:extent cx="2520000" cy="1437435"/>
            <wp:effectExtent l="0" t="0" r="0" b="0"/>
            <wp:docPr id="2" name="图片 2" descr="E:\postgraduate\论文\小论文\latex\img\jialin1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ostgraduate\论文\小论文\latex\img\jialin11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3FF" w:rsidRPr="00C643FF" w:rsidRDefault="00C643FF" w:rsidP="00C643FF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 xml:space="preserve">) </w:t>
      </w:r>
      <w:r w:rsidRPr="00C643FF">
        <w:rPr>
          <w:rFonts w:asciiTheme="minorEastAsia" w:hAnsiTheme="minorEastAsia" w:hint="eastAsia"/>
          <w:sz w:val="24"/>
          <w:szCs w:val="24"/>
        </w:rPr>
        <w:t xml:space="preserve"> </w:t>
      </w:r>
      <w:r w:rsidRPr="00C643FF">
        <w:rPr>
          <w:rFonts w:asciiTheme="minorEastAsia" w:hAnsiTheme="minorEastAsia"/>
          <w:sz w:val="24"/>
          <w:szCs w:val="24"/>
        </w:rPr>
        <w:t xml:space="preserve">                                 (</w:t>
      </w:r>
      <w:r>
        <w:rPr>
          <w:rFonts w:asciiTheme="minorEastAsia" w:hAnsiTheme="minorEastAsia"/>
          <w:sz w:val="24"/>
          <w:szCs w:val="24"/>
        </w:rPr>
        <w:t>d</w:t>
      </w:r>
      <w:r w:rsidRPr="00C643FF">
        <w:rPr>
          <w:rFonts w:asciiTheme="minorEastAsia" w:hAnsiTheme="minorEastAsia"/>
          <w:sz w:val="24"/>
          <w:szCs w:val="24"/>
        </w:rPr>
        <w:t>)</w:t>
      </w:r>
    </w:p>
    <w:p w:rsidR="00C643FF" w:rsidRPr="00AE40D3" w:rsidRDefault="00C643FF" w:rsidP="00C643FF">
      <w:pPr>
        <w:jc w:val="center"/>
        <w:rPr>
          <w:rFonts w:ascii="Times New Roman" w:hAnsi="Times New Roman" w:cs="Times New Roman" w:hint="eastAsia"/>
          <w:szCs w:val="24"/>
        </w:rPr>
      </w:pPr>
      <w:r w:rsidRPr="00AE40D3">
        <w:rPr>
          <w:rFonts w:ascii="Times New Roman" w:hAnsi="Times New Roman" w:cs="Times New Roman" w:hint="eastAsia"/>
          <w:szCs w:val="24"/>
        </w:rPr>
        <w:t>图</w:t>
      </w:r>
      <w:r w:rsidRPr="00AE40D3">
        <w:rPr>
          <w:rFonts w:ascii="Times New Roman" w:hAnsi="Times New Roman" w:cs="Times New Roman" w:hint="eastAsia"/>
          <w:szCs w:val="24"/>
        </w:rPr>
        <w:t>3.</w:t>
      </w:r>
      <w:r w:rsidR="00307122">
        <w:rPr>
          <w:rFonts w:ascii="Times New Roman" w:hAnsi="Times New Roman" w:cs="Times New Roman" w:hint="eastAsia"/>
          <w:szCs w:val="24"/>
        </w:rPr>
        <w:t>2</w:t>
      </w:r>
      <w:r w:rsidRPr="00AE40D3">
        <w:rPr>
          <w:rFonts w:ascii="Times New Roman" w:hAnsi="Times New Roman" w:cs="Times New Roman"/>
          <w:szCs w:val="24"/>
        </w:rPr>
        <w:t xml:space="preserve"> </w:t>
      </w:r>
      <w:r w:rsidRPr="00AE40D3">
        <w:rPr>
          <w:rFonts w:ascii="Times New Roman" w:hAnsi="Times New Roman" w:cs="Times New Roman" w:hint="eastAsia"/>
          <w:szCs w:val="24"/>
        </w:rPr>
        <w:t>图像预处理结果</w:t>
      </w:r>
      <w:r w:rsidR="005C58BB" w:rsidRPr="00AE40D3">
        <w:rPr>
          <w:rFonts w:ascii="Times New Roman" w:hAnsi="Times New Roman" w:cs="Times New Roman" w:hint="eastAsia"/>
          <w:szCs w:val="24"/>
        </w:rPr>
        <w:t>（</w:t>
      </w:r>
      <w:r w:rsidR="005C58BB" w:rsidRPr="00AE40D3">
        <w:rPr>
          <w:rFonts w:ascii="Times New Roman" w:hAnsi="Times New Roman" w:cs="Times New Roman" w:hint="eastAsia"/>
          <w:szCs w:val="24"/>
        </w:rPr>
        <w:t>a</w:t>
      </w:r>
      <w:r w:rsidR="005C58BB" w:rsidRPr="00AE40D3">
        <w:rPr>
          <w:rFonts w:ascii="Times New Roman" w:hAnsi="Times New Roman" w:cs="Times New Roman" w:hint="eastAsia"/>
          <w:szCs w:val="24"/>
        </w:rPr>
        <w:t>）预处理前图像（</w:t>
      </w:r>
      <w:r w:rsidR="005C58BB" w:rsidRPr="00AE40D3">
        <w:rPr>
          <w:rFonts w:ascii="Times New Roman" w:hAnsi="Times New Roman" w:cs="Times New Roman" w:hint="eastAsia"/>
          <w:szCs w:val="24"/>
        </w:rPr>
        <w:t>b</w:t>
      </w:r>
      <w:r w:rsidR="005C58BB" w:rsidRPr="00AE40D3">
        <w:rPr>
          <w:rFonts w:ascii="Times New Roman" w:hAnsi="Times New Roman" w:cs="Times New Roman" w:hint="eastAsia"/>
          <w:szCs w:val="24"/>
        </w:rPr>
        <w:t>）预处理前灰度直方图（</w:t>
      </w:r>
      <w:r w:rsidR="005C58BB" w:rsidRPr="00AE40D3">
        <w:rPr>
          <w:rFonts w:ascii="Times New Roman" w:hAnsi="Times New Roman" w:cs="Times New Roman" w:hint="eastAsia"/>
          <w:szCs w:val="24"/>
        </w:rPr>
        <w:t>c</w:t>
      </w:r>
      <w:r w:rsidR="005C58BB" w:rsidRPr="00AE40D3">
        <w:rPr>
          <w:rFonts w:ascii="Times New Roman" w:hAnsi="Times New Roman" w:cs="Times New Roman" w:hint="eastAsia"/>
          <w:szCs w:val="24"/>
        </w:rPr>
        <w:t>）图像预处理后（</w:t>
      </w:r>
      <w:r w:rsidR="005C58BB" w:rsidRPr="00AE40D3">
        <w:rPr>
          <w:rFonts w:ascii="Times New Roman" w:hAnsi="Times New Roman" w:cs="Times New Roman" w:hint="eastAsia"/>
          <w:szCs w:val="24"/>
        </w:rPr>
        <w:t>d</w:t>
      </w:r>
      <w:r w:rsidR="005C58BB" w:rsidRPr="00AE40D3">
        <w:rPr>
          <w:rFonts w:ascii="Times New Roman" w:hAnsi="Times New Roman" w:cs="Times New Roman" w:hint="eastAsia"/>
          <w:szCs w:val="24"/>
        </w:rPr>
        <w:t>）图像预处理后灰度直方图</w:t>
      </w:r>
    </w:p>
    <w:p w:rsidR="00661BDF" w:rsidRPr="00661BDF" w:rsidRDefault="005A4376" w:rsidP="00661BDF">
      <w:pPr>
        <w:pStyle w:val="a7"/>
        <w:spacing w:before="240" w:after="120"/>
        <w:ind w:left="357" w:firstLineChars="0" w:hanging="357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3.2.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变分贝叶斯推导</w:t>
      </w:r>
      <w:bookmarkStart w:id="0" w:name="_GoBack"/>
      <w:bookmarkEnd w:id="0"/>
    </w:p>
    <w:p w:rsidR="00661BDF" w:rsidRDefault="00661BDF" w:rsidP="005A4376">
      <w:pPr>
        <w:pStyle w:val="a7"/>
        <w:spacing w:before="240" w:after="120"/>
        <w:ind w:left="357" w:firstLineChars="0" w:hanging="357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3.2.1.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变分贝叶斯推导</w:t>
      </w:r>
    </w:p>
    <w:p w:rsidR="00661BDF" w:rsidRDefault="00661BDF" w:rsidP="005A4376">
      <w:pPr>
        <w:pStyle w:val="a7"/>
        <w:spacing w:before="240" w:after="120"/>
        <w:ind w:left="357" w:firstLineChars="0" w:hanging="357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3.2.2.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变分自动编码器</w:t>
      </w:r>
    </w:p>
    <w:p w:rsidR="00661BDF" w:rsidRDefault="00661BDF" w:rsidP="005A4376">
      <w:pPr>
        <w:pStyle w:val="a7"/>
        <w:spacing w:before="240" w:after="120"/>
        <w:ind w:left="357" w:firstLineChars="0" w:hanging="357"/>
        <w:rPr>
          <w:rFonts w:ascii="黑体" w:eastAsia="黑体" w:hAnsi="黑体" w:hint="eastAsia"/>
          <w:sz w:val="30"/>
          <w:szCs w:val="30"/>
        </w:rPr>
      </w:pPr>
    </w:p>
    <w:p w:rsidR="005A4376" w:rsidRDefault="005A4376" w:rsidP="005A4376">
      <w:pPr>
        <w:pStyle w:val="a7"/>
        <w:spacing w:before="240" w:after="120"/>
        <w:ind w:left="357" w:firstLineChars="0" w:hanging="357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3.3.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视频帧空间变换</w:t>
      </w:r>
    </w:p>
    <w:p w:rsidR="00661BDF" w:rsidRDefault="00661BDF" w:rsidP="005A4376">
      <w:pPr>
        <w:pStyle w:val="a7"/>
        <w:spacing w:before="240" w:after="120"/>
        <w:ind w:left="357" w:firstLineChars="0" w:hanging="357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3.3.1.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变分自动编码器结构</w:t>
      </w:r>
    </w:p>
    <w:p w:rsidR="00661BDF" w:rsidRDefault="00661BDF" w:rsidP="005A4376">
      <w:pPr>
        <w:pStyle w:val="a7"/>
        <w:spacing w:before="240" w:after="120"/>
        <w:ind w:left="357" w:firstLineChars="0" w:hanging="357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3.3.2.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视频帧空间变换</w:t>
      </w:r>
    </w:p>
    <w:p w:rsidR="00661BDF" w:rsidRDefault="00661BDF" w:rsidP="005A4376">
      <w:pPr>
        <w:pStyle w:val="a7"/>
        <w:spacing w:before="240" w:after="120"/>
        <w:ind w:left="357" w:firstLineChars="0" w:hanging="357"/>
        <w:rPr>
          <w:rFonts w:ascii="黑体" w:eastAsia="黑体" w:hAnsi="黑体" w:hint="eastAsia"/>
          <w:sz w:val="30"/>
          <w:szCs w:val="30"/>
        </w:rPr>
      </w:pPr>
    </w:p>
    <w:p w:rsidR="005A4376" w:rsidRPr="005A4376" w:rsidRDefault="005A4376" w:rsidP="005A4376">
      <w:pPr>
        <w:pStyle w:val="a7"/>
        <w:spacing w:before="240" w:after="120"/>
        <w:ind w:left="357" w:firstLineChars="0" w:hanging="357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3.4.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本章小结</w:t>
      </w:r>
    </w:p>
    <w:sectPr w:rsidR="005A4376" w:rsidRPr="005A4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614" w:rsidRDefault="00710614" w:rsidP="008A2313">
      <w:r>
        <w:separator/>
      </w:r>
    </w:p>
  </w:endnote>
  <w:endnote w:type="continuationSeparator" w:id="0">
    <w:p w:rsidR="00710614" w:rsidRDefault="00710614" w:rsidP="008A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614" w:rsidRDefault="00710614" w:rsidP="008A2313">
      <w:r>
        <w:separator/>
      </w:r>
    </w:p>
  </w:footnote>
  <w:footnote w:type="continuationSeparator" w:id="0">
    <w:p w:rsidR="00710614" w:rsidRDefault="00710614" w:rsidP="008A2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B5851"/>
    <w:multiLevelType w:val="hybridMultilevel"/>
    <w:tmpl w:val="867A71D0"/>
    <w:lvl w:ilvl="0" w:tplc="61B02E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EE"/>
    <w:rsid w:val="000370B5"/>
    <w:rsid w:val="00092EEE"/>
    <w:rsid w:val="00095414"/>
    <w:rsid w:val="002905AD"/>
    <w:rsid w:val="00307122"/>
    <w:rsid w:val="00367AA9"/>
    <w:rsid w:val="00375155"/>
    <w:rsid w:val="00432009"/>
    <w:rsid w:val="005A4376"/>
    <w:rsid w:val="005C58BB"/>
    <w:rsid w:val="005E705D"/>
    <w:rsid w:val="00661BDF"/>
    <w:rsid w:val="006C784F"/>
    <w:rsid w:val="00710614"/>
    <w:rsid w:val="007F6AE0"/>
    <w:rsid w:val="008A2313"/>
    <w:rsid w:val="00930EEE"/>
    <w:rsid w:val="00A83F19"/>
    <w:rsid w:val="00AC3A21"/>
    <w:rsid w:val="00AE40D3"/>
    <w:rsid w:val="00B93DF7"/>
    <w:rsid w:val="00BF62F5"/>
    <w:rsid w:val="00C15EE1"/>
    <w:rsid w:val="00C22BEF"/>
    <w:rsid w:val="00C25D7F"/>
    <w:rsid w:val="00C643FF"/>
    <w:rsid w:val="00C84095"/>
    <w:rsid w:val="00D3126F"/>
    <w:rsid w:val="00F2360A"/>
    <w:rsid w:val="00F4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9258F"/>
  <w15:chartTrackingRefBased/>
  <w15:docId w15:val="{23129445-0311-4C82-9535-45DB831B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70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23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2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231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70B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A437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751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3</Pages>
  <Words>201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佳林</dc:creator>
  <cp:keywords/>
  <dc:description/>
  <cp:lastModifiedBy>张 佳林</cp:lastModifiedBy>
  <cp:revision>8</cp:revision>
  <dcterms:created xsi:type="dcterms:W3CDTF">2020-01-06T14:25:00Z</dcterms:created>
  <dcterms:modified xsi:type="dcterms:W3CDTF">2020-01-09T15:16:00Z</dcterms:modified>
</cp:coreProperties>
</file>