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9E338" w14:textId="6943DDB7" w:rsidR="007B0537" w:rsidRDefault="007B0537">
      <w:r>
        <w:t xml:space="preserve">Kotlin classes are simple, use them more. </w:t>
      </w:r>
    </w:p>
    <w:p w14:paraId="5883017C" w14:textId="6B9DA319" w:rsidR="00312182" w:rsidRDefault="007B0537">
      <w:r>
        <w:t xml:space="preserve">Use data keyword on classes to auto implement </w:t>
      </w:r>
      <w:proofErr w:type="spellStart"/>
      <w:r>
        <w:t>toString</w:t>
      </w:r>
      <w:proofErr w:type="spellEnd"/>
      <w:r>
        <w:t>, equals etc.</w:t>
      </w:r>
    </w:p>
    <w:p w14:paraId="7D75D6C9" w14:textId="63ED3725" w:rsidR="007B0537" w:rsidRDefault="007B0537">
      <w:r>
        <w:t>Try Lazy</w:t>
      </w:r>
    </w:p>
    <w:p w14:paraId="1E6981DA" w14:textId="0F6960D0" w:rsidR="007B0537" w:rsidRDefault="007B0537">
      <w:r>
        <w:t>Try sealed class</w:t>
      </w:r>
      <w:bookmarkStart w:id="0" w:name="_GoBack"/>
      <w:bookmarkEnd w:id="0"/>
    </w:p>
    <w:p w14:paraId="1986EC52" w14:textId="4EBA5D0C" w:rsidR="007B0537" w:rsidRDefault="007B0537">
      <w:r>
        <w:t>Try extension function</w:t>
      </w:r>
    </w:p>
    <w:p w14:paraId="5E906DA0" w14:textId="54A75354" w:rsidR="00F15652" w:rsidRDefault="00F15652">
      <w:r>
        <w:t>Only use var for good reason</w:t>
      </w:r>
    </w:p>
    <w:p w14:paraId="3234A571" w14:textId="3442A1F7" w:rsidR="00F15652" w:rsidRDefault="00F15652">
      <w:r>
        <w:t>Try map</w:t>
      </w:r>
      <w:r>
        <w:rPr>
          <w:noProof/>
        </w:rPr>
        <w:drawing>
          <wp:inline distT="0" distB="0" distL="0" distR="0" wp14:anchorId="06C75507" wp14:editId="6F86668E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C61C2" wp14:editId="3C4F584C">
            <wp:extent cx="57245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6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B5B25" w14:textId="77777777" w:rsidR="00C168D3" w:rsidRDefault="00C168D3" w:rsidP="007B0537">
      <w:pPr>
        <w:spacing w:after="0" w:line="240" w:lineRule="auto"/>
      </w:pPr>
      <w:r>
        <w:separator/>
      </w:r>
    </w:p>
  </w:endnote>
  <w:endnote w:type="continuationSeparator" w:id="0">
    <w:p w14:paraId="236F13DC" w14:textId="77777777" w:rsidR="00C168D3" w:rsidRDefault="00C168D3" w:rsidP="007B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C9726" w14:textId="77777777" w:rsidR="00C168D3" w:rsidRDefault="00C168D3" w:rsidP="007B0537">
      <w:pPr>
        <w:spacing w:after="0" w:line="240" w:lineRule="auto"/>
      </w:pPr>
      <w:r>
        <w:separator/>
      </w:r>
    </w:p>
  </w:footnote>
  <w:footnote w:type="continuationSeparator" w:id="0">
    <w:p w14:paraId="719832E7" w14:textId="77777777" w:rsidR="00C168D3" w:rsidRDefault="00C168D3" w:rsidP="007B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5FEA3" w14:textId="77777777" w:rsidR="007B0537" w:rsidRDefault="007B0537" w:rsidP="007B0537">
    <w:pPr>
      <w:pStyle w:val="Header"/>
      <w:jc w:val="center"/>
    </w:pPr>
    <w:r>
      <w:t>Kotlin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37"/>
    <w:rsid w:val="007B0537"/>
    <w:rsid w:val="008F4597"/>
    <w:rsid w:val="00C168D3"/>
    <w:rsid w:val="00DB20B8"/>
    <w:rsid w:val="00F1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E232"/>
  <w15:chartTrackingRefBased/>
  <w15:docId w15:val="{DBBFBE29-69B6-4D11-B215-6563982B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537"/>
  </w:style>
  <w:style w:type="paragraph" w:styleId="Footer">
    <w:name w:val="footer"/>
    <w:basedOn w:val="Normal"/>
    <w:link w:val="FooterChar"/>
    <w:uiPriority w:val="99"/>
    <w:unhideWhenUsed/>
    <w:rsid w:val="007B0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K00186813</dc:creator>
  <cp:keywords/>
  <dc:description/>
  <cp:lastModifiedBy>K00186813</cp:lastModifiedBy>
  <cp:revision>1</cp:revision>
  <dcterms:created xsi:type="dcterms:W3CDTF">2019-07-16T08:27:00Z</dcterms:created>
  <dcterms:modified xsi:type="dcterms:W3CDTF">2019-07-16T08:56:00Z</dcterms:modified>
</cp:coreProperties>
</file>