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Rick and Morty Sample after 1800 epoch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- Thanks, Rick.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Don't worry, Morty.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There are still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plenty I can kill.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 do it all in a day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of my time.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Dad and Morty,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I'm doing it!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You're looking down on 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Like a child that just got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a new job.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He'll laugh and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he (unbelievable) rage will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This, Rick. 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This is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I call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My best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I'm the one that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My best friends will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doubt and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“My best friend will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“Rick and Morty, ep801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“RICK AND MORTY. “THE WILD MAN'S HOUSE’.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“The house is full of dogs.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“The one 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Dad's hand.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“He hangs his head.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““Dad, he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“wasn't there!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" He's not here!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"Dad's in the room!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“My parents are standing by him.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“They're sitting in the same corner.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“'R“The rest “is what 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’is doing.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“The other side’ is holding his own.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“The dog’ is doing fine.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“RICK and MORTY. “THE FIVE A'LAVIN'S SANDBIN'S SHADE,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“MONEY LOUNGE, A LADDER, A SANDBIN'S WINE,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’a GULF, and many more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“that are making “happen in so many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“add-ons.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DICK AND MORTY. “THE DOGS HOME" NETWORK DRAPT (2/25/13) 10.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We're at the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The dog“s home.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We can hear the dogs barking.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GUNS, COCKPIT, LICKS, &amp; JEAN. “JERRY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“INTERNATIONAL HOUSE GUEST" NETWORK DRAPT (2/25/13) 11.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TON OF PORKS.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“A big chunk of them are gone.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“And they're holding it in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RICK and MORTY. “THE DOGS HOME" NETWORK DRAPT (2/25/13) 12.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Rick and Morty, ep801.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It's a beautiful house with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RICK and MORTY.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“THE DOGS HOME'S FAMILY GIRL (3/4/13) 1.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I'm going to need a bathroom,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I'm going to need a shower,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It's a horrible one,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 really wanna get out of here and be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“tru, it's a very ugly one.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We walk into the large bathhouse and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"Hey, look! The dog’s paw is gone.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 TON OF PORKS.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"What'd you find? 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“The dog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"gone.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It was just a whim.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RICK and MORTY. “THE DOGS HOME" NETWORK DRAPT (2/25/13) 13.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(T)THE DOGS HOME'S FAMILY GIRL (3/4/13)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"Good work, boys,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look at your beautiful family,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and good job,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RICK and MORTY.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"Good job, mother and sweet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LITTLE GIRL.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"“The last one’s here,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he’s gone.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“The two of you,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 guest of honor at 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“tweeted-up home.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“The dog's gone too.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"We're taking his paw off the wall so he can't use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“the bathroom or walk into the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office just to get a divorce.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"He may have run off, but the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Dog’s home has not.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"Why is that? That’s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crazy, isn’t it, Morty?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“The other guest's paw's gone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