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3489" w14:textId="03FB4A24" w:rsidR="00AB74BD" w:rsidRDefault="00A67AA5" w:rsidP="00A67AA5">
      <w:pPr>
        <w:pStyle w:val="a3"/>
        <w:rPr>
          <w:rFonts w:hint="eastAsia"/>
        </w:rPr>
      </w:pPr>
      <w:r>
        <w:rPr>
          <w:rFonts w:hint="eastAsia"/>
        </w:rPr>
        <w:t>时刻表弹窗开发文档</w:t>
      </w:r>
    </w:p>
    <w:p w14:paraId="798D89C7" w14:textId="4BA2AE35" w:rsidR="00A67AA5" w:rsidRDefault="00A67AA5" w:rsidP="00A67AA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本文档是对“时刻表弹窗”开发的说明文档</w:t>
      </w:r>
    </w:p>
    <w:p w14:paraId="50BF07FF" w14:textId="55CA2464" w:rsidR="00A67AA5" w:rsidRDefault="00A67AA5" w:rsidP="00A67AA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需求：</w:t>
      </w:r>
    </w:p>
    <w:p w14:paraId="0A274655" w14:textId="448C07DE" w:rsidR="00A67AA5" w:rsidRDefault="00A67AA5" w:rsidP="00A67AA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在游戏运行过程中用在页面右上角的按钮可以打开本弹窗（注：按钮需要添加）；</w:t>
      </w:r>
    </w:p>
    <w:p w14:paraId="4B84F8BA" w14:textId="6CF3157B" w:rsidR="00A67AA5" w:rsidRDefault="00A67AA5" w:rsidP="00A67AA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弹出方式：从下方弹出后放大，关闭时先缩小在退回下面，整个过程1.5秒；</w:t>
      </w:r>
    </w:p>
    <w:p w14:paraId="384F6068" w14:textId="71D78602" w:rsidR="00814E40" w:rsidRDefault="00814E40" w:rsidP="00A67AA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在本弹窗弹出后背景会模糊</w:t>
      </w:r>
    </w:p>
    <w:p w14:paraId="41765ACE" w14:textId="7118650B" w:rsidR="00A67AA5" w:rsidRDefault="00A67AA5" w:rsidP="00A67AA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显示内容：</w:t>
      </w:r>
    </w:p>
    <w:p w14:paraId="467B08FF" w14:textId="5573379B" w:rsidR="00A67AA5" w:rsidRDefault="00A67AA5" w:rsidP="00A67AA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程序模拟的时刻表，显示列车车次，方向（上下行），预计到站时间，预计出站时间，准点情况；</w:t>
      </w:r>
    </w:p>
    <w:p w14:paraId="2F0A0B42" w14:textId="40291631" w:rsidR="00A67AA5" w:rsidRDefault="00A67AA5" w:rsidP="00A67AA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时间：游戏时间；</w:t>
      </w:r>
    </w:p>
    <w:p w14:paraId="50E41657" w14:textId="1F230AB7" w:rsidR="00A67AA5" w:rsidRDefault="00A67AA5" w:rsidP="00A67AA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游戏倍速；</w:t>
      </w:r>
    </w:p>
    <w:p w14:paraId="0A8305CA" w14:textId="73519CA6" w:rsidR="00814E40" w:rsidRDefault="00814E40" w:rsidP="00814E40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自定义内容：目前可以让用户选择显示“晚点警告”和调度日志。</w:t>
      </w:r>
    </w:p>
    <w:p w14:paraId="4764DD55" w14:textId="4C410576" w:rsidR="00814E40" w:rsidRDefault="00814E40" w:rsidP="00814E4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UI:</w:t>
      </w:r>
    </w:p>
    <w:p w14:paraId="76EDE3D6" w14:textId="3169D710" w:rsidR="00814E40" w:rsidRDefault="00814E40" w:rsidP="00814E40">
      <w:pPr>
        <w:rPr>
          <w:rFonts w:hint="eastAsia"/>
        </w:rPr>
      </w:pPr>
      <w:r>
        <w:rPr>
          <w:noProof/>
        </w:rPr>
        <w:drawing>
          <wp:inline distT="0" distB="0" distL="0" distR="0" wp14:anchorId="1F10E86F" wp14:editId="38CCCBED">
            <wp:extent cx="5274310" cy="2945765"/>
            <wp:effectExtent l="0" t="0" r="2540" b="6985"/>
            <wp:docPr id="1346343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43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D0B1" w14:textId="178B765B" w:rsidR="00814E40" w:rsidRDefault="00814E40" w:rsidP="00814E4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这张截图是对于UI界面的布局的描述，所有大小数据都以屏幕大小为2560px *1432px做参考</w:t>
      </w:r>
    </w:p>
    <w:p w14:paraId="2DD0514B" w14:textId="42E1C475" w:rsidR="00814E40" w:rsidRDefault="00814E40" w:rsidP="00814E4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背景是游戏界面弹窗居中放置，以屏幕大小为2560px *1432px做参考，整个弹窗的大小为1935px *1125px 弹窗背景颜色为 #302F39 透明度100%，中间每个信息背景的颜色为#E0DAD9 透明度100%， 为什么的文字及“时刻表显示区域”的边框的颜色为#000000，若没有单独说明，所有所有字体都用</w:t>
      </w:r>
      <w:r>
        <w:t>”</w:t>
      </w:r>
      <w:r>
        <w:rPr>
          <w:rFonts w:hint="eastAsia"/>
        </w:rPr>
        <w:t>Exera Bold Ltalic</w:t>
      </w:r>
    </w:p>
    <w:p w14:paraId="5CB6AA35" w14:textId="5DE25942" w:rsidR="00AF214D" w:rsidRDefault="00AF214D" w:rsidP="00814E4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右上角的“&lt;- 1x -&gt;</w:t>
      </w:r>
      <w:r>
        <w:t>”</w:t>
      </w:r>
      <w:r>
        <w:rPr>
          <w:rFonts w:hint="eastAsia"/>
        </w:rPr>
        <w:t>是倍速显示和切换，按右边的箭头会加快时间，按钮左边的箭头为减慢时间，时间倍率有：0x,1x,2x,5x,10x，倍率的字体大小是26，箭头的字体大小是36，颜色是#E0DAD9 透明度100%</w:t>
      </w:r>
    </w:p>
    <w:p w14:paraId="6F3F6855" w14:textId="1F9C76B8" w:rsidR="00AF214D" w:rsidRDefault="002F54DA" w:rsidP="00814E4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“17：11：38”是游戏时间显示，字体大小为38，该区域的大小是344px *165px</w:t>
      </w:r>
    </w:p>
    <w:p w14:paraId="5581E804" w14:textId="4A96D278" w:rsidR="00256484" w:rsidRDefault="00256484" w:rsidP="00814E4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左边的大框是时刻表的显示区域，“时刻表”三个字的大小是36，白底的大小是1300px *943px，黑色框的大小是1199*748</w:t>
      </w:r>
    </w:p>
    <w:p w14:paraId="2C31215E" w14:textId="1CBC3013" w:rsidR="00804E8E" w:rsidRDefault="00804E8E" w:rsidP="00814E4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自定义窗口白底的大小是344px *693px</w:t>
      </w:r>
    </w:p>
    <w:p w14:paraId="0EE8B956" w14:textId="657007DA" w:rsidR="00804E8E" w:rsidRDefault="00804E8E" w:rsidP="00814E4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圆角大小说明：弹窗本体的蓝色部分的圆角是154px，中间不同组件的白色底的圆</w:t>
      </w:r>
      <w:r>
        <w:rPr>
          <w:rFonts w:hint="eastAsia"/>
        </w:rPr>
        <w:lastRenderedPageBreak/>
        <w:t>角是80px，时刻表显示区域的黑色框的圆角是50px</w:t>
      </w:r>
    </w:p>
    <w:p w14:paraId="535B6E10" w14:textId="77777777" w:rsidR="00804E8E" w:rsidRPr="00A67AA5" w:rsidRDefault="00804E8E" w:rsidP="00804E8E">
      <w:pPr>
        <w:pStyle w:val="a9"/>
        <w:ind w:left="880"/>
        <w:rPr>
          <w:rFonts w:hint="eastAsia"/>
        </w:rPr>
      </w:pPr>
    </w:p>
    <w:p w14:paraId="61D8BCCE" w14:textId="61D8BCCE" w:rsidR="00804E8E" w:rsidRDefault="00804E8E" w:rsidP="00804E8E">
      <w:pPr>
        <w:pStyle w:val="a9"/>
        <w:numPr>
          <w:ilvl w:val="0"/>
          <w:numId w:val="1"/>
        </w:numPr>
        <w:rPr>
          <w:rFonts w:hint="eastAsia"/>
        </w:rPr>
      </w:pPr>
      <w:r>
        <w:t>动画效果细节：</w:t>
      </w:r>
    </w:p>
    <w:p w14:paraId="1E4018BF" w14:textId="1E4018BF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打开动画（1.5秒）：弹窗从屏幕下方以缩小状态滑入，同时执行放大（scale）动画至100%，背景同步开始模糊；建议使用 ease-out 缓动曲线，使弹出过程前快后慢、自然落定；</w:t>
      </w:r>
    </w:p>
    <w:p w14:paraId="13338D68" w14:textId="13338D68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关闭动画（1.5秒）：弹窗先执行缩小（scale）动画，再向下方退出屏幕，背景模糊同步消除；建议使用 ease-in 缓动曲线；</w:t>
      </w:r>
    </w:p>
    <w:p w14:paraId="6EEB207D" w14:textId="6EEB207D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hover 状态圆角变化：当鼠标移出弹窗范围（hover 至背景遮罩区域）时，弹窗右上角圆角从 154px 变为 30px，其余三个角圆角保持 154px 不变；此变化应有过渡动画（建议 transition 约 0.2秒）；同时在弹窗右上角外侧显示 × 关闭图标；</w:t>
      </w:r>
    </w:p>
    <w:p w14:paraId="3334292B" w14:textId="3334292B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背景模糊：弹窗打开期间，游戏界面背景应用 blur 效果（具体模糊半径待定，建议 blur(6px) 至 blur(10px) 之间），透明遮罩颜色可参考 rgba(0,0,0,0.3)；</w:t>
      </w:r>
    </w:p>
    <w:p w14:paraId="2F589DC8" w14:textId="2F589DC8" w:rsidR="00804E8E" w:rsidRDefault="00804E8E" w:rsidP="00804E8E">
      <w:pPr>
        <w:pStyle w:val="a9"/>
        <w:numPr>
          <w:ilvl w:val="0"/>
          <w:numId w:val="1"/>
        </w:numPr>
        <w:rPr>
          <w:rFonts w:hint="eastAsia"/>
        </w:rPr>
      </w:pPr>
      <w:r>
        <w:t>交互逻辑 / 状态说明：</w:t>
      </w:r>
    </w:p>
    <w:p w14:paraId="2C922B6F" w14:textId="2C922B6F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打开弹窗：点击游戏主界面右上角的时刻表按钮（待添加）触发弹窗打开；弹窗打开后游戏继续运行（非暂停），时刻表数据实时更新；</w:t>
      </w:r>
    </w:p>
    <w:p w14:paraId="21DC60F4" w14:textId="21DC60F4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关闭弹窗：有以下两种方式触发关闭动画并关闭弹窗：󿂁）鼠标移出弹窗范围时右上角外侧出现 × 按钮，点击该按钮关闭；󿂂）直接点击弹窗以外的背景遮罩区域关闭；底部 ∨ 箭头为弹窗关闭按钮（功能与上述一致，备用）；</w:t>
      </w:r>
    </w:p>
    <w:p w14:paraId="6E44B054" w14:textId="6E44B054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倍速切换逻辑：可选倍率为 0x / 1x / 2x / 5x / 10x，点击右箭头（→）升档，点击左箭头（←）降档；边界限制：当前倍率为 0x 时左箭头不可点击（置灰或无响应），当前倍率为 10x 时右箭头不可点击；中间显示当前倍率文字；</w:t>
      </w:r>
    </w:p>
    <w:p w14:paraId="1D1E8FD3" w14:textId="1D1E8FD3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自定义窗口标签页切换：自定义窗口底部显示当前标签名称，左右各一个箭头；点击右箭头（→）切换到下一个标签页，点击左箭头（←）切换到上一个标签页；当前共两个标签页：「调度日志」和「晚点警告」，顺序可循环切换；当前标签名称显示在底部切换栏中间；</w:t>
      </w:r>
    </w:p>
    <w:p w14:paraId="669E16B6" w14:textId="669E16B6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自定义窗口默认状态（未选择内容时）：显示占位内容「（自定义窗口）」，切换标签后加载对应内容；</w:t>
      </w:r>
    </w:p>
    <w:p w14:paraId="6ECE3359" w14:textId="6ECE3359" w:rsidR="00804E8E" w:rsidRDefault="00804E8E" w:rsidP="00804E8E">
      <w:pPr>
        <w:pStyle w:val="a9"/>
        <w:numPr>
          <w:ilvl w:val="0"/>
          <w:numId w:val="1"/>
        </w:numPr>
        <w:rPr>
          <w:rFonts w:hint="eastAsia"/>
        </w:rPr>
      </w:pPr>
      <w:r>
        <w:t>各组件详细规格：</w:t>
      </w:r>
    </w:p>
    <w:p w14:paraId="55CE921A" w14:textId="55CE921A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游戏时间显示区域：尺寸 344px × 165px，圆角 80px，背景色 #E0DAD9；显示当前游戏时间（格式 HH：MM：SS），字体 Exo 2 Bold Italic，字号 38，颜色 #000000；实时更新，随游戏时间变化；</w:t>
      </w:r>
    </w:p>
    <w:p w14:paraId="1B20CFC1" w14:textId="1B20CFC1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倍速切换组件：位于游戏时间区域正下方；左箭头（←）+ 倍率文字 + 右箭头（→）横向排列；倍率文字字号 26，箭头字号 36，颜色均为 #E0DAD9 透明度 100%；边界时箭头置灰（0x 时左箭头，10x 时右箭头）；</w:t>
      </w:r>
    </w:p>
    <w:p w14:paraId="5B954234" w14:textId="5B954234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时刻表显示区域：白底容器尺寸 1300px × 943px，圆角 80px，背景色 #E0DAD9；内部黑色边框区域尺寸 1199px × 748px，圆角 50px，边框颜色 #000000；顶部标题「时刻表」字号 36，颜色 #000000；时刻表内容显示：车次、方向（上 / 下行）、预计到站时间、预计出站时间、准点情况；内容区域支持滚动（列车条数较多时）；</w:t>
      </w:r>
    </w:p>
    <w:p w14:paraId="460188CC" w14:textId="460188CC" w:rsidR="00804E8E" w:rsidRDefault="00804E8E" w:rsidP="00804E8E">
      <w:pPr>
        <w:pStyle w:val="a9"/>
        <w:numPr>
          <w:ilvl w:val="1"/>
          <w:numId w:val="1"/>
        </w:numPr>
        <w:rPr>
          <w:rFonts w:hint="eastAsia"/>
        </w:rPr>
      </w:pPr>
      <w:r>
        <w:t>自定义窗口容器：白底尺寸 344px × 693px，圆角 80px，背景色 #E0DAD9；内容区域上方显示标签标题（如「调度日志」或「晚点警告」），下方为内容列表区，底部为标签切换栏；</w:t>
      </w:r>
    </w:p>
    <w:p w14:paraId="14117479" w14:textId="14117479" w:rsidR="00804E8E" w:rsidRDefault="00804E8E" w:rsidP="00804E8E">
      <w:pPr>
        <w:pStyle w:val="a9"/>
        <w:numPr>
          <w:ilvl w:val="2"/>
          <w:numId w:val="1"/>
        </w:numPr>
        <w:rPr>
          <w:rFonts w:hint="eastAsia"/>
        </w:rPr>
      </w:pPr>
      <w:r>
        <w:t>调度日志标签页：每条记录显示「游戏时间 + 车次 + 事件类型」，事件类型</w:t>
      </w:r>
      <w:r>
        <w:lastRenderedPageBreak/>
        <w:t>包括「发车」「进站」等；列表按时间降序排列（最新在上）；示例：17:10:05  G1234  发车 / 17:09:45  G1  发车 / 17:09:25  G1234  进站；</w:t>
      </w:r>
    </w:p>
    <w:p w14:paraId="13D06537" w14:textId="13D06537" w:rsidR="00804E8E" w:rsidRDefault="00804E8E" w:rsidP="00804E8E">
      <w:pPr>
        <w:pStyle w:val="a9"/>
        <w:numPr>
          <w:ilvl w:val="2"/>
          <w:numId w:val="1"/>
        </w:numPr>
        <w:rPr>
          <w:rFonts w:hint="eastAsia"/>
        </w:rPr>
      </w:pPr>
      <w:r>
        <w:t>晚点警告标签页：分两个分组显示——「▲ 已晚点列车」（红色图标，显示车次 + 当前状态 + 晚点时长，示例：G1234（等待区） 晚点 10’ / G1（停站） 晚点 5’）和「● 即将晚点」（黄色图标，显示车次 + 当前状态 + 剩余宽裕时间，示例：G1224（停站） 剩余时间：10s）；晚点时长颜色为红色，剩余宽裕时间颜色为黄色；数据实时更新；</w:t>
      </w:r>
    </w:p>
    <w:p w14:paraId="6B6D9456" w14:textId="73C511AC" w:rsidR="00176174" w:rsidRDefault="00804E8E" w:rsidP="00176174">
      <w:pPr>
        <w:pStyle w:val="a9"/>
        <w:numPr>
          <w:ilvl w:val="1"/>
          <w:numId w:val="1"/>
        </w:numPr>
      </w:pPr>
      <w:r>
        <w:t>关闭按钮（×）：鼠标移出弹窗范围时出现在弹窗右上角外侧，字号建议 24～30，颜色 #FFFFFF 或 #E0DAD9，点击触发关闭动画；底部 ∨</w:t>
      </w:r>
      <w:r w:rsidR="00F027F3">
        <w:rPr>
          <w:rFonts w:hint="eastAsia"/>
        </w:rPr>
        <w:t>为</w:t>
      </w:r>
      <w:proofErr w:type="spellStart"/>
      <w:r w:rsidR="00F027F3">
        <w:rPr>
          <w:rFonts w:hint="eastAsia"/>
        </w:rPr>
        <w:t>vue</w:t>
      </w:r>
      <w:proofErr w:type="spellEnd"/>
      <w:r w:rsidR="00F027F3">
        <w:rPr>
          <w:rFonts w:hint="eastAsia"/>
        </w:rPr>
        <w:t>运行残留，可以忽略</w:t>
      </w:r>
    </w:p>
    <w:p w14:paraId="6D276CE6" w14:textId="791906D3" w:rsidR="00176174" w:rsidRDefault="00176174" w:rsidP="00176174">
      <w:pPr>
        <w:pStyle w:val="a9"/>
        <w:numPr>
          <w:ilvl w:val="0"/>
          <w:numId w:val="1"/>
        </w:numPr>
      </w:pPr>
      <w:r>
        <w:rPr>
          <w:rFonts w:hint="eastAsia"/>
        </w:rPr>
        <w:t>其他参考图：</w:t>
      </w:r>
    </w:p>
    <w:p w14:paraId="204CD1EE" w14:textId="4428C1BE" w:rsidR="00176174" w:rsidRDefault="00176174" w:rsidP="00176174">
      <w:pPr>
        <w:pStyle w:val="a9"/>
        <w:numPr>
          <w:ilvl w:val="1"/>
          <w:numId w:val="1"/>
        </w:numPr>
      </w:pPr>
      <w:r>
        <w:rPr>
          <w:rFonts w:hint="eastAsia"/>
        </w:rPr>
        <w:t>自定义窗口为调度日志：</w:t>
      </w:r>
    </w:p>
    <w:p w14:paraId="3526DF77" w14:textId="43DC2BD4" w:rsidR="00176174" w:rsidRDefault="00176174" w:rsidP="00176174">
      <w:pPr>
        <w:pStyle w:val="a9"/>
        <w:ind w:left="880"/>
      </w:pPr>
      <w:r>
        <w:rPr>
          <w:noProof/>
        </w:rPr>
        <w:drawing>
          <wp:inline distT="0" distB="0" distL="0" distR="0" wp14:anchorId="110D1664" wp14:editId="2724A50A">
            <wp:extent cx="5274310" cy="2967355"/>
            <wp:effectExtent l="0" t="0" r="2540" b="4445"/>
            <wp:docPr id="1529330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30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1509" w14:textId="1A033D43" w:rsidR="00176174" w:rsidRDefault="00176174" w:rsidP="00176174">
      <w:pPr>
        <w:pStyle w:val="a9"/>
        <w:numPr>
          <w:ilvl w:val="1"/>
          <w:numId w:val="1"/>
        </w:numPr>
      </w:pPr>
      <w:r>
        <w:rPr>
          <w:rFonts w:hint="eastAsia"/>
        </w:rPr>
        <w:t>自定义窗口为晚点警告：</w:t>
      </w:r>
    </w:p>
    <w:p w14:paraId="296C2AEE" w14:textId="2B2E1669" w:rsidR="00176174" w:rsidRDefault="00176174" w:rsidP="00176174">
      <w:pPr>
        <w:pStyle w:val="a9"/>
        <w:ind w:left="880"/>
      </w:pPr>
      <w:r>
        <w:rPr>
          <w:noProof/>
        </w:rPr>
        <w:drawing>
          <wp:inline distT="0" distB="0" distL="0" distR="0" wp14:anchorId="221E7783" wp14:editId="673C4973">
            <wp:extent cx="5274310" cy="2950845"/>
            <wp:effectExtent l="0" t="0" r="2540" b="1905"/>
            <wp:docPr id="1574714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14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47AF" w14:textId="7734650B" w:rsidR="00176174" w:rsidRDefault="00176174" w:rsidP="00176174">
      <w:pPr>
        <w:pStyle w:val="a9"/>
        <w:numPr>
          <w:ilvl w:val="1"/>
          <w:numId w:val="1"/>
        </w:numPr>
      </w:pPr>
      <w:r>
        <w:rPr>
          <w:rFonts w:hint="eastAsia"/>
        </w:rPr>
        <w:lastRenderedPageBreak/>
        <w:t>当鼠标在弹窗外显示“×”：</w:t>
      </w:r>
    </w:p>
    <w:p w14:paraId="3A9475BF" w14:textId="7C57F62C" w:rsidR="00176174" w:rsidRDefault="00176174" w:rsidP="00176174">
      <w:pPr>
        <w:pStyle w:val="a9"/>
        <w:ind w:left="880"/>
        <w:rPr>
          <w:rFonts w:hint="eastAsia"/>
        </w:rPr>
      </w:pPr>
      <w:r>
        <w:rPr>
          <w:noProof/>
        </w:rPr>
        <w:drawing>
          <wp:inline distT="0" distB="0" distL="0" distR="0" wp14:anchorId="558BE241" wp14:editId="15C9F2D0">
            <wp:extent cx="5274310" cy="2952750"/>
            <wp:effectExtent l="0" t="0" r="2540" b="0"/>
            <wp:docPr id="1711258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58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1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C38EA" w14:textId="77777777" w:rsidR="007409E5" w:rsidRDefault="007409E5" w:rsidP="00176174">
      <w:pPr>
        <w:rPr>
          <w:rFonts w:hint="eastAsia"/>
        </w:rPr>
      </w:pPr>
      <w:r>
        <w:separator/>
      </w:r>
    </w:p>
  </w:endnote>
  <w:endnote w:type="continuationSeparator" w:id="0">
    <w:p w14:paraId="62D11A97" w14:textId="77777777" w:rsidR="007409E5" w:rsidRDefault="007409E5" w:rsidP="001761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A6CFF" w14:textId="77777777" w:rsidR="007409E5" w:rsidRDefault="007409E5" w:rsidP="00176174">
      <w:pPr>
        <w:rPr>
          <w:rFonts w:hint="eastAsia"/>
        </w:rPr>
      </w:pPr>
      <w:r>
        <w:separator/>
      </w:r>
    </w:p>
  </w:footnote>
  <w:footnote w:type="continuationSeparator" w:id="0">
    <w:p w14:paraId="154F154B" w14:textId="77777777" w:rsidR="007409E5" w:rsidRDefault="007409E5" w:rsidP="0017617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C5DAF"/>
    <w:multiLevelType w:val="hybridMultilevel"/>
    <w:tmpl w:val="C4D6CFDE"/>
    <w:lvl w:ilvl="0" w:tplc="702A9B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6848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A5"/>
    <w:rsid w:val="00176174"/>
    <w:rsid w:val="00256484"/>
    <w:rsid w:val="002F54DA"/>
    <w:rsid w:val="007409E5"/>
    <w:rsid w:val="00804E8E"/>
    <w:rsid w:val="00814E40"/>
    <w:rsid w:val="00A67AA5"/>
    <w:rsid w:val="00AB74BD"/>
    <w:rsid w:val="00AF214D"/>
    <w:rsid w:val="00BD5F47"/>
    <w:rsid w:val="00D461F4"/>
    <w:rsid w:val="00DA3DC2"/>
    <w:rsid w:val="00F027F3"/>
    <w:rsid w:val="00F1568C"/>
    <w:rsid w:val="00F4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F7833"/>
  <w15:chartTrackingRefBased/>
  <w15:docId w15:val="{8C25ABAC-647A-4898-BD0B-C48574F8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7A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A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A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A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A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A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A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A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A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7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7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A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A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7A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A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A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A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A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A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A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A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A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A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A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A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7A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61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61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61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61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949D5-A557-437F-9C0F-191C9C579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1160</Words>
  <Characters>1427</Characters>
  <Application>Microsoft Office Word</Application>
  <DocSecurity>0</DocSecurity>
  <Lines>49</Lines>
  <Paragraphs>39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亿点 简单</dc:creator>
  <cp:keywords/>
  <dc:description/>
  <cp:lastModifiedBy>亿点 简单</cp:lastModifiedBy>
  <cp:revision>5</cp:revision>
  <dcterms:created xsi:type="dcterms:W3CDTF">2026-03-14T09:36:00Z</dcterms:created>
  <dcterms:modified xsi:type="dcterms:W3CDTF">2026-03-14T14:20:00Z</dcterms:modified>
</cp:coreProperties>
</file>